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AF" w:rsidRPr="00BB3A69"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rPr>
          <w:rFonts w:ascii="Times New Roman"/>
          <w:sz w:val="20"/>
        </w:rPr>
        <w:sectPr w:rsidR="009730AF">
          <w:type w:val="continuous"/>
          <w:pgSz w:w="12240" w:h="15840"/>
          <w:pgMar w:top="1500" w:right="700" w:bottom="280" w:left="260" w:header="720" w:footer="720" w:gutter="0"/>
          <w:cols w:space="720"/>
        </w:sectPr>
      </w:pPr>
    </w:p>
    <w:p w:rsidR="009730AF" w:rsidRDefault="00AD132B">
      <w:pPr>
        <w:pStyle w:val="Ttulo2"/>
        <w:spacing w:before="242"/>
        <w:ind w:firstLine="0"/>
      </w:pPr>
      <w:r>
        <w:rPr>
          <w:lang w:val="en-US"/>
        </w:rPr>
        <w:pict>
          <v:group id="_x0000_s1555" style="position:absolute;left:0;text-align:left;margin-left:-2.25pt;margin-top:-2.25pt;width:616.5pt;height:796.5pt;z-index:-74128;mso-position-horizontal-relative:page;mso-position-vertical-relative:page" coordorigin="-45,-45" coordsize="12330,15930">
            <v:rect id="_x0000_s1573" style="position:absolute;left:7597;top:7040;width:4643;height:3477" fillcolor="#622422" stroked="f"/>
            <v:rect id="_x0000_s1572" style="position:absolute;left:7597;top:10497;width:4643;height:40" fillcolor="#622422" stroked="f"/>
            <v:shape id="_x0000_s1571" style="position:absolute;left:7597;top:6950;width:4643;height:3567" coordorigin="7597,6951" coordsize="4643,3567" path="m12240,6951r-4643,l7597,10518e" filled="f" strokecolor="#622422"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70" type="#_x0000_t75" style="position:absolute;left:3439;top:10532;width:8801;height:5308">
              <v:imagedata r:id="rId7" o:title=""/>
            </v:shape>
            <v:shape id="_x0000_s1569" style="position:absolute;left:3394;top:10487;width:8846;height:5353" coordorigin="3394,10487" coordsize="8846,5353" path="m12240,10487r-8846,l3394,15840e" filled="f" strokecolor="#622422" strokeweight="4.5pt">
              <v:path arrowok="t"/>
            </v:shape>
            <v:shape id="_x0000_s1568" type="#_x0000_t75" style="position:absolute;width:7051;height:3911">
              <v:imagedata r:id="rId8" o:title=""/>
            </v:shape>
            <v:shape id="_x0000_s1567" style="position:absolute;width:7096;height:3956" coordsize="7096,3956" path="m,3956r7096,l7096,e" filled="f" strokecolor="#622422" strokeweight="4.5pt">
              <v:path arrowok="t"/>
            </v:shape>
            <v:shape id="_x0000_s1566" type="#_x0000_t75" style="position:absolute;left:7051;width:5189;height:3923">
              <v:imagedata r:id="rId9" o:title=""/>
            </v:shape>
            <v:shape id="_x0000_s1565" style="position:absolute;left:7006;width:5234;height:3968" coordorigin="7006" coordsize="5234,3968" o:spt="100" adj="0,,0" path="m7006,3968r5234,m7006,r,3968e" filled="f" strokecolor="#622422" strokeweight="4.5pt">
              <v:stroke joinstyle="round"/>
              <v:formulas/>
              <v:path arrowok="t" o:connecttype="segments"/>
            </v:shape>
            <v:shape id="_x0000_s1564" type="#_x0000_t75" style="position:absolute;top:4015;width:5987;height:2917">
              <v:imagedata r:id="rId10" o:title=""/>
            </v:shape>
            <v:shape id="_x0000_s1563" style="position:absolute;top:3970;width:6032;height:3007" coordorigin=",3971" coordsize="6032,3007" path="m,6978r6032,l6032,3971,,3971e" filled="f" strokecolor="#622422" strokeweight="4.5pt">
              <v:path arrowok="t"/>
            </v:shape>
            <v:shape id="_x0000_s1562" type="#_x0000_t75" style="position:absolute;left:5983;top:4021;width:6256;height:2929">
              <v:imagedata r:id="rId11" o:title=""/>
            </v:shape>
            <v:shape id="_x0000_s1561" style="position:absolute;left:5938;top:3976;width:6302;height:3019" coordorigin="5938,3977" coordsize="6302,3019" o:spt="100" adj="0,,0" path="m5938,6996r6302,m12240,3977r-6302,l5938,6996e" filled="f" strokecolor="#622422" strokeweight="4.5pt">
              <v:stroke joinstyle="round"/>
              <v:formulas/>
              <v:path arrowok="t" o:connecttype="segments"/>
            </v:shape>
            <v:shape id="_x0000_s1560" type="#_x0000_t75" style="position:absolute;left:2489;top:88;width:6375;height:1693">
              <v:imagedata r:id="rId12" o:title=""/>
            </v:shape>
            <v:shape id="_x0000_s1559" type="#_x0000_t75" style="position:absolute;left:8426;top:10732;width:3132;height:1330">
              <v:imagedata r:id="rId13" o:title=""/>
            </v:shape>
            <v:shape id="_x0000_s1558" type="#_x0000_t75" style="position:absolute;top:10525;width:3451;height:5312">
              <v:imagedata r:id="rId14" o:title=""/>
            </v:shape>
            <v:shape id="_x0000_s1557" style="position:absolute;top:10480;width:3496;height:5360" coordorigin=",10481" coordsize="3496,5360" path="m3496,15840r,-5359l,10481e" filled="f" strokecolor="#622422" strokeweight="4.5pt">
              <v:path arrowok="t"/>
            </v:shape>
            <v:shape id="_x0000_s1556" type="#_x0000_t75" style="position:absolute;left:8806;top:8265;width:2143;height:860">
              <v:imagedata r:id="rId15" o:title=""/>
            </v:shape>
            <w10:wrap anchorx="page" anchory="page"/>
          </v:group>
        </w:pict>
      </w:r>
      <w:bookmarkStart w:id="0" w:name="GICE_pfef_2017-1-1.pdf_(p.1)"/>
      <w:bookmarkEnd w:id="0"/>
      <w:r>
        <w:rPr>
          <w:color w:val="622322"/>
        </w:rPr>
        <w:t>Evaluación Específica de Desempeño de las Participaciones</w:t>
      </w:r>
      <w:r>
        <w:rPr>
          <w:color w:val="622322"/>
          <w:spacing w:val="-15"/>
        </w:rPr>
        <w:t xml:space="preserve"> </w:t>
      </w:r>
      <w:r>
        <w:rPr>
          <w:color w:val="622322"/>
        </w:rPr>
        <w:t>Federales a Entidades Federativas, 2016</w:t>
      </w:r>
    </w:p>
    <w:p w:rsidR="009730AF" w:rsidRDefault="00AD132B">
      <w:pPr>
        <w:pStyle w:val="Textoindependiente"/>
        <w:rPr>
          <w:b/>
          <w:sz w:val="80"/>
        </w:rPr>
      </w:pPr>
      <w:r>
        <w:br w:type="column"/>
      </w:r>
    </w:p>
    <w:p w:rsidR="009730AF" w:rsidRDefault="009730AF">
      <w:pPr>
        <w:pStyle w:val="Textoindependiente"/>
        <w:rPr>
          <w:b/>
          <w:sz w:val="80"/>
        </w:rPr>
      </w:pPr>
    </w:p>
    <w:p w:rsidR="009730AF" w:rsidRDefault="009730AF">
      <w:pPr>
        <w:pStyle w:val="Textoindependiente"/>
        <w:rPr>
          <w:b/>
          <w:sz w:val="80"/>
        </w:rPr>
      </w:pPr>
    </w:p>
    <w:p w:rsidR="009730AF" w:rsidRDefault="009730AF">
      <w:pPr>
        <w:pStyle w:val="Textoindependiente"/>
        <w:spacing w:before="4"/>
        <w:rPr>
          <w:b/>
          <w:sz w:val="82"/>
        </w:rPr>
      </w:pPr>
    </w:p>
    <w:p w:rsidR="009730AF" w:rsidRDefault="00AD132B">
      <w:pPr>
        <w:ind w:left="851"/>
        <w:rPr>
          <w:rFonts w:ascii="Times New Roman"/>
          <w:b/>
          <w:sz w:val="72"/>
        </w:rPr>
      </w:pPr>
      <w:r>
        <w:rPr>
          <w:rFonts w:ascii="Times New Roman"/>
          <w:b/>
          <w:color w:val="FFFFFF"/>
          <w:sz w:val="72"/>
          <w:shd w:val="clear" w:color="auto" w:fill="8A0000"/>
        </w:rPr>
        <w:t>GICE</w:t>
      </w:r>
    </w:p>
    <w:p w:rsidR="009730AF" w:rsidRDefault="00AD132B">
      <w:pPr>
        <w:spacing w:before="68" w:line="244" w:lineRule="auto"/>
        <w:ind w:left="112" w:right="110" w:firstLine="2"/>
        <w:jc w:val="center"/>
        <w:rPr>
          <w:rFonts w:ascii="Times New Roman" w:hAnsi="Times New Roman"/>
        </w:rPr>
      </w:pPr>
      <w:r>
        <w:rPr>
          <w:rFonts w:ascii="Times New Roman" w:hAnsi="Times New Roman"/>
        </w:rPr>
        <w:t>GRUPO DE INVESTIGACIÓN EN CONSULTORÍA</w:t>
      </w:r>
      <w:r>
        <w:rPr>
          <w:rFonts w:ascii="Times New Roman" w:hAnsi="Times New Roman"/>
          <w:spacing w:val="-14"/>
        </w:rPr>
        <w:t xml:space="preserve"> </w:t>
      </w:r>
      <w:r>
        <w:rPr>
          <w:rFonts w:ascii="Times New Roman" w:hAnsi="Times New Roman"/>
        </w:rPr>
        <w:t>ESPECIALIZADA</w:t>
      </w:r>
    </w:p>
    <w:p w:rsidR="009730AF" w:rsidRDefault="009730AF">
      <w:pPr>
        <w:spacing w:line="244" w:lineRule="auto"/>
        <w:jc w:val="center"/>
        <w:rPr>
          <w:rFonts w:ascii="Times New Roman" w:hAnsi="Times New Roman"/>
        </w:rPr>
        <w:sectPr w:rsidR="009730AF">
          <w:type w:val="continuous"/>
          <w:pgSz w:w="12240" w:h="15840"/>
          <w:pgMar w:top="1500" w:right="700" w:bottom="280" w:left="260" w:header="720" w:footer="720" w:gutter="0"/>
          <w:cols w:num="2" w:space="720" w:equalWidth="0">
            <w:col w:w="6782" w:space="960"/>
            <w:col w:w="3538"/>
          </w:cols>
        </w:sect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AD132B">
      <w:pPr>
        <w:pStyle w:val="Ttulo4"/>
        <w:spacing w:before="268" w:line="276" w:lineRule="auto"/>
        <w:ind w:left="540" w:right="822" w:hanging="2"/>
        <w:jc w:val="center"/>
      </w:pPr>
      <w:bookmarkStart w:id="1" w:name="GICE_PFEF_vf.pdf_(p.2-49)"/>
      <w:bookmarkEnd w:id="1"/>
      <w:r>
        <w:rPr>
          <w:color w:val="933634"/>
        </w:rPr>
        <w:t>EVALUACIÓN ESPECÍFICA DE DESEMPEÑO DE LAS PARTICIPACIONES FEDERALES A ENTIDADES FEDERATIVAS (PFEF), EJERCICIO 2016</w:t>
      </w:r>
    </w:p>
    <w:p w:rsidR="009730AF" w:rsidRDefault="009730AF">
      <w:pPr>
        <w:spacing w:line="276" w:lineRule="auto"/>
        <w:jc w:val="center"/>
        <w:sectPr w:rsidR="009730AF">
          <w:headerReference w:type="default" r:id="rId16"/>
          <w:footerReference w:type="default" r:id="rId17"/>
          <w:pgSz w:w="12240" w:h="15840"/>
          <w:pgMar w:top="1560" w:right="1440" w:bottom="1000" w:left="1720" w:header="588" w:footer="804" w:gutter="0"/>
          <w:cols w:space="720"/>
        </w:sectPr>
      </w:pPr>
    </w:p>
    <w:p w:rsidR="009730AF" w:rsidRDefault="00AD132B">
      <w:pPr>
        <w:pStyle w:val="Ttulo6"/>
        <w:spacing w:before="132"/>
        <w:ind w:left="100"/>
        <w:jc w:val="left"/>
      </w:pPr>
      <w:r>
        <w:rPr>
          <w:color w:val="933634"/>
        </w:rPr>
        <w:lastRenderedPageBreak/>
        <w:t>ÍNDICE</w:t>
      </w:r>
    </w:p>
    <w:p w:rsidR="009730AF" w:rsidRDefault="00AD132B">
      <w:pPr>
        <w:pStyle w:val="Textoindependiente"/>
        <w:rPr>
          <w:b/>
          <w:sz w:val="42"/>
        </w:rPr>
      </w:pPr>
      <w:r>
        <w:br w:type="column"/>
      </w:r>
    </w:p>
    <w:p w:rsidR="009730AF" w:rsidRDefault="009730AF">
      <w:pPr>
        <w:pStyle w:val="Textoindependiente"/>
        <w:spacing w:before="2"/>
        <w:rPr>
          <w:b/>
          <w:sz w:val="34"/>
        </w:rPr>
      </w:pPr>
    </w:p>
    <w:p w:rsidR="009730AF" w:rsidRDefault="00AD132B">
      <w:pPr>
        <w:ind w:left="100"/>
        <w:rPr>
          <w:b/>
          <w:sz w:val="36"/>
        </w:rPr>
      </w:pPr>
      <w:r>
        <w:rPr>
          <w:b/>
          <w:sz w:val="36"/>
        </w:rPr>
        <w:t>Pag.</w:t>
      </w:r>
    </w:p>
    <w:p w:rsidR="009730AF" w:rsidRDefault="009730AF">
      <w:pPr>
        <w:rPr>
          <w:sz w:val="36"/>
        </w:rPr>
        <w:sectPr w:rsidR="009730AF">
          <w:pgSz w:w="12240" w:h="15840"/>
          <w:pgMar w:top="1600" w:right="1440" w:bottom="1000" w:left="1600" w:header="588" w:footer="804" w:gutter="0"/>
          <w:cols w:num="2" w:space="720" w:equalWidth="0">
            <w:col w:w="1292" w:space="6671"/>
            <w:col w:w="1237"/>
          </w:cols>
        </w:sectPr>
      </w:pPr>
    </w:p>
    <w:p w:rsidR="009730AF" w:rsidRDefault="009730AF">
      <w:pPr>
        <w:pStyle w:val="Textoindependiente"/>
        <w:spacing w:before="2"/>
        <w:rPr>
          <w:b/>
          <w:sz w:val="3"/>
        </w:rPr>
      </w:pPr>
    </w:p>
    <w:tbl>
      <w:tblPr>
        <w:tblStyle w:val="TableNormal"/>
        <w:tblW w:w="0" w:type="auto"/>
        <w:tblInd w:w="106" w:type="dxa"/>
        <w:tblBorders>
          <w:top w:val="single" w:sz="6" w:space="0" w:color="D99493"/>
          <w:left w:val="single" w:sz="6" w:space="0" w:color="D99493"/>
          <w:bottom w:val="single" w:sz="6" w:space="0" w:color="D99493"/>
          <w:right w:val="single" w:sz="6" w:space="0" w:color="D99493"/>
          <w:insideH w:val="single" w:sz="6" w:space="0" w:color="D99493"/>
          <w:insideV w:val="single" w:sz="6" w:space="0" w:color="D99493"/>
        </w:tblBorders>
        <w:tblLayout w:type="fixed"/>
        <w:tblLook w:val="01E0" w:firstRow="1" w:lastRow="1" w:firstColumn="1" w:lastColumn="1" w:noHBand="0" w:noVBand="0"/>
      </w:tblPr>
      <w:tblGrid>
        <w:gridCol w:w="7804"/>
        <w:gridCol w:w="1024"/>
      </w:tblGrid>
      <w:tr w:rsidR="009730AF">
        <w:trPr>
          <w:trHeight w:val="413"/>
        </w:trPr>
        <w:tc>
          <w:tcPr>
            <w:tcW w:w="7804" w:type="dxa"/>
            <w:tcBorders>
              <w:left w:val="nil"/>
              <w:right w:val="single" w:sz="4" w:space="0" w:color="D99493"/>
            </w:tcBorders>
          </w:tcPr>
          <w:p w:rsidR="009730AF" w:rsidRDefault="00AD132B">
            <w:pPr>
              <w:pStyle w:val="TableParagraph"/>
              <w:spacing w:line="378" w:lineRule="exact"/>
              <w:ind w:right="100"/>
              <w:jc w:val="right"/>
              <w:rPr>
                <w:i/>
                <w:sz w:val="36"/>
              </w:rPr>
            </w:pPr>
            <w:r>
              <w:rPr>
                <w:i/>
                <w:sz w:val="36"/>
              </w:rPr>
              <w:t>Introducción</w:t>
            </w:r>
          </w:p>
        </w:tc>
        <w:tc>
          <w:tcPr>
            <w:tcW w:w="1024" w:type="dxa"/>
            <w:tcBorders>
              <w:top w:val="single" w:sz="4" w:space="0" w:color="D99493"/>
              <w:left w:val="single" w:sz="4" w:space="0" w:color="D99493"/>
              <w:bottom w:val="single" w:sz="4" w:space="0" w:color="D99493"/>
              <w:right w:val="single" w:sz="4" w:space="0" w:color="D99493"/>
            </w:tcBorders>
            <w:shd w:val="clear" w:color="auto" w:fill="F1DBDB"/>
          </w:tcPr>
          <w:p w:rsidR="009730AF" w:rsidRDefault="00AD132B">
            <w:pPr>
              <w:pStyle w:val="TableParagraph"/>
              <w:spacing w:line="378" w:lineRule="exact"/>
              <w:ind w:right="2"/>
              <w:jc w:val="center"/>
              <w:rPr>
                <w:sz w:val="36"/>
              </w:rPr>
            </w:pPr>
            <w:r>
              <w:rPr>
                <w:sz w:val="36"/>
              </w:rPr>
              <w:t>1</w:t>
            </w:r>
          </w:p>
        </w:tc>
      </w:tr>
      <w:tr w:rsidR="009730AF">
        <w:trPr>
          <w:trHeight w:val="413"/>
        </w:trPr>
        <w:tc>
          <w:tcPr>
            <w:tcW w:w="7804" w:type="dxa"/>
            <w:tcBorders>
              <w:left w:val="nil"/>
              <w:right w:val="single" w:sz="4" w:space="0" w:color="D99493"/>
            </w:tcBorders>
          </w:tcPr>
          <w:p w:rsidR="009730AF" w:rsidRDefault="00AD132B">
            <w:pPr>
              <w:pStyle w:val="TableParagraph"/>
              <w:spacing w:line="377" w:lineRule="exact"/>
              <w:ind w:right="105"/>
              <w:jc w:val="right"/>
              <w:rPr>
                <w:i/>
                <w:sz w:val="36"/>
              </w:rPr>
            </w:pPr>
            <w:r>
              <w:rPr>
                <w:i/>
                <w:sz w:val="36"/>
              </w:rPr>
              <w:t>Metodología</w:t>
            </w:r>
          </w:p>
        </w:tc>
        <w:tc>
          <w:tcPr>
            <w:tcW w:w="1024" w:type="dxa"/>
            <w:tcBorders>
              <w:top w:val="single" w:sz="4" w:space="0" w:color="D99493"/>
              <w:left w:val="single" w:sz="4" w:space="0" w:color="D99493"/>
              <w:bottom w:val="single" w:sz="4" w:space="0" w:color="D99493"/>
              <w:right w:val="single" w:sz="4" w:space="0" w:color="D99493"/>
            </w:tcBorders>
          </w:tcPr>
          <w:p w:rsidR="009730AF" w:rsidRDefault="00AD132B">
            <w:pPr>
              <w:pStyle w:val="TableParagraph"/>
              <w:spacing w:line="377" w:lineRule="exact"/>
              <w:ind w:right="2"/>
              <w:jc w:val="center"/>
              <w:rPr>
                <w:sz w:val="36"/>
              </w:rPr>
            </w:pPr>
            <w:r>
              <w:rPr>
                <w:sz w:val="36"/>
              </w:rPr>
              <w:t>3</w:t>
            </w:r>
          </w:p>
        </w:tc>
      </w:tr>
      <w:tr w:rsidR="009730AF">
        <w:trPr>
          <w:trHeight w:val="412"/>
        </w:trPr>
        <w:tc>
          <w:tcPr>
            <w:tcW w:w="7804" w:type="dxa"/>
            <w:tcBorders>
              <w:left w:val="nil"/>
              <w:right w:val="single" w:sz="4" w:space="0" w:color="D99493"/>
            </w:tcBorders>
          </w:tcPr>
          <w:p w:rsidR="009730AF" w:rsidRDefault="00AD132B">
            <w:pPr>
              <w:pStyle w:val="TableParagraph"/>
              <w:spacing w:line="373" w:lineRule="exact"/>
              <w:ind w:right="106"/>
              <w:jc w:val="right"/>
              <w:rPr>
                <w:i/>
                <w:sz w:val="36"/>
              </w:rPr>
            </w:pPr>
            <w:r>
              <w:rPr>
                <w:i/>
                <w:sz w:val="36"/>
              </w:rPr>
              <w:t>Objetivo General</w:t>
            </w:r>
          </w:p>
        </w:tc>
        <w:tc>
          <w:tcPr>
            <w:tcW w:w="1024" w:type="dxa"/>
            <w:tcBorders>
              <w:top w:val="single" w:sz="4" w:space="0" w:color="D99493"/>
              <w:left w:val="single" w:sz="4" w:space="0" w:color="D99493"/>
              <w:bottom w:val="single" w:sz="4" w:space="0" w:color="D99493"/>
              <w:right w:val="single" w:sz="4" w:space="0" w:color="D99493"/>
            </w:tcBorders>
            <w:shd w:val="clear" w:color="auto" w:fill="F1DBDB"/>
          </w:tcPr>
          <w:p w:rsidR="009730AF" w:rsidRDefault="00AD132B">
            <w:pPr>
              <w:pStyle w:val="TableParagraph"/>
              <w:spacing w:line="373" w:lineRule="exact"/>
              <w:ind w:right="2"/>
              <w:jc w:val="center"/>
              <w:rPr>
                <w:sz w:val="36"/>
              </w:rPr>
            </w:pPr>
            <w:r>
              <w:rPr>
                <w:sz w:val="36"/>
              </w:rPr>
              <w:t>3</w:t>
            </w:r>
          </w:p>
        </w:tc>
      </w:tr>
      <w:tr w:rsidR="009730AF">
        <w:trPr>
          <w:trHeight w:val="413"/>
        </w:trPr>
        <w:tc>
          <w:tcPr>
            <w:tcW w:w="7804" w:type="dxa"/>
            <w:tcBorders>
              <w:left w:val="nil"/>
              <w:right w:val="single" w:sz="4" w:space="0" w:color="D99493"/>
            </w:tcBorders>
          </w:tcPr>
          <w:p w:rsidR="009730AF" w:rsidRDefault="00AD132B">
            <w:pPr>
              <w:pStyle w:val="TableParagraph"/>
              <w:spacing w:line="373" w:lineRule="exact"/>
              <w:ind w:right="107"/>
              <w:jc w:val="right"/>
              <w:rPr>
                <w:i/>
                <w:sz w:val="36"/>
              </w:rPr>
            </w:pPr>
            <w:r>
              <w:rPr>
                <w:i/>
                <w:sz w:val="36"/>
              </w:rPr>
              <w:t>Objetivos Específicos</w:t>
            </w:r>
          </w:p>
        </w:tc>
        <w:tc>
          <w:tcPr>
            <w:tcW w:w="1024" w:type="dxa"/>
            <w:tcBorders>
              <w:top w:val="single" w:sz="4" w:space="0" w:color="D99493"/>
              <w:left w:val="single" w:sz="4" w:space="0" w:color="D99493"/>
              <w:bottom w:val="single" w:sz="4" w:space="0" w:color="D99493"/>
              <w:right w:val="single" w:sz="4" w:space="0" w:color="D99493"/>
            </w:tcBorders>
          </w:tcPr>
          <w:p w:rsidR="009730AF" w:rsidRDefault="00AD132B">
            <w:pPr>
              <w:pStyle w:val="TableParagraph"/>
              <w:spacing w:line="373" w:lineRule="exact"/>
              <w:ind w:right="2"/>
              <w:jc w:val="center"/>
              <w:rPr>
                <w:sz w:val="36"/>
              </w:rPr>
            </w:pPr>
            <w:r>
              <w:rPr>
                <w:sz w:val="36"/>
              </w:rPr>
              <w:t>4</w:t>
            </w:r>
          </w:p>
        </w:tc>
      </w:tr>
      <w:tr w:rsidR="009730AF">
        <w:trPr>
          <w:trHeight w:val="412"/>
        </w:trPr>
        <w:tc>
          <w:tcPr>
            <w:tcW w:w="7804" w:type="dxa"/>
            <w:tcBorders>
              <w:left w:val="nil"/>
              <w:right w:val="single" w:sz="4" w:space="0" w:color="D99493"/>
            </w:tcBorders>
          </w:tcPr>
          <w:p w:rsidR="009730AF" w:rsidRDefault="00AD132B">
            <w:pPr>
              <w:pStyle w:val="TableParagraph"/>
              <w:spacing w:line="373" w:lineRule="exact"/>
              <w:ind w:right="102"/>
              <w:jc w:val="right"/>
              <w:rPr>
                <w:i/>
                <w:sz w:val="36"/>
              </w:rPr>
            </w:pPr>
            <w:r>
              <w:rPr>
                <w:i/>
                <w:sz w:val="36"/>
              </w:rPr>
              <w:t>Datos generales del fondo evaluado</w:t>
            </w:r>
          </w:p>
        </w:tc>
        <w:tc>
          <w:tcPr>
            <w:tcW w:w="1024" w:type="dxa"/>
            <w:tcBorders>
              <w:top w:val="single" w:sz="4" w:space="0" w:color="D99493"/>
              <w:left w:val="single" w:sz="4" w:space="0" w:color="D99493"/>
              <w:bottom w:val="single" w:sz="4" w:space="0" w:color="D99493"/>
              <w:right w:val="single" w:sz="4" w:space="0" w:color="D99493"/>
            </w:tcBorders>
            <w:shd w:val="clear" w:color="auto" w:fill="F1DBDB"/>
          </w:tcPr>
          <w:p w:rsidR="009730AF" w:rsidRDefault="00AD132B">
            <w:pPr>
              <w:pStyle w:val="TableParagraph"/>
              <w:spacing w:line="373" w:lineRule="exact"/>
              <w:ind w:right="2"/>
              <w:jc w:val="center"/>
              <w:rPr>
                <w:sz w:val="36"/>
              </w:rPr>
            </w:pPr>
            <w:r>
              <w:rPr>
                <w:sz w:val="36"/>
              </w:rPr>
              <w:t>5</w:t>
            </w:r>
          </w:p>
        </w:tc>
      </w:tr>
      <w:tr w:rsidR="009730AF">
        <w:trPr>
          <w:trHeight w:val="410"/>
        </w:trPr>
        <w:tc>
          <w:tcPr>
            <w:tcW w:w="7804" w:type="dxa"/>
            <w:tcBorders>
              <w:left w:val="nil"/>
              <w:bottom w:val="single" w:sz="4" w:space="0" w:color="D99493"/>
              <w:right w:val="single" w:sz="4" w:space="0" w:color="D99493"/>
            </w:tcBorders>
          </w:tcPr>
          <w:p w:rsidR="009730AF" w:rsidRDefault="00AD132B">
            <w:pPr>
              <w:pStyle w:val="TableParagraph"/>
              <w:spacing w:line="374" w:lineRule="exact"/>
              <w:ind w:right="102"/>
              <w:jc w:val="right"/>
              <w:rPr>
                <w:i/>
                <w:sz w:val="36"/>
              </w:rPr>
            </w:pPr>
            <w:r>
              <w:rPr>
                <w:i/>
                <w:sz w:val="36"/>
              </w:rPr>
              <w:t>Resultados logrados</w:t>
            </w:r>
          </w:p>
        </w:tc>
        <w:tc>
          <w:tcPr>
            <w:tcW w:w="1024" w:type="dxa"/>
            <w:tcBorders>
              <w:top w:val="single" w:sz="4" w:space="0" w:color="D99493"/>
              <w:left w:val="single" w:sz="4" w:space="0" w:color="D99493"/>
              <w:bottom w:val="single" w:sz="4" w:space="0" w:color="D99493"/>
              <w:right w:val="single" w:sz="4" w:space="0" w:color="D99493"/>
            </w:tcBorders>
          </w:tcPr>
          <w:p w:rsidR="009730AF" w:rsidRDefault="00AD132B">
            <w:pPr>
              <w:pStyle w:val="TableParagraph"/>
              <w:spacing w:line="374" w:lineRule="exact"/>
              <w:ind w:right="2"/>
              <w:jc w:val="center"/>
              <w:rPr>
                <w:sz w:val="36"/>
              </w:rPr>
            </w:pPr>
            <w:r>
              <w:rPr>
                <w:sz w:val="36"/>
              </w:rPr>
              <w:t>9</w:t>
            </w:r>
          </w:p>
        </w:tc>
      </w:tr>
      <w:tr w:rsidR="009730AF">
        <w:trPr>
          <w:trHeight w:val="838"/>
        </w:trPr>
        <w:tc>
          <w:tcPr>
            <w:tcW w:w="7804" w:type="dxa"/>
            <w:tcBorders>
              <w:top w:val="single" w:sz="4" w:space="0" w:color="D99493"/>
              <w:left w:val="nil"/>
              <w:bottom w:val="single" w:sz="4" w:space="0" w:color="D99493"/>
              <w:right w:val="single" w:sz="4" w:space="0" w:color="D99493"/>
            </w:tcBorders>
            <w:shd w:val="clear" w:color="auto" w:fill="F1DBDB"/>
          </w:tcPr>
          <w:p w:rsidR="009730AF" w:rsidRDefault="00AD132B">
            <w:pPr>
              <w:pStyle w:val="TableParagraph"/>
              <w:spacing w:line="381" w:lineRule="exact"/>
              <w:ind w:left="465"/>
              <w:rPr>
                <w:i/>
                <w:sz w:val="36"/>
              </w:rPr>
            </w:pPr>
            <w:r>
              <w:rPr>
                <w:i/>
                <w:sz w:val="36"/>
              </w:rPr>
              <w:t>Análisis del cumplimiento de los objetivos establecidos</w:t>
            </w:r>
          </w:p>
          <w:p w:rsidR="009730AF" w:rsidRDefault="00AD132B">
            <w:pPr>
              <w:pStyle w:val="TableParagraph"/>
              <w:spacing w:line="417" w:lineRule="exact"/>
              <w:ind w:left="3955"/>
              <w:rPr>
                <w:i/>
                <w:sz w:val="36"/>
              </w:rPr>
            </w:pPr>
            <w:r>
              <w:rPr>
                <w:i/>
                <w:sz w:val="36"/>
              </w:rPr>
              <w:t>para el ejercicio fiscal 2016</w:t>
            </w:r>
          </w:p>
        </w:tc>
        <w:tc>
          <w:tcPr>
            <w:tcW w:w="1024" w:type="dxa"/>
            <w:tcBorders>
              <w:top w:val="single" w:sz="4" w:space="0" w:color="D99493"/>
              <w:left w:val="single" w:sz="4" w:space="0" w:color="D99493"/>
              <w:bottom w:val="single" w:sz="4" w:space="0" w:color="D99493"/>
              <w:right w:val="single" w:sz="4" w:space="0" w:color="D99493"/>
            </w:tcBorders>
            <w:shd w:val="clear" w:color="auto" w:fill="F1DBDB"/>
          </w:tcPr>
          <w:p w:rsidR="009730AF" w:rsidRDefault="00AD132B">
            <w:pPr>
              <w:pStyle w:val="TableParagraph"/>
              <w:spacing w:before="172"/>
              <w:ind w:left="307" w:right="306"/>
              <w:jc w:val="center"/>
              <w:rPr>
                <w:sz w:val="36"/>
              </w:rPr>
            </w:pPr>
            <w:r>
              <w:rPr>
                <w:sz w:val="36"/>
              </w:rPr>
              <w:t>10</w:t>
            </w:r>
          </w:p>
        </w:tc>
      </w:tr>
      <w:tr w:rsidR="009730AF">
        <w:trPr>
          <w:trHeight w:val="833"/>
        </w:trPr>
        <w:tc>
          <w:tcPr>
            <w:tcW w:w="7804" w:type="dxa"/>
            <w:tcBorders>
              <w:top w:val="single" w:sz="4" w:space="0" w:color="D99493"/>
              <w:left w:val="nil"/>
              <w:bottom w:val="single" w:sz="4" w:space="0" w:color="D99493"/>
              <w:right w:val="single" w:sz="4" w:space="0" w:color="D99493"/>
            </w:tcBorders>
            <w:shd w:val="clear" w:color="auto" w:fill="F1DBDB"/>
          </w:tcPr>
          <w:p w:rsidR="009730AF" w:rsidRDefault="00AD132B">
            <w:pPr>
              <w:pStyle w:val="TableParagraph"/>
              <w:spacing w:line="378" w:lineRule="exact"/>
              <w:ind w:left="746"/>
              <w:rPr>
                <w:i/>
                <w:sz w:val="36"/>
              </w:rPr>
            </w:pPr>
            <w:r>
              <w:rPr>
                <w:i/>
                <w:sz w:val="36"/>
              </w:rPr>
              <w:t>Análisis de los indicadores con que cuenta el Fondo,</w:t>
            </w:r>
          </w:p>
          <w:p w:rsidR="009730AF" w:rsidRDefault="00AD132B">
            <w:pPr>
              <w:pStyle w:val="TableParagraph"/>
              <w:spacing w:before="2"/>
              <w:ind w:left="5071"/>
              <w:rPr>
                <w:i/>
                <w:sz w:val="36"/>
              </w:rPr>
            </w:pPr>
            <w:r>
              <w:rPr>
                <w:i/>
                <w:sz w:val="36"/>
              </w:rPr>
              <w:t>así como de la MIR</w:t>
            </w:r>
          </w:p>
        </w:tc>
        <w:tc>
          <w:tcPr>
            <w:tcW w:w="1024" w:type="dxa"/>
            <w:tcBorders>
              <w:top w:val="single" w:sz="4" w:space="0" w:color="D99493"/>
              <w:left w:val="single" w:sz="4" w:space="0" w:color="D99493"/>
              <w:bottom w:val="single" w:sz="4" w:space="0" w:color="D99493"/>
              <w:right w:val="single" w:sz="4" w:space="0" w:color="D99493"/>
            </w:tcBorders>
          </w:tcPr>
          <w:p w:rsidR="009730AF" w:rsidRDefault="00AD132B">
            <w:pPr>
              <w:pStyle w:val="TableParagraph"/>
              <w:spacing w:before="168"/>
              <w:ind w:left="307" w:right="306"/>
              <w:jc w:val="center"/>
              <w:rPr>
                <w:sz w:val="36"/>
              </w:rPr>
            </w:pPr>
            <w:r>
              <w:rPr>
                <w:sz w:val="36"/>
              </w:rPr>
              <w:t>14</w:t>
            </w:r>
          </w:p>
        </w:tc>
      </w:tr>
      <w:tr w:rsidR="009730AF">
        <w:trPr>
          <w:trHeight w:val="834"/>
        </w:trPr>
        <w:tc>
          <w:tcPr>
            <w:tcW w:w="7804" w:type="dxa"/>
            <w:tcBorders>
              <w:top w:val="single" w:sz="4" w:space="0" w:color="D99493"/>
              <w:left w:val="nil"/>
              <w:right w:val="single" w:sz="4" w:space="0" w:color="D99493"/>
            </w:tcBorders>
            <w:shd w:val="clear" w:color="auto" w:fill="F1DBDB"/>
          </w:tcPr>
          <w:p w:rsidR="009730AF" w:rsidRDefault="00AD132B">
            <w:pPr>
              <w:pStyle w:val="TableParagraph"/>
              <w:spacing w:line="379" w:lineRule="exact"/>
              <w:ind w:right="105"/>
              <w:jc w:val="right"/>
              <w:rPr>
                <w:i/>
                <w:sz w:val="36"/>
              </w:rPr>
            </w:pPr>
            <w:r>
              <w:rPr>
                <w:i/>
                <w:sz w:val="36"/>
              </w:rPr>
              <w:t>Análisis del presupuesto original, modificado y ejercido</w:t>
            </w:r>
          </w:p>
          <w:p w:rsidR="009730AF" w:rsidRDefault="00AD132B">
            <w:pPr>
              <w:pStyle w:val="TableParagraph"/>
              <w:spacing w:before="2"/>
              <w:ind w:right="100"/>
              <w:jc w:val="right"/>
              <w:rPr>
                <w:i/>
                <w:sz w:val="36"/>
              </w:rPr>
            </w:pPr>
            <w:r>
              <w:rPr>
                <w:i/>
                <w:sz w:val="36"/>
              </w:rPr>
              <w:t>del ciclo 2016</w:t>
            </w:r>
          </w:p>
        </w:tc>
        <w:tc>
          <w:tcPr>
            <w:tcW w:w="1024" w:type="dxa"/>
            <w:tcBorders>
              <w:top w:val="single" w:sz="4" w:space="0" w:color="D99493"/>
              <w:left w:val="single" w:sz="4" w:space="0" w:color="D99493"/>
              <w:bottom w:val="single" w:sz="4" w:space="0" w:color="D99493"/>
              <w:right w:val="single" w:sz="4" w:space="0" w:color="D99493"/>
            </w:tcBorders>
            <w:shd w:val="clear" w:color="auto" w:fill="F1DBDB"/>
          </w:tcPr>
          <w:p w:rsidR="009730AF" w:rsidRDefault="00AD132B">
            <w:pPr>
              <w:pStyle w:val="TableParagraph"/>
              <w:spacing w:before="173"/>
              <w:ind w:left="307" w:right="306"/>
              <w:jc w:val="center"/>
              <w:rPr>
                <w:sz w:val="36"/>
              </w:rPr>
            </w:pPr>
            <w:r>
              <w:rPr>
                <w:sz w:val="36"/>
              </w:rPr>
              <w:t>14</w:t>
            </w:r>
          </w:p>
        </w:tc>
      </w:tr>
      <w:tr w:rsidR="009730AF">
        <w:trPr>
          <w:trHeight w:val="413"/>
        </w:trPr>
        <w:tc>
          <w:tcPr>
            <w:tcW w:w="7804" w:type="dxa"/>
            <w:tcBorders>
              <w:left w:val="nil"/>
              <w:right w:val="single" w:sz="4" w:space="0" w:color="D99493"/>
            </w:tcBorders>
          </w:tcPr>
          <w:p w:rsidR="009730AF" w:rsidRDefault="00AD132B">
            <w:pPr>
              <w:pStyle w:val="TableParagraph"/>
              <w:spacing w:line="377" w:lineRule="exact"/>
              <w:ind w:right="100"/>
              <w:jc w:val="right"/>
              <w:rPr>
                <w:i/>
                <w:sz w:val="36"/>
              </w:rPr>
            </w:pPr>
            <w:r>
              <w:rPr>
                <w:i/>
                <w:sz w:val="36"/>
              </w:rPr>
              <w:t>Análisis de la Cobertura</w:t>
            </w:r>
          </w:p>
        </w:tc>
        <w:tc>
          <w:tcPr>
            <w:tcW w:w="1024" w:type="dxa"/>
            <w:tcBorders>
              <w:top w:val="single" w:sz="4" w:space="0" w:color="D99493"/>
              <w:left w:val="single" w:sz="4" w:space="0" w:color="D99493"/>
              <w:bottom w:val="single" w:sz="4" w:space="0" w:color="D99493"/>
              <w:right w:val="single" w:sz="4" w:space="0" w:color="D99493"/>
            </w:tcBorders>
          </w:tcPr>
          <w:p w:rsidR="009730AF" w:rsidRDefault="00AD132B">
            <w:pPr>
              <w:pStyle w:val="TableParagraph"/>
              <w:spacing w:line="377" w:lineRule="exact"/>
              <w:ind w:left="307" w:right="306"/>
              <w:jc w:val="center"/>
              <w:rPr>
                <w:sz w:val="36"/>
              </w:rPr>
            </w:pPr>
            <w:r>
              <w:rPr>
                <w:sz w:val="36"/>
              </w:rPr>
              <w:t>22</w:t>
            </w:r>
          </w:p>
        </w:tc>
      </w:tr>
      <w:tr w:rsidR="009730AF">
        <w:trPr>
          <w:trHeight w:val="412"/>
        </w:trPr>
        <w:tc>
          <w:tcPr>
            <w:tcW w:w="7804" w:type="dxa"/>
            <w:tcBorders>
              <w:left w:val="nil"/>
              <w:right w:val="single" w:sz="4" w:space="0" w:color="D99493"/>
            </w:tcBorders>
          </w:tcPr>
          <w:p w:rsidR="009730AF" w:rsidRDefault="00AD132B">
            <w:pPr>
              <w:pStyle w:val="TableParagraph"/>
              <w:spacing w:line="377" w:lineRule="exact"/>
              <w:ind w:right="107"/>
              <w:jc w:val="right"/>
              <w:rPr>
                <w:i/>
                <w:sz w:val="36"/>
              </w:rPr>
            </w:pPr>
            <w:r>
              <w:rPr>
                <w:i/>
                <w:sz w:val="36"/>
              </w:rPr>
              <w:t>Seguimiento a Aspectos Susceptibles de Mejora</w:t>
            </w:r>
          </w:p>
        </w:tc>
        <w:tc>
          <w:tcPr>
            <w:tcW w:w="1024" w:type="dxa"/>
            <w:tcBorders>
              <w:top w:val="single" w:sz="4" w:space="0" w:color="D99493"/>
              <w:left w:val="single" w:sz="4" w:space="0" w:color="D99493"/>
              <w:bottom w:val="single" w:sz="4" w:space="0" w:color="D99493"/>
              <w:right w:val="single" w:sz="4" w:space="0" w:color="D99493"/>
            </w:tcBorders>
            <w:shd w:val="clear" w:color="auto" w:fill="F1DBDB"/>
          </w:tcPr>
          <w:p w:rsidR="009730AF" w:rsidRDefault="00AD132B">
            <w:pPr>
              <w:pStyle w:val="TableParagraph"/>
              <w:spacing w:line="377" w:lineRule="exact"/>
              <w:ind w:left="307" w:right="306"/>
              <w:jc w:val="center"/>
              <w:rPr>
                <w:sz w:val="36"/>
              </w:rPr>
            </w:pPr>
            <w:r>
              <w:rPr>
                <w:sz w:val="36"/>
              </w:rPr>
              <w:t>30</w:t>
            </w:r>
          </w:p>
        </w:tc>
      </w:tr>
      <w:tr w:rsidR="009730AF">
        <w:trPr>
          <w:trHeight w:val="413"/>
        </w:trPr>
        <w:tc>
          <w:tcPr>
            <w:tcW w:w="7804" w:type="dxa"/>
            <w:tcBorders>
              <w:left w:val="nil"/>
              <w:bottom w:val="single" w:sz="4" w:space="0" w:color="D99493"/>
              <w:right w:val="single" w:sz="4" w:space="0" w:color="D99493"/>
            </w:tcBorders>
          </w:tcPr>
          <w:p w:rsidR="009730AF" w:rsidRDefault="00AD132B">
            <w:pPr>
              <w:pStyle w:val="TableParagraph"/>
              <w:spacing w:line="373" w:lineRule="exact"/>
              <w:ind w:right="107"/>
              <w:jc w:val="right"/>
              <w:rPr>
                <w:i/>
                <w:sz w:val="36"/>
              </w:rPr>
            </w:pPr>
            <w:r>
              <w:rPr>
                <w:i/>
                <w:sz w:val="36"/>
              </w:rPr>
              <w:t>Conclusiones y recomendaciones de la Evaluación</w:t>
            </w:r>
          </w:p>
        </w:tc>
        <w:tc>
          <w:tcPr>
            <w:tcW w:w="1024" w:type="dxa"/>
            <w:tcBorders>
              <w:top w:val="single" w:sz="4" w:space="0" w:color="D99493"/>
              <w:left w:val="single" w:sz="4" w:space="0" w:color="D99493"/>
              <w:bottom w:val="single" w:sz="4" w:space="0" w:color="D99493"/>
              <w:right w:val="single" w:sz="4" w:space="0" w:color="D99493"/>
            </w:tcBorders>
          </w:tcPr>
          <w:p w:rsidR="009730AF" w:rsidRDefault="00AD132B">
            <w:pPr>
              <w:pStyle w:val="TableParagraph"/>
              <w:spacing w:line="373" w:lineRule="exact"/>
              <w:ind w:left="307" w:right="306"/>
              <w:jc w:val="center"/>
              <w:rPr>
                <w:sz w:val="36"/>
              </w:rPr>
            </w:pPr>
            <w:r>
              <w:rPr>
                <w:sz w:val="36"/>
              </w:rPr>
              <w:t>33</w:t>
            </w:r>
          </w:p>
        </w:tc>
      </w:tr>
      <w:tr w:rsidR="009730AF">
        <w:trPr>
          <w:trHeight w:val="834"/>
        </w:trPr>
        <w:tc>
          <w:tcPr>
            <w:tcW w:w="7804" w:type="dxa"/>
            <w:tcBorders>
              <w:top w:val="single" w:sz="4" w:space="0" w:color="D99493"/>
              <w:left w:val="nil"/>
              <w:bottom w:val="single" w:sz="4" w:space="0" w:color="D99493"/>
              <w:right w:val="single" w:sz="4" w:space="0" w:color="D99493"/>
            </w:tcBorders>
            <w:shd w:val="clear" w:color="auto" w:fill="F1DBDB"/>
          </w:tcPr>
          <w:p w:rsidR="009730AF" w:rsidRDefault="00AD132B">
            <w:pPr>
              <w:pStyle w:val="TableParagraph"/>
              <w:spacing w:line="378" w:lineRule="exact"/>
              <w:ind w:right="107"/>
              <w:jc w:val="right"/>
              <w:rPr>
                <w:i/>
                <w:sz w:val="36"/>
              </w:rPr>
            </w:pPr>
            <w:r>
              <w:rPr>
                <w:i/>
                <w:sz w:val="36"/>
              </w:rPr>
              <w:t>Las fortalezas, debilidades, oportunidades y amenazas</w:t>
            </w:r>
          </w:p>
          <w:p w:rsidR="009730AF" w:rsidRDefault="00AD132B">
            <w:pPr>
              <w:pStyle w:val="TableParagraph"/>
              <w:spacing w:before="2"/>
              <w:ind w:right="100"/>
              <w:jc w:val="right"/>
              <w:rPr>
                <w:i/>
                <w:sz w:val="36"/>
              </w:rPr>
            </w:pPr>
            <w:r>
              <w:rPr>
                <w:i/>
                <w:sz w:val="36"/>
              </w:rPr>
              <w:t>(FODA)</w:t>
            </w:r>
          </w:p>
        </w:tc>
        <w:tc>
          <w:tcPr>
            <w:tcW w:w="1024" w:type="dxa"/>
            <w:tcBorders>
              <w:top w:val="single" w:sz="4" w:space="0" w:color="D99493"/>
              <w:left w:val="single" w:sz="4" w:space="0" w:color="D99493"/>
              <w:bottom w:val="single" w:sz="4" w:space="0" w:color="D99493"/>
              <w:right w:val="single" w:sz="4" w:space="0" w:color="D99493"/>
            </w:tcBorders>
            <w:shd w:val="clear" w:color="auto" w:fill="F1DBDB"/>
          </w:tcPr>
          <w:p w:rsidR="009730AF" w:rsidRDefault="00AD132B">
            <w:pPr>
              <w:pStyle w:val="TableParagraph"/>
              <w:spacing w:before="169"/>
              <w:ind w:left="307" w:right="306"/>
              <w:jc w:val="center"/>
              <w:rPr>
                <w:sz w:val="36"/>
              </w:rPr>
            </w:pPr>
            <w:r>
              <w:rPr>
                <w:sz w:val="36"/>
              </w:rPr>
              <w:t>34</w:t>
            </w:r>
          </w:p>
        </w:tc>
      </w:tr>
      <w:tr w:rsidR="009730AF">
        <w:trPr>
          <w:trHeight w:val="417"/>
        </w:trPr>
        <w:tc>
          <w:tcPr>
            <w:tcW w:w="7804" w:type="dxa"/>
            <w:tcBorders>
              <w:top w:val="single" w:sz="4" w:space="0" w:color="D99493"/>
              <w:left w:val="nil"/>
              <w:right w:val="single" w:sz="4" w:space="0" w:color="D99493"/>
            </w:tcBorders>
            <w:shd w:val="clear" w:color="auto" w:fill="F1DBDB"/>
          </w:tcPr>
          <w:p w:rsidR="009730AF" w:rsidRDefault="00AD132B">
            <w:pPr>
              <w:pStyle w:val="TableParagraph"/>
              <w:spacing w:line="378" w:lineRule="exact"/>
              <w:ind w:right="107"/>
              <w:jc w:val="right"/>
              <w:rPr>
                <w:i/>
                <w:sz w:val="36"/>
              </w:rPr>
            </w:pPr>
            <w:r>
              <w:rPr>
                <w:i/>
                <w:sz w:val="36"/>
              </w:rPr>
              <w:t>Las recomendaciones</w:t>
            </w:r>
          </w:p>
        </w:tc>
        <w:tc>
          <w:tcPr>
            <w:tcW w:w="1024" w:type="dxa"/>
            <w:tcBorders>
              <w:top w:val="single" w:sz="4" w:space="0" w:color="D99493"/>
              <w:left w:val="single" w:sz="4" w:space="0" w:color="D99493"/>
              <w:bottom w:val="single" w:sz="4" w:space="0" w:color="D99493"/>
              <w:right w:val="single" w:sz="4" w:space="0" w:color="D99493"/>
            </w:tcBorders>
          </w:tcPr>
          <w:p w:rsidR="009730AF" w:rsidRDefault="00AD132B">
            <w:pPr>
              <w:pStyle w:val="TableParagraph"/>
              <w:spacing w:line="378" w:lineRule="exact"/>
              <w:ind w:left="307" w:right="306"/>
              <w:jc w:val="center"/>
              <w:rPr>
                <w:sz w:val="36"/>
              </w:rPr>
            </w:pPr>
            <w:r>
              <w:rPr>
                <w:sz w:val="36"/>
              </w:rPr>
              <w:t>37</w:t>
            </w:r>
          </w:p>
        </w:tc>
      </w:tr>
      <w:tr w:rsidR="009730AF">
        <w:trPr>
          <w:trHeight w:val="412"/>
        </w:trPr>
        <w:tc>
          <w:tcPr>
            <w:tcW w:w="7804" w:type="dxa"/>
            <w:tcBorders>
              <w:left w:val="nil"/>
              <w:right w:val="single" w:sz="4" w:space="0" w:color="D99493"/>
            </w:tcBorders>
          </w:tcPr>
          <w:p w:rsidR="009730AF" w:rsidRDefault="00AD132B">
            <w:pPr>
              <w:pStyle w:val="TableParagraph"/>
              <w:spacing w:line="373" w:lineRule="exact"/>
              <w:ind w:right="105"/>
              <w:jc w:val="right"/>
              <w:rPr>
                <w:i/>
                <w:sz w:val="36"/>
              </w:rPr>
            </w:pPr>
            <w:r>
              <w:rPr>
                <w:i/>
                <w:sz w:val="36"/>
              </w:rPr>
              <w:t>Fuentes de información</w:t>
            </w:r>
          </w:p>
        </w:tc>
        <w:tc>
          <w:tcPr>
            <w:tcW w:w="1024" w:type="dxa"/>
            <w:tcBorders>
              <w:top w:val="single" w:sz="4" w:space="0" w:color="D99493"/>
              <w:left w:val="single" w:sz="4" w:space="0" w:color="D99493"/>
              <w:bottom w:val="single" w:sz="4" w:space="0" w:color="D99493"/>
              <w:right w:val="single" w:sz="4" w:space="0" w:color="D99493"/>
            </w:tcBorders>
            <w:shd w:val="clear" w:color="auto" w:fill="F1DBDB"/>
          </w:tcPr>
          <w:p w:rsidR="009730AF" w:rsidRDefault="00AD132B">
            <w:pPr>
              <w:pStyle w:val="TableParagraph"/>
              <w:spacing w:line="373" w:lineRule="exact"/>
              <w:ind w:left="307" w:right="306"/>
              <w:jc w:val="center"/>
              <w:rPr>
                <w:sz w:val="36"/>
              </w:rPr>
            </w:pPr>
            <w:r>
              <w:rPr>
                <w:sz w:val="36"/>
              </w:rPr>
              <w:t>38</w:t>
            </w:r>
          </w:p>
        </w:tc>
      </w:tr>
      <w:tr w:rsidR="009730AF">
        <w:trPr>
          <w:trHeight w:val="413"/>
        </w:trPr>
        <w:tc>
          <w:tcPr>
            <w:tcW w:w="7804" w:type="dxa"/>
            <w:tcBorders>
              <w:left w:val="nil"/>
              <w:bottom w:val="single" w:sz="4" w:space="0" w:color="D99493"/>
              <w:right w:val="single" w:sz="4" w:space="0" w:color="D99493"/>
            </w:tcBorders>
          </w:tcPr>
          <w:p w:rsidR="009730AF" w:rsidRDefault="00AD132B">
            <w:pPr>
              <w:pStyle w:val="TableParagraph"/>
              <w:spacing w:line="374" w:lineRule="exact"/>
              <w:ind w:right="106"/>
              <w:jc w:val="right"/>
              <w:rPr>
                <w:i/>
                <w:sz w:val="36"/>
              </w:rPr>
            </w:pPr>
            <w:r>
              <w:rPr>
                <w:i/>
                <w:sz w:val="36"/>
              </w:rPr>
              <w:t>Formato para difusión de los resultados CONAC</w:t>
            </w:r>
          </w:p>
        </w:tc>
        <w:tc>
          <w:tcPr>
            <w:tcW w:w="1024" w:type="dxa"/>
            <w:tcBorders>
              <w:top w:val="single" w:sz="4" w:space="0" w:color="D99493"/>
              <w:left w:val="single" w:sz="4" w:space="0" w:color="D99493"/>
              <w:bottom w:val="single" w:sz="4" w:space="0" w:color="D99493"/>
              <w:right w:val="single" w:sz="4" w:space="0" w:color="D99493"/>
            </w:tcBorders>
          </w:tcPr>
          <w:p w:rsidR="009730AF" w:rsidRDefault="00AD132B">
            <w:pPr>
              <w:pStyle w:val="TableParagraph"/>
              <w:spacing w:line="374" w:lineRule="exact"/>
              <w:ind w:left="307" w:right="306"/>
              <w:jc w:val="center"/>
              <w:rPr>
                <w:sz w:val="36"/>
              </w:rPr>
            </w:pPr>
            <w:r>
              <w:rPr>
                <w:sz w:val="36"/>
              </w:rPr>
              <w:t>40</w:t>
            </w:r>
          </w:p>
        </w:tc>
      </w:tr>
    </w:tbl>
    <w:p w:rsidR="009730AF" w:rsidRDefault="009730AF">
      <w:pPr>
        <w:spacing w:line="374" w:lineRule="exact"/>
        <w:jc w:val="center"/>
        <w:rPr>
          <w:sz w:val="36"/>
        </w:rPr>
        <w:sectPr w:rsidR="009730AF">
          <w:type w:val="continuous"/>
          <w:pgSz w:w="12240" w:h="15840"/>
          <w:pgMar w:top="1500" w:right="1440" w:bottom="280" w:left="1600" w:header="720" w:footer="720" w:gutter="0"/>
          <w:cols w:space="720"/>
        </w:sectPr>
      </w:pPr>
    </w:p>
    <w:p w:rsidR="009730AF" w:rsidRDefault="00AD132B">
      <w:pPr>
        <w:pStyle w:val="Ttulo6"/>
        <w:jc w:val="left"/>
      </w:pPr>
      <w:r>
        <w:rPr>
          <w:lang w:val="en-US"/>
        </w:rPr>
        <w:lastRenderedPageBreak/>
        <w:pict>
          <v:shapetype id="_x0000_t202" coordsize="21600,21600" o:spt="202" path="m,l,21600r21600,l21600,xe">
            <v:stroke joinstyle="miter"/>
            <v:path gradientshapeok="t" o:connecttype="rect"/>
          </v:shapetype>
          <v:shape id="_x0000_s1554" type="#_x0000_t202" style="position:absolute;left:0;text-align:left;margin-left:556.7pt;margin-top:668.75pt;width:27.8pt;height:49.25pt;z-index:1072;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z w:val="44"/>
                    </w:rPr>
                    <w:t>1</w:t>
                  </w:r>
                </w:p>
              </w:txbxContent>
            </v:textbox>
            <w10:wrap anchorx="page" anchory="page"/>
          </v:shape>
        </w:pict>
      </w:r>
      <w:r>
        <w:rPr>
          <w:color w:val="933634"/>
        </w:rPr>
        <w:t>INTRODUCCIÓN</w:t>
      </w:r>
    </w:p>
    <w:p w:rsidR="009730AF" w:rsidRDefault="00AD132B">
      <w:pPr>
        <w:pStyle w:val="Textoindependiente"/>
        <w:spacing w:before="195" w:line="360" w:lineRule="auto"/>
        <w:ind w:left="320" w:right="249"/>
      </w:pPr>
      <w:r>
        <w:t>El Ramo General 28 “Participaciones a Entidades Federativas y Municipios” dentro del Presupuesto de Egresos de la Federación que contiene los recursos correspondientes a las participaciones</w:t>
      </w:r>
      <w:r>
        <w:rPr>
          <w:spacing w:val="-12"/>
        </w:rPr>
        <w:t xml:space="preserve"> </w:t>
      </w:r>
      <w:r>
        <w:t>en</w:t>
      </w:r>
      <w:r>
        <w:rPr>
          <w:spacing w:val="-11"/>
        </w:rPr>
        <w:t xml:space="preserve"> </w:t>
      </w:r>
      <w:r>
        <w:t>ingresos</w:t>
      </w:r>
      <w:r>
        <w:rPr>
          <w:spacing w:val="-12"/>
        </w:rPr>
        <w:t xml:space="preserve"> </w:t>
      </w:r>
      <w:r>
        <w:t>federales</w:t>
      </w:r>
      <w:r>
        <w:rPr>
          <w:spacing w:val="-15"/>
        </w:rPr>
        <w:t xml:space="preserve"> </w:t>
      </w:r>
      <w:r>
        <w:t>e</w:t>
      </w:r>
      <w:r>
        <w:rPr>
          <w:spacing w:val="-10"/>
        </w:rPr>
        <w:t xml:space="preserve"> </w:t>
      </w:r>
      <w:r>
        <w:t>incentivos</w:t>
      </w:r>
      <w:r>
        <w:rPr>
          <w:spacing w:val="-12"/>
        </w:rPr>
        <w:t xml:space="preserve"> </w:t>
      </w:r>
      <w:r>
        <w:t>económicos</w:t>
      </w:r>
      <w:r>
        <w:rPr>
          <w:spacing w:val="-12"/>
        </w:rPr>
        <w:t xml:space="preserve"> </w:t>
      </w:r>
      <w:r>
        <w:t>que</w:t>
      </w:r>
      <w:r>
        <w:rPr>
          <w:spacing w:val="-10"/>
        </w:rPr>
        <w:t xml:space="preserve"> </w:t>
      </w:r>
      <w:r>
        <w:t>se</w:t>
      </w:r>
      <w:r>
        <w:rPr>
          <w:spacing w:val="-10"/>
        </w:rPr>
        <w:t xml:space="preserve"> </w:t>
      </w:r>
      <w:r>
        <w:t>asignan</w:t>
      </w:r>
      <w:r>
        <w:rPr>
          <w:spacing w:val="-15"/>
        </w:rPr>
        <w:t xml:space="preserve"> </w:t>
      </w:r>
      <w:r>
        <w:t>a</w:t>
      </w:r>
      <w:r>
        <w:rPr>
          <w:spacing w:val="-10"/>
        </w:rPr>
        <w:t xml:space="preserve"> </w:t>
      </w:r>
      <w:r>
        <w:t>las</w:t>
      </w:r>
      <w:r>
        <w:rPr>
          <w:spacing w:val="-12"/>
        </w:rPr>
        <w:t xml:space="preserve"> </w:t>
      </w:r>
      <w:r>
        <w:t xml:space="preserve">entidades federativas y los municipios en los términos establecidos por </w:t>
      </w:r>
      <w:r>
        <w:rPr>
          <w:spacing w:val="-3"/>
        </w:rPr>
        <w:t xml:space="preserve">la </w:t>
      </w:r>
      <w:r>
        <w:rPr>
          <w:b/>
        </w:rPr>
        <w:t xml:space="preserve">Ley de Coordinación Fiscal (LCF) </w:t>
      </w:r>
      <w:r>
        <w:t xml:space="preserve">y los </w:t>
      </w:r>
      <w:r>
        <w:rPr>
          <w:b/>
        </w:rPr>
        <w:t xml:space="preserve">Convenios de Adhesión al Sistema Nacional de Coordinación Fiscal (SNCF) </w:t>
      </w:r>
      <w:r>
        <w:t>y de Colaboración Administrativa en Materia Fiscal Federal y sus anex</w:t>
      </w:r>
      <w:r>
        <w:t>os.</w:t>
      </w:r>
      <w:r>
        <w:rPr>
          <w:position w:val="10"/>
          <w:sz w:val="14"/>
        </w:rPr>
        <w:t xml:space="preserve">1 </w:t>
      </w:r>
      <w:r>
        <w:t>Las participaciones en ingresos federales y los incentivos que se entregan a las entidades federativas y municipios, se hace a través de los fondos</w:t>
      </w:r>
      <w:r>
        <w:rPr>
          <w:spacing w:val="-21"/>
        </w:rPr>
        <w:t xml:space="preserve"> </w:t>
      </w:r>
      <w:r>
        <w:t>siguientes:</w:t>
      </w:r>
    </w:p>
    <w:p w:rsidR="009730AF" w:rsidRDefault="00AD132B">
      <w:pPr>
        <w:pStyle w:val="Prrafodelista"/>
        <w:numPr>
          <w:ilvl w:val="0"/>
          <w:numId w:val="14"/>
        </w:numPr>
        <w:tabs>
          <w:tab w:val="left" w:pos="1041"/>
        </w:tabs>
        <w:spacing w:before="2"/>
        <w:rPr>
          <w:sz w:val="24"/>
        </w:rPr>
      </w:pPr>
      <w:r>
        <w:rPr>
          <w:sz w:val="24"/>
        </w:rPr>
        <w:t>Fondo</w:t>
      </w:r>
      <w:r>
        <w:rPr>
          <w:spacing w:val="30"/>
          <w:sz w:val="24"/>
        </w:rPr>
        <w:t xml:space="preserve"> </w:t>
      </w:r>
      <w:r>
        <w:rPr>
          <w:sz w:val="24"/>
        </w:rPr>
        <w:t>General</w:t>
      </w:r>
      <w:r>
        <w:rPr>
          <w:spacing w:val="30"/>
          <w:sz w:val="24"/>
        </w:rPr>
        <w:t xml:space="preserve"> </w:t>
      </w:r>
      <w:r>
        <w:rPr>
          <w:sz w:val="24"/>
        </w:rPr>
        <w:t>de</w:t>
      </w:r>
      <w:r>
        <w:rPr>
          <w:spacing w:val="30"/>
          <w:sz w:val="24"/>
        </w:rPr>
        <w:t xml:space="preserve"> </w:t>
      </w:r>
      <w:r>
        <w:rPr>
          <w:sz w:val="24"/>
        </w:rPr>
        <w:t>Participaciones,</w:t>
      </w:r>
      <w:r>
        <w:rPr>
          <w:spacing w:val="30"/>
          <w:sz w:val="24"/>
        </w:rPr>
        <w:t xml:space="preserve"> </w:t>
      </w:r>
      <w:r>
        <w:rPr>
          <w:sz w:val="24"/>
        </w:rPr>
        <w:t>que</w:t>
      </w:r>
      <w:r>
        <w:rPr>
          <w:spacing w:val="30"/>
          <w:sz w:val="24"/>
        </w:rPr>
        <w:t xml:space="preserve"> </w:t>
      </w:r>
      <w:r>
        <w:rPr>
          <w:sz w:val="24"/>
        </w:rPr>
        <w:t>se</w:t>
      </w:r>
      <w:r>
        <w:rPr>
          <w:spacing w:val="30"/>
          <w:sz w:val="24"/>
        </w:rPr>
        <w:t xml:space="preserve"> </w:t>
      </w:r>
      <w:r>
        <w:rPr>
          <w:sz w:val="24"/>
        </w:rPr>
        <w:t>constituye</w:t>
      </w:r>
      <w:r>
        <w:rPr>
          <w:spacing w:val="30"/>
          <w:sz w:val="24"/>
        </w:rPr>
        <w:t xml:space="preserve"> </w:t>
      </w:r>
      <w:r>
        <w:rPr>
          <w:sz w:val="24"/>
        </w:rPr>
        <w:t>con</w:t>
      </w:r>
      <w:r>
        <w:rPr>
          <w:spacing w:val="30"/>
          <w:sz w:val="24"/>
        </w:rPr>
        <w:t xml:space="preserve"> </w:t>
      </w:r>
      <w:r>
        <w:rPr>
          <w:sz w:val="24"/>
        </w:rPr>
        <w:t>el</w:t>
      </w:r>
      <w:r>
        <w:rPr>
          <w:spacing w:val="30"/>
          <w:sz w:val="24"/>
        </w:rPr>
        <w:t xml:space="preserve"> </w:t>
      </w:r>
      <w:r>
        <w:rPr>
          <w:sz w:val="24"/>
        </w:rPr>
        <w:t>20</w:t>
      </w:r>
      <w:r>
        <w:rPr>
          <w:spacing w:val="30"/>
          <w:sz w:val="24"/>
        </w:rPr>
        <w:t xml:space="preserve"> </w:t>
      </w:r>
      <w:r>
        <w:rPr>
          <w:sz w:val="24"/>
        </w:rPr>
        <w:t>por</w:t>
      </w:r>
      <w:r>
        <w:rPr>
          <w:spacing w:val="30"/>
          <w:sz w:val="24"/>
        </w:rPr>
        <w:t xml:space="preserve"> </w:t>
      </w:r>
      <w:r>
        <w:rPr>
          <w:sz w:val="24"/>
        </w:rPr>
        <w:t>ciento</w:t>
      </w:r>
      <w:r>
        <w:rPr>
          <w:spacing w:val="30"/>
          <w:sz w:val="24"/>
        </w:rPr>
        <w:t xml:space="preserve"> </w:t>
      </w:r>
      <w:r>
        <w:rPr>
          <w:sz w:val="24"/>
        </w:rPr>
        <w:t>de</w:t>
      </w:r>
      <w:r>
        <w:rPr>
          <w:spacing w:val="30"/>
          <w:sz w:val="24"/>
        </w:rPr>
        <w:t xml:space="preserve"> </w:t>
      </w:r>
      <w:r>
        <w:rPr>
          <w:sz w:val="24"/>
        </w:rPr>
        <w:t>la</w:t>
      </w:r>
    </w:p>
    <w:p w:rsidR="009730AF" w:rsidRDefault="00AD132B">
      <w:pPr>
        <w:pStyle w:val="Ttulo9"/>
        <w:spacing w:before="138"/>
        <w:ind w:left="1041"/>
      </w:pPr>
      <w:r>
        <w:t>Recaudación Federal Participable (RFP).</w:t>
      </w:r>
    </w:p>
    <w:p w:rsidR="009730AF" w:rsidRDefault="00AD132B">
      <w:pPr>
        <w:pStyle w:val="Prrafodelista"/>
        <w:numPr>
          <w:ilvl w:val="0"/>
          <w:numId w:val="14"/>
        </w:numPr>
        <w:tabs>
          <w:tab w:val="left" w:pos="1041"/>
        </w:tabs>
        <w:spacing w:before="138"/>
        <w:rPr>
          <w:sz w:val="24"/>
        </w:rPr>
      </w:pPr>
      <w:r>
        <w:rPr>
          <w:sz w:val="24"/>
        </w:rPr>
        <w:t xml:space="preserve">Fondo de Fomento Municipal, </w:t>
      </w:r>
      <w:r w:rsidRPr="00BB3A69">
        <w:rPr>
          <w:sz w:val="24"/>
        </w:rPr>
        <w:t>int</w:t>
      </w:r>
      <w:bookmarkStart w:id="2" w:name="_GoBack"/>
      <w:bookmarkEnd w:id="2"/>
      <w:r w:rsidRPr="00BB3A69">
        <w:rPr>
          <w:sz w:val="24"/>
        </w:rPr>
        <w:t>egrado</w:t>
      </w:r>
      <w:r>
        <w:rPr>
          <w:sz w:val="24"/>
        </w:rPr>
        <w:t xml:space="preserve"> con el 1 por ciento de la</w:t>
      </w:r>
      <w:r>
        <w:rPr>
          <w:spacing w:val="-35"/>
          <w:sz w:val="24"/>
        </w:rPr>
        <w:t xml:space="preserve"> </w:t>
      </w:r>
      <w:r>
        <w:rPr>
          <w:sz w:val="24"/>
        </w:rPr>
        <w:t>RFP.</w:t>
      </w:r>
    </w:p>
    <w:p w:rsidR="009730AF" w:rsidRDefault="00AD132B">
      <w:pPr>
        <w:pStyle w:val="Prrafodelista"/>
        <w:numPr>
          <w:ilvl w:val="0"/>
          <w:numId w:val="14"/>
        </w:numPr>
        <w:tabs>
          <w:tab w:val="left" w:pos="1041"/>
        </w:tabs>
        <w:spacing w:before="142" w:line="360" w:lineRule="auto"/>
        <w:ind w:right="261"/>
        <w:jc w:val="both"/>
        <w:rPr>
          <w:sz w:val="24"/>
        </w:rPr>
      </w:pPr>
      <w:r>
        <w:rPr>
          <w:sz w:val="24"/>
        </w:rPr>
        <w:t>Impuesto Especial sobre Producción y Servicios, en el que las entidades federativas participan con el 20 por ciento de la recaudación por la venta de cerveza, bebidas refrescantes,</w:t>
      </w:r>
      <w:r>
        <w:rPr>
          <w:spacing w:val="-10"/>
          <w:sz w:val="24"/>
        </w:rPr>
        <w:t xml:space="preserve"> </w:t>
      </w:r>
      <w:r>
        <w:rPr>
          <w:sz w:val="24"/>
        </w:rPr>
        <w:t>alcohol,</w:t>
      </w:r>
      <w:r>
        <w:rPr>
          <w:spacing w:val="-10"/>
          <w:sz w:val="24"/>
        </w:rPr>
        <w:t xml:space="preserve"> </w:t>
      </w:r>
      <w:r>
        <w:rPr>
          <w:sz w:val="24"/>
        </w:rPr>
        <w:t>bebidas</w:t>
      </w:r>
      <w:r>
        <w:rPr>
          <w:spacing w:val="-13"/>
          <w:sz w:val="24"/>
        </w:rPr>
        <w:t xml:space="preserve"> </w:t>
      </w:r>
      <w:r>
        <w:rPr>
          <w:sz w:val="24"/>
        </w:rPr>
        <w:t>alcohólicas</w:t>
      </w:r>
      <w:r>
        <w:rPr>
          <w:spacing w:val="-10"/>
          <w:sz w:val="24"/>
        </w:rPr>
        <w:t xml:space="preserve"> </w:t>
      </w:r>
      <w:r>
        <w:rPr>
          <w:sz w:val="24"/>
        </w:rPr>
        <w:t>fermentadas</w:t>
      </w:r>
      <w:r>
        <w:rPr>
          <w:spacing w:val="-10"/>
          <w:sz w:val="24"/>
        </w:rPr>
        <w:t xml:space="preserve"> </w:t>
      </w:r>
      <w:r>
        <w:rPr>
          <w:sz w:val="24"/>
        </w:rPr>
        <w:t>y</w:t>
      </w:r>
      <w:r>
        <w:rPr>
          <w:spacing w:val="-10"/>
          <w:sz w:val="24"/>
        </w:rPr>
        <w:t xml:space="preserve"> </w:t>
      </w:r>
      <w:r>
        <w:rPr>
          <w:sz w:val="24"/>
        </w:rPr>
        <w:t>bebidas</w:t>
      </w:r>
      <w:r>
        <w:rPr>
          <w:spacing w:val="-13"/>
          <w:sz w:val="24"/>
        </w:rPr>
        <w:t xml:space="preserve"> </w:t>
      </w:r>
      <w:r>
        <w:rPr>
          <w:sz w:val="24"/>
        </w:rPr>
        <w:t>alcohólicas,</w:t>
      </w:r>
      <w:r>
        <w:rPr>
          <w:spacing w:val="-10"/>
          <w:sz w:val="24"/>
        </w:rPr>
        <w:t xml:space="preserve"> </w:t>
      </w:r>
      <w:r>
        <w:rPr>
          <w:sz w:val="24"/>
        </w:rPr>
        <w:t>y</w:t>
      </w:r>
      <w:r>
        <w:rPr>
          <w:spacing w:val="-10"/>
          <w:sz w:val="24"/>
        </w:rPr>
        <w:t xml:space="preserve"> </w:t>
      </w:r>
      <w:r>
        <w:rPr>
          <w:sz w:val="24"/>
        </w:rPr>
        <w:t>con</w:t>
      </w:r>
      <w:r>
        <w:rPr>
          <w:spacing w:val="-10"/>
          <w:sz w:val="24"/>
        </w:rPr>
        <w:t xml:space="preserve"> </w:t>
      </w:r>
      <w:r>
        <w:rPr>
          <w:sz w:val="24"/>
        </w:rPr>
        <w:t xml:space="preserve">el 8 </w:t>
      </w:r>
      <w:r>
        <w:rPr>
          <w:sz w:val="24"/>
        </w:rPr>
        <w:t>por ciento de la recaudación por la venta de tabacos</w:t>
      </w:r>
      <w:r>
        <w:rPr>
          <w:spacing w:val="-28"/>
          <w:sz w:val="24"/>
        </w:rPr>
        <w:t xml:space="preserve"> </w:t>
      </w:r>
      <w:r>
        <w:rPr>
          <w:sz w:val="24"/>
        </w:rPr>
        <w:t>labrados.</w:t>
      </w:r>
    </w:p>
    <w:p w:rsidR="009730AF" w:rsidRDefault="00AD132B">
      <w:pPr>
        <w:pStyle w:val="Prrafodelista"/>
        <w:numPr>
          <w:ilvl w:val="0"/>
          <w:numId w:val="14"/>
        </w:numPr>
        <w:tabs>
          <w:tab w:val="left" w:pos="1041"/>
        </w:tabs>
        <w:spacing w:line="362" w:lineRule="auto"/>
        <w:ind w:right="266"/>
        <w:jc w:val="both"/>
        <w:rPr>
          <w:sz w:val="24"/>
        </w:rPr>
      </w:pPr>
      <w:r>
        <w:rPr>
          <w:sz w:val="24"/>
        </w:rPr>
        <w:t xml:space="preserve">Fondo de Fiscalización, que </w:t>
      </w:r>
      <w:r>
        <w:rPr>
          <w:spacing w:val="-3"/>
          <w:sz w:val="24"/>
        </w:rPr>
        <w:t xml:space="preserve">se  </w:t>
      </w:r>
      <w:r>
        <w:rPr>
          <w:sz w:val="24"/>
        </w:rPr>
        <w:t>integra con el 1.25 por ciento de la RFP, para     reconocer la fiscalización que realizan las entidades</w:t>
      </w:r>
      <w:r>
        <w:rPr>
          <w:spacing w:val="-27"/>
          <w:sz w:val="24"/>
        </w:rPr>
        <w:t xml:space="preserve"> </w:t>
      </w:r>
      <w:r>
        <w:rPr>
          <w:sz w:val="24"/>
        </w:rPr>
        <w:t>federativas.</w:t>
      </w:r>
    </w:p>
    <w:p w:rsidR="009730AF" w:rsidRDefault="00AD132B">
      <w:pPr>
        <w:pStyle w:val="Prrafodelista"/>
        <w:numPr>
          <w:ilvl w:val="0"/>
          <w:numId w:val="14"/>
        </w:numPr>
        <w:tabs>
          <w:tab w:val="left" w:pos="1033"/>
        </w:tabs>
        <w:spacing w:line="360" w:lineRule="auto"/>
        <w:ind w:left="1033" w:right="255" w:hanging="357"/>
        <w:jc w:val="both"/>
        <w:rPr>
          <w:sz w:val="24"/>
        </w:rPr>
      </w:pPr>
      <w:r>
        <w:rPr>
          <w:sz w:val="24"/>
        </w:rPr>
        <w:t xml:space="preserve">Fondo de Compensación, mediante el cual se </w:t>
      </w:r>
      <w:r>
        <w:rPr>
          <w:sz w:val="24"/>
        </w:rPr>
        <w:t xml:space="preserve">distribuye la recaudación derivada del aumento a </w:t>
      </w:r>
      <w:r>
        <w:rPr>
          <w:spacing w:val="-3"/>
          <w:sz w:val="24"/>
        </w:rPr>
        <w:t xml:space="preserve">la </w:t>
      </w:r>
      <w:r>
        <w:rPr>
          <w:sz w:val="24"/>
        </w:rPr>
        <w:t>gasolina y</w:t>
      </w:r>
      <w:r>
        <w:rPr>
          <w:spacing w:val="-1"/>
          <w:sz w:val="24"/>
        </w:rPr>
        <w:t xml:space="preserve"> </w:t>
      </w:r>
      <w:r>
        <w:rPr>
          <w:sz w:val="24"/>
        </w:rPr>
        <w:t>diésel.</w:t>
      </w:r>
    </w:p>
    <w:p w:rsidR="009730AF" w:rsidRDefault="00AD132B">
      <w:pPr>
        <w:pStyle w:val="Prrafodelista"/>
        <w:numPr>
          <w:ilvl w:val="0"/>
          <w:numId w:val="14"/>
        </w:numPr>
        <w:tabs>
          <w:tab w:val="left" w:pos="1033"/>
        </w:tabs>
        <w:spacing w:before="5" w:line="360" w:lineRule="auto"/>
        <w:ind w:left="1033" w:right="262" w:hanging="357"/>
        <w:jc w:val="both"/>
        <w:rPr>
          <w:sz w:val="24"/>
        </w:rPr>
      </w:pPr>
      <w:r>
        <w:rPr>
          <w:sz w:val="24"/>
        </w:rPr>
        <w:t>Fondo de Extracción de Hidrocarburos, que distribuye el 0.46 por ciento del importe</w:t>
      </w:r>
      <w:r>
        <w:rPr>
          <w:spacing w:val="-5"/>
          <w:sz w:val="24"/>
        </w:rPr>
        <w:t xml:space="preserve"> </w:t>
      </w:r>
      <w:r>
        <w:rPr>
          <w:sz w:val="24"/>
        </w:rPr>
        <w:t>obtenido</w:t>
      </w:r>
      <w:r>
        <w:rPr>
          <w:spacing w:val="-6"/>
          <w:sz w:val="24"/>
        </w:rPr>
        <w:t xml:space="preserve"> </w:t>
      </w:r>
      <w:r>
        <w:rPr>
          <w:sz w:val="24"/>
        </w:rPr>
        <w:t>por</w:t>
      </w:r>
      <w:r>
        <w:rPr>
          <w:spacing w:val="-5"/>
          <w:sz w:val="24"/>
        </w:rPr>
        <w:t xml:space="preserve"> </w:t>
      </w:r>
      <w:r>
        <w:rPr>
          <w:sz w:val="24"/>
        </w:rPr>
        <w:t>el</w:t>
      </w:r>
      <w:r>
        <w:rPr>
          <w:spacing w:val="-11"/>
          <w:sz w:val="24"/>
        </w:rPr>
        <w:t xml:space="preserve"> </w:t>
      </w:r>
      <w:r>
        <w:rPr>
          <w:sz w:val="24"/>
        </w:rPr>
        <w:t>derecho</w:t>
      </w:r>
      <w:r>
        <w:rPr>
          <w:spacing w:val="-7"/>
          <w:sz w:val="24"/>
        </w:rPr>
        <w:t xml:space="preserve"> </w:t>
      </w:r>
      <w:r>
        <w:rPr>
          <w:sz w:val="24"/>
        </w:rPr>
        <w:t>ordinario</w:t>
      </w:r>
      <w:r>
        <w:rPr>
          <w:spacing w:val="-6"/>
          <w:sz w:val="24"/>
        </w:rPr>
        <w:t xml:space="preserve"> </w:t>
      </w:r>
      <w:r>
        <w:rPr>
          <w:sz w:val="24"/>
        </w:rPr>
        <w:t>sobre</w:t>
      </w:r>
      <w:r>
        <w:rPr>
          <w:spacing w:val="-5"/>
          <w:sz w:val="24"/>
        </w:rPr>
        <w:t xml:space="preserve"> </w:t>
      </w:r>
      <w:r>
        <w:rPr>
          <w:sz w:val="24"/>
        </w:rPr>
        <w:t>hidrocarburos</w:t>
      </w:r>
      <w:r>
        <w:rPr>
          <w:spacing w:val="-11"/>
          <w:sz w:val="24"/>
        </w:rPr>
        <w:t xml:space="preserve"> </w:t>
      </w:r>
      <w:r>
        <w:rPr>
          <w:sz w:val="24"/>
        </w:rPr>
        <w:t>pagado</w:t>
      </w:r>
      <w:r>
        <w:rPr>
          <w:spacing w:val="-11"/>
          <w:sz w:val="24"/>
        </w:rPr>
        <w:t xml:space="preserve"> </w:t>
      </w:r>
      <w:r>
        <w:rPr>
          <w:sz w:val="24"/>
        </w:rPr>
        <w:t>por</w:t>
      </w:r>
      <w:r>
        <w:rPr>
          <w:spacing w:val="-10"/>
          <w:sz w:val="24"/>
        </w:rPr>
        <w:t xml:space="preserve"> </w:t>
      </w:r>
      <w:r>
        <w:rPr>
          <w:sz w:val="24"/>
        </w:rPr>
        <w:t>Pemex Exploración y</w:t>
      </w:r>
      <w:r>
        <w:rPr>
          <w:spacing w:val="-10"/>
          <w:sz w:val="24"/>
        </w:rPr>
        <w:t xml:space="preserve"> </w:t>
      </w:r>
      <w:r>
        <w:rPr>
          <w:sz w:val="24"/>
        </w:rPr>
        <w:t>Producción.</w:t>
      </w:r>
    </w:p>
    <w:p w:rsidR="009730AF" w:rsidRDefault="00AD132B">
      <w:pPr>
        <w:pStyle w:val="Prrafodelista"/>
        <w:numPr>
          <w:ilvl w:val="0"/>
          <w:numId w:val="14"/>
        </w:numPr>
        <w:tabs>
          <w:tab w:val="left" w:pos="1033"/>
        </w:tabs>
        <w:spacing w:before="3" w:line="357" w:lineRule="auto"/>
        <w:ind w:left="1033" w:right="260" w:hanging="357"/>
        <w:jc w:val="both"/>
        <w:rPr>
          <w:sz w:val="24"/>
        </w:rPr>
      </w:pPr>
      <w:r>
        <w:rPr>
          <w:sz w:val="24"/>
        </w:rPr>
        <w:t>Fondo de Compensación del Impuesto sobre Automóviles Nuevos, creado a partir del ejercicio fiscal 2006, con el objetivo de resarcir a las entidades federativas la disminución</w:t>
      </w:r>
      <w:r>
        <w:rPr>
          <w:spacing w:val="-11"/>
          <w:sz w:val="24"/>
        </w:rPr>
        <w:t xml:space="preserve"> </w:t>
      </w:r>
      <w:r>
        <w:rPr>
          <w:sz w:val="24"/>
        </w:rPr>
        <w:t>de</w:t>
      </w:r>
      <w:r>
        <w:rPr>
          <w:spacing w:val="-10"/>
          <w:sz w:val="24"/>
        </w:rPr>
        <w:t xml:space="preserve"> </w:t>
      </w:r>
      <w:r>
        <w:rPr>
          <w:sz w:val="24"/>
        </w:rPr>
        <w:t>ingresos</w:t>
      </w:r>
      <w:r>
        <w:rPr>
          <w:spacing w:val="-14"/>
          <w:sz w:val="24"/>
        </w:rPr>
        <w:t xml:space="preserve"> </w:t>
      </w:r>
      <w:r>
        <w:rPr>
          <w:sz w:val="24"/>
        </w:rPr>
        <w:t>derivada</w:t>
      </w:r>
      <w:r>
        <w:rPr>
          <w:spacing w:val="-13"/>
          <w:sz w:val="24"/>
        </w:rPr>
        <w:t xml:space="preserve"> </w:t>
      </w:r>
      <w:r>
        <w:rPr>
          <w:sz w:val="24"/>
        </w:rPr>
        <w:t>de</w:t>
      </w:r>
      <w:r>
        <w:rPr>
          <w:spacing w:val="-13"/>
          <w:sz w:val="24"/>
        </w:rPr>
        <w:t xml:space="preserve"> </w:t>
      </w:r>
      <w:r>
        <w:rPr>
          <w:sz w:val="24"/>
        </w:rPr>
        <w:t>la</w:t>
      </w:r>
      <w:r>
        <w:rPr>
          <w:spacing w:val="-14"/>
          <w:sz w:val="24"/>
        </w:rPr>
        <w:t xml:space="preserve"> </w:t>
      </w:r>
      <w:r>
        <w:rPr>
          <w:sz w:val="24"/>
        </w:rPr>
        <w:t>ampliación</w:t>
      </w:r>
      <w:r>
        <w:rPr>
          <w:spacing w:val="-11"/>
          <w:sz w:val="24"/>
        </w:rPr>
        <w:t xml:space="preserve"> </w:t>
      </w:r>
      <w:r>
        <w:rPr>
          <w:sz w:val="24"/>
        </w:rPr>
        <w:t>de</w:t>
      </w:r>
      <w:r>
        <w:rPr>
          <w:spacing w:val="-10"/>
          <w:sz w:val="24"/>
        </w:rPr>
        <w:t xml:space="preserve"> </w:t>
      </w:r>
      <w:r>
        <w:rPr>
          <w:sz w:val="24"/>
        </w:rPr>
        <w:t>la</w:t>
      </w:r>
      <w:r>
        <w:rPr>
          <w:spacing w:val="-13"/>
          <w:sz w:val="24"/>
        </w:rPr>
        <w:t xml:space="preserve"> </w:t>
      </w:r>
      <w:r>
        <w:rPr>
          <w:sz w:val="24"/>
        </w:rPr>
        <w:t>exención</w:t>
      </w:r>
      <w:r>
        <w:rPr>
          <w:spacing w:val="-11"/>
          <w:sz w:val="24"/>
        </w:rPr>
        <w:t xml:space="preserve"> </w:t>
      </w:r>
      <w:r>
        <w:rPr>
          <w:sz w:val="24"/>
        </w:rPr>
        <w:t>de</w:t>
      </w:r>
      <w:r>
        <w:rPr>
          <w:spacing w:val="-10"/>
          <w:sz w:val="24"/>
        </w:rPr>
        <w:t xml:space="preserve"> </w:t>
      </w:r>
      <w:r>
        <w:rPr>
          <w:sz w:val="24"/>
        </w:rPr>
        <w:t>dicho</w:t>
      </w:r>
      <w:r>
        <w:rPr>
          <w:spacing w:val="-12"/>
          <w:sz w:val="24"/>
        </w:rPr>
        <w:t xml:space="preserve"> </w:t>
      </w:r>
      <w:r>
        <w:rPr>
          <w:sz w:val="24"/>
        </w:rPr>
        <w:t>impuesto.</w:t>
      </w:r>
    </w:p>
    <w:p w:rsidR="009730AF" w:rsidRDefault="00AD132B">
      <w:pPr>
        <w:pStyle w:val="Prrafodelista"/>
        <w:numPr>
          <w:ilvl w:val="0"/>
          <w:numId w:val="14"/>
        </w:numPr>
        <w:tabs>
          <w:tab w:val="left" w:pos="1033"/>
        </w:tabs>
        <w:spacing w:before="5"/>
        <w:ind w:left="1033" w:hanging="357"/>
        <w:rPr>
          <w:sz w:val="24"/>
        </w:rPr>
      </w:pPr>
      <w:r>
        <w:rPr>
          <w:sz w:val="24"/>
        </w:rPr>
        <w:t>El</w:t>
      </w:r>
      <w:r>
        <w:rPr>
          <w:spacing w:val="51"/>
          <w:sz w:val="24"/>
        </w:rPr>
        <w:t xml:space="preserve"> </w:t>
      </w:r>
      <w:r>
        <w:rPr>
          <w:sz w:val="24"/>
        </w:rPr>
        <w:t>0.136</w:t>
      </w:r>
      <w:r>
        <w:rPr>
          <w:spacing w:val="51"/>
          <w:sz w:val="24"/>
        </w:rPr>
        <w:t xml:space="preserve"> </w:t>
      </w:r>
      <w:r>
        <w:rPr>
          <w:sz w:val="24"/>
        </w:rPr>
        <w:t>por</w:t>
      </w:r>
      <w:r>
        <w:rPr>
          <w:spacing w:val="50"/>
          <w:sz w:val="24"/>
        </w:rPr>
        <w:t xml:space="preserve"> </w:t>
      </w:r>
      <w:r>
        <w:rPr>
          <w:sz w:val="24"/>
        </w:rPr>
        <w:t>ciento</w:t>
      </w:r>
      <w:r>
        <w:rPr>
          <w:spacing w:val="52"/>
          <w:sz w:val="24"/>
        </w:rPr>
        <w:t xml:space="preserve"> </w:t>
      </w:r>
      <w:r>
        <w:rPr>
          <w:sz w:val="24"/>
        </w:rPr>
        <w:t>de</w:t>
      </w:r>
      <w:r>
        <w:rPr>
          <w:spacing w:val="53"/>
          <w:sz w:val="24"/>
        </w:rPr>
        <w:t xml:space="preserve"> </w:t>
      </w:r>
      <w:r>
        <w:rPr>
          <w:sz w:val="24"/>
        </w:rPr>
        <w:t>la</w:t>
      </w:r>
      <w:r>
        <w:rPr>
          <w:spacing w:val="50"/>
          <w:sz w:val="24"/>
        </w:rPr>
        <w:t xml:space="preserve"> </w:t>
      </w:r>
      <w:r>
        <w:rPr>
          <w:sz w:val="24"/>
        </w:rPr>
        <w:t>RFP,</w:t>
      </w:r>
      <w:r>
        <w:rPr>
          <w:spacing w:val="51"/>
          <w:sz w:val="24"/>
        </w:rPr>
        <w:t xml:space="preserve"> </w:t>
      </w:r>
      <w:r>
        <w:rPr>
          <w:sz w:val="24"/>
        </w:rPr>
        <w:t>que</w:t>
      </w:r>
      <w:r>
        <w:rPr>
          <w:spacing w:val="53"/>
          <w:sz w:val="24"/>
        </w:rPr>
        <w:t xml:space="preserve"> </w:t>
      </w:r>
      <w:r>
        <w:rPr>
          <w:sz w:val="24"/>
        </w:rPr>
        <w:t>se</w:t>
      </w:r>
      <w:r>
        <w:rPr>
          <w:spacing w:val="50"/>
          <w:sz w:val="24"/>
        </w:rPr>
        <w:t xml:space="preserve"> </w:t>
      </w:r>
      <w:r>
        <w:rPr>
          <w:sz w:val="24"/>
        </w:rPr>
        <w:t>entrega</w:t>
      </w:r>
      <w:r>
        <w:rPr>
          <w:spacing w:val="50"/>
          <w:sz w:val="24"/>
        </w:rPr>
        <w:t xml:space="preserve"> </w:t>
      </w:r>
      <w:r>
        <w:rPr>
          <w:sz w:val="24"/>
        </w:rPr>
        <w:t>a</w:t>
      </w:r>
      <w:r>
        <w:rPr>
          <w:spacing w:val="50"/>
          <w:sz w:val="24"/>
        </w:rPr>
        <w:t xml:space="preserve"> </w:t>
      </w:r>
      <w:r>
        <w:rPr>
          <w:sz w:val="24"/>
        </w:rPr>
        <w:t>los</w:t>
      </w:r>
      <w:r>
        <w:rPr>
          <w:spacing w:val="52"/>
          <w:sz w:val="24"/>
        </w:rPr>
        <w:t xml:space="preserve"> </w:t>
      </w:r>
      <w:r>
        <w:rPr>
          <w:sz w:val="24"/>
        </w:rPr>
        <w:t>municipios</w:t>
      </w:r>
      <w:r>
        <w:rPr>
          <w:spacing w:val="51"/>
          <w:sz w:val="24"/>
        </w:rPr>
        <w:t xml:space="preserve"> </w:t>
      </w:r>
      <w:r>
        <w:rPr>
          <w:sz w:val="24"/>
        </w:rPr>
        <w:t>Fronterizos</w:t>
      </w:r>
      <w:r>
        <w:rPr>
          <w:spacing w:val="50"/>
          <w:sz w:val="24"/>
        </w:rPr>
        <w:t xml:space="preserve"> </w:t>
      </w:r>
      <w:r>
        <w:rPr>
          <w:sz w:val="24"/>
        </w:rPr>
        <w:t>y</w:t>
      </w:r>
    </w:p>
    <w:p w:rsidR="009730AF" w:rsidRDefault="009730AF">
      <w:pPr>
        <w:pStyle w:val="Textoindependiente"/>
        <w:rPr>
          <w:sz w:val="20"/>
        </w:rPr>
      </w:pPr>
    </w:p>
    <w:p w:rsidR="009730AF" w:rsidRDefault="009730AF">
      <w:pPr>
        <w:pStyle w:val="Textoindependiente"/>
        <w:rPr>
          <w:sz w:val="20"/>
        </w:rPr>
      </w:pPr>
    </w:p>
    <w:p w:rsidR="009730AF" w:rsidRDefault="00AD132B">
      <w:pPr>
        <w:pStyle w:val="Textoindependiente"/>
        <w:spacing w:before="7"/>
        <w:rPr>
          <w:sz w:val="14"/>
        </w:rPr>
      </w:pPr>
      <w:r>
        <w:rPr>
          <w:lang w:val="en-US"/>
        </w:rPr>
        <w:pict>
          <v:line id="_x0000_s1553" style="position:absolute;z-index:1048;mso-wrap-distance-left:0;mso-wrap-distance-right:0;mso-position-horizontal-relative:page" from="85.05pt,10.85pt" to="229.1pt,10.85pt" strokeweight=".8pt">
            <w10:wrap type="topAndBottom" anchorx="page"/>
          </v:line>
        </w:pict>
      </w:r>
    </w:p>
    <w:p w:rsidR="009730AF" w:rsidRDefault="00AD132B">
      <w:pPr>
        <w:tabs>
          <w:tab w:val="left" w:pos="4173"/>
          <w:tab w:val="left" w:pos="8629"/>
        </w:tabs>
        <w:spacing w:before="67"/>
        <w:ind w:left="320" w:right="258"/>
        <w:rPr>
          <w:rFonts w:ascii="Corbel" w:hAnsi="Corbel"/>
          <w:sz w:val="16"/>
        </w:rPr>
      </w:pPr>
      <w:r>
        <w:rPr>
          <w:rFonts w:ascii="Corbel" w:hAnsi="Corbel"/>
          <w:position w:val="5"/>
          <w:sz w:val="10"/>
        </w:rPr>
        <w:t>1</w:t>
      </w:r>
      <w:r>
        <w:rPr>
          <w:rFonts w:ascii="Corbel" w:hAnsi="Corbel"/>
          <w:spacing w:val="3"/>
          <w:position w:val="5"/>
          <w:sz w:val="10"/>
        </w:rPr>
        <w:t xml:space="preserve"> </w:t>
      </w:r>
      <w:r>
        <w:rPr>
          <w:rFonts w:ascii="Corbel" w:hAnsi="Corbel"/>
          <w:sz w:val="16"/>
        </w:rPr>
        <w:t>Secretaría</w:t>
      </w:r>
      <w:r>
        <w:rPr>
          <w:rFonts w:ascii="Corbel" w:hAnsi="Corbel"/>
          <w:spacing w:val="-7"/>
          <w:sz w:val="16"/>
        </w:rPr>
        <w:t xml:space="preserve"> </w:t>
      </w:r>
      <w:r>
        <w:rPr>
          <w:rFonts w:ascii="Corbel" w:hAnsi="Corbel"/>
          <w:sz w:val="16"/>
        </w:rPr>
        <w:t>de</w:t>
      </w:r>
      <w:r>
        <w:rPr>
          <w:rFonts w:ascii="Corbel" w:hAnsi="Corbel"/>
          <w:spacing w:val="-7"/>
          <w:sz w:val="16"/>
        </w:rPr>
        <w:t xml:space="preserve"> </w:t>
      </w:r>
      <w:r>
        <w:rPr>
          <w:rFonts w:ascii="Corbel" w:hAnsi="Corbel"/>
          <w:sz w:val="16"/>
        </w:rPr>
        <w:t>Hacienda</w:t>
      </w:r>
      <w:r>
        <w:rPr>
          <w:rFonts w:ascii="Corbel" w:hAnsi="Corbel"/>
          <w:spacing w:val="-7"/>
          <w:sz w:val="16"/>
        </w:rPr>
        <w:t xml:space="preserve"> </w:t>
      </w:r>
      <w:r>
        <w:rPr>
          <w:rFonts w:ascii="Corbel" w:hAnsi="Corbel"/>
          <w:sz w:val="16"/>
        </w:rPr>
        <w:t>y</w:t>
      </w:r>
      <w:r>
        <w:rPr>
          <w:rFonts w:ascii="Corbel" w:hAnsi="Corbel"/>
          <w:spacing w:val="-8"/>
          <w:sz w:val="16"/>
        </w:rPr>
        <w:t xml:space="preserve"> </w:t>
      </w:r>
      <w:r>
        <w:rPr>
          <w:rFonts w:ascii="Corbel" w:hAnsi="Corbel"/>
          <w:sz w:val="16"/>
        </w:rPr>
        <w:t>Crédito</w:t>
      </w:r>
      <w:r>
        <w:rPr>
          <w:rFonts w:ascii="Corbel" w:hAnsi="Corbel"/>
          <w:spacing w:val="-9"/>
          <w:sz w:val="16"/>
        </w:rPr>
        <w:t xml:space="preserve"> </w:t>
      </w:r>
      <w:r>
        <w:rPr>
          <w:rFonts w:ascii="Corbel" w:hAnsi="Corbel"/>
          <w:sz w:val="16"/>
        </w:rPr>
        <w:t>Público</w:t>
      </w:r>
      <w:r>
        <w:rPr>
          <w:rFonts w:ascii="Corbel" w:hAnsi="Corbel"/>
          <w:spacing w:val="-9"/>
          <w:sz w:val="16"/>
        </w:rPr>
        <w:t xml:space="preserve"> </w:t>
      </w:r>
      <w:r>
        <w:rPr>
          <w:rFonts w:ascii="Corbel" w:hAnsi="Corbel"/>
          <w:sz w:val="16"/>
        </w:rPr>
        <w:t>(2016).</w:t>
      </w:r>
      <w:r>
        <w:rPr>
          <w:rFonts w:ascii="Corbel" w:hAnsi="Corbel"/>
          <w:spacing w:val="-4"/>
          <w:sz w:val="16"/>
        </w:rPr>
        <w:t xml:space="preserve"> </w:t>
      </w:r>
      <w:r>
        <w:rPr>
          <w:rFonts w:ascii="Corbel" w:hAnsi="Corbel"/>
          <w:sz w:val="16"/>
        </w:rPr>
        <w:t>Ramo</w:t>
      </w:r>
      <w:r>
        <w:rPr>
          <w:rFonts w:ascii="Corbel" w:hAnsi="Corbel"/>
          <w:spacing w:val="-9"/>
          <w:sz w:val="16"/>
        </w:rPr>
        <w:t xml:space="preserve"> </w:t>
      </w:r>
      <w:r>
        <w:rPr>
          <w:rFonts w:ascii="Corbel" w:hAnsi="Corbel"/>
          <w:sz w:val="16"/>
        </w:rPr>
        <w:t>General</w:t>
      </w:r>
      <w:r>
        <w:rPr>
          <w:rFonts w:ascii="Corbel" w:hAnsi="Corbel"/>
          <w:spacing w:val="-9"/>
          <w:sz w:val="16"/>
        </w:rPr>
        <w:t xml:space="preserve"> </w:t>
      </w:r>
      <w:r>
        <w:rPr>
          <w:rFonts w:ascii="Corbel" w:hAnsi="Corbel"/>
          <w:sz w:val="16"/>
        </w:rPr>
        <w:t>28</w:t>
      </w:r>
      <w:r>
        <w:rPr>
          <w:rFonts w:ascii="Corbel" w:hAnsi="Corbel"/>
          <w:spacing w:val="-7"/>
          <w:sz w:val="16"/>
        </w:rPr>
        <w:t xml:space="preserve"> </w:t>
      </w:r>
      <w:r>
        <w:rPr>
          <w:rFonts w:ascii="Corbel" w:hAnsi="Corbel"/>
          <w:sz w:val="16"/>
        </w:rPr>
        <w:t>“Participaciones</w:t>
      </w:r>
      <w:r>
        <w:rPr>
          <w:rFonts w:ascii="Corbel" w:hAnsi="Corbel"/>
          <w:spacing w:val="-8"/>
          <w:sz w:val="16"/>
        </w:rPr>
        <w:t xml:space="preserve"> </w:t>
      </w:r>
      <w:r>
        <w:rPr>
          <w:rFonts w:ascii="Corbel" w:hAnsi="Corbel"/>
          <w:sz w:val="16"/>
        </w:rPr>
        <w:t>a</w:t>
      </w:r>
      <w:r>
        <w:rPr>
          <w:rFonts w:ascii="Corbel" w:hAnsi="Corbel"/>
          <w:spacing w:val="-7"/>
          <w:sz w:val="16"/>
        </w:rPr>
        <w:t xml:space="preserve"> </w:t>
      </w:r>
      <w:r>
        <w:rPr>
          <w:rFonts w:ascii="Corbel" w:hAnsi="Corbel"/>
          <w:sz w:val="16"/>
        </w:rPr>
        <w:t>entidades</w:t>
      </w:r>
      <w:r>
        <w:rPr>
          <w:rFonts w:ascii="Corbel" w:hAnsi="Corbel"/>
          <w:spacing w:val="-8"/>
          <w:sz w:val="16"/>
        </w:rPr>
        <w:t xml:space="preserve"> </w:t>
      </w:r>
      <w:r>
        <w:rPr>
          <w:rFonts w:ascii="Corbel" w:hAnsi="Corbel"/>
          <w:sz w:val="16"/>
        </w:rPr>
        <w:t>federativas</w:t>
      </w:r>
      <w:r>
        <w:rPr>
          <w:rFonts w:ascii="Corbel" w:hAnsi="Corbel"/>
          <w:spacing w:val="-8"/>
          <w:sz w:val="16"/>
        </w:rPr>
        <w:t xml:space="preserve"> </w:t>
      </w:r>
      <w:r>
        <w:rPr>
          <w:rFonts w:ascii="Corbel" w:hAnsi="Corbel"/>
          <w:sz w:val="16"/>
        </w:rPr>
        <w:t>y</w:t>
      </w:r>
      <w:r>
        <w:rPr>
          <w:rFonts w:ascii="Corbel" w:hAnsi="Corbel"/>
          <w:spacing w:val="-8"/>
          <w:sz w:val="16"/>
        </w:rPr>
        <w:t xml:space="preserve"> </w:t>
      </w:r>
      <w:r>
        <w:rPr>
          <w:rFonts w:ascii="Corbel" w:hAnsi="Corbel"/>
          <w:sz w:val="16"/>
        </w:rPr>
        <w:t>municipios”:</w:t>
      </w:r>
      <w:r>
        <w:rPr>
          <w:rFonts w:ascii="Corbel" w:hAnsi="Corbel"/>
          <w:spacing w:val="-2"/>
          <w:sz w:val="16"/>
        </w:rPr>
        <w:t xml:space="preserve"> </w:t>
      </w:r>
      <w:r>
        <w:rPr>
          <w:rFonts w:ascii="Corbel" w:hAnsi="Corbel"/>
          <w:sz w:val="16"/>
        </w:rPr>
        <w:t>introducción y</w:t>
      </w:r>
      <w:r>
        <w:rPr>
          <w:rFonts w:ascii="Corbel" w:hAnsi="Corbel"/>
          <w:sz w:val="16"/>
        </w:rPr>
        <w:tab/>
        <w:t>conceptos</w:t>
      </w:r>
      <w:r>
        <w:rPr>
          <w:rFonts w:ascii="Corbel" w:hAnsi="Corbel"/>
          <w:sz w:val="16"/>
        </w:rPr>
        <w:tab/>
        <w:t>básicos.</w:t>
      </w:r>
      <w:hyperlink r:id="rId18">
        <w:r>
          <w:rPr>
            <w:rFonts w:ascii="Corbel" w:hAnsi="Corbel"/>
            <w:sz w:val="16"/>
          </w:rPr>
          <w:t xml:space="preserve"> http://www.transparenciapresupuestaria.gob.mx/work/models/PTP/Presupuesto/Entidades_Federativas/Conoce_recursos/Ramo_2</w:t>
        </w:r>
        <w:r>
          <w:rPr>
            <w:rFonts w:ascii="Corbel" w:hAnsi="Corbel"/>
            <w:sz w:val="16"/>
          </w:rPr>
          <w:t>8.</w:t>
        </w:r>
      </w:hyperlink>
      <w:r>
        <w:rPr>
          <w:rFonts w:ascii="Corbel" w:hAnsi="Corbel"/>
          <w:sz w:val="16"/>
        </w:rPr>
        <w:t xml:space="preserve"> pdf</w:t>
      </w:r>
    </w:p>
    <w:p w:rsidR="009730AF" w:rsidRDefault="009730AF">
      <w:pPr>
        <w:rPr>
          <w:rFonts w:ascii="Corbel" w:hAnsi="Corbel"/>
          <w:sz w:val="16"/>
        </w:rPr>
        <w:sectPr w:rsidR="009730AF">
          <w:footerReference w:type="default" r:id="rId19"/>
          <w:pgSz w:w="12240" w:h="15840"/>
          <w:pgMar w:top="1560" w:right="1440" w:bottom="1000" w:left="1380" w:header="588" w:footer="804" w:gutter="0"/>
          <w:cols w:space="720"/>
        </w:sectPr>
      </w:pPr>
    </w:p>
    <w:p w:rsidR="009730AF" w:rsidRDefault="00AD132B">
      <w:pPr>
        <w:pStyle w:val="Textoindependiente"/>
        <w:spacing w:line="362" w:lineRule="auto"/>
        <w:ind w:left="1033"/>
      </w:pPr>
      <w:r>
        <w:rPr>
          <w:lang w:val="en-US"/>
        </w:rPr>
        <w:lastRenderedPageBreak/>
        <w:pict>
          <v:shape id="_x0000_s1552" type="#_x0000_t202" style="position:absolute;left:0;text-align:left;margin-left:556.7pt;margin-top:668.75pt;width:27.8pt;height:49.25pt;z-index:1120;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z w:val="44"/>
                    </w:rPr>
                    <w:t>2</w:t>
                  </w:r>
                </w:p>
              </w:txbxContent>
            </v:textbox>
            <w10:wrap anchorx="page" anchory="page"/>
          </v:shape>
        </w:pict>
      </w:r>
      <w:r>
        <w:t>Marítimos por los que materialmente se realiza la entrada o la salida del país, de los bienes que se importan o exportan.</w:t>
      </w:r>
    </w:p>
    <w:p w:rsidR="009730AF" w:rsidRDefault="00AD132B">
      <w:pPr>
        <w:pStyle w:val="Prrafodelista"/>
        <w:numPr>
          <w:ilvl w:val="0"/>
          <w:numId w:val="14"/>
        </w:numPr>
        <w:tabs>
          <w:tab w:val="left" w:pos="1041"/>
        </w:tabs>
        <w:spacing w:line="360" w:lineRule="auto"/>
        <w:ind w:right="260"/>
        <w:jc w:val="both"/>
        <w:rPr>
          <w:sz w:val="24"/>
        </w:rPr>
      </w:pPr>
      <w:r>
        <w:rPr>
          <w:sz w:val="24"/>
        </w:rPr>
        <w:t>El 3.17 por ciento del 0.0143 por ciento del Derecho Ordinario  Sobre  Hidrocarburos, que se distribuye entre los municipios por los q</w:t>
      </w:r>
      <w:r>
        <w:rPr>
          <w:sz w:val="24"/>
        </w:rPr>
        <w:t>ue se exporta      petróleo crudo y gas</w:t>
      </w:r>
      <w:r>
        <w:rPr>
          <w:spacing w:val="-9"/>
          <w:sz w:val="24"/>
        </w:rPr>
        <w:t xml:space="preserve"> </w:t>
      </w:r>
      <w:r>
        <w:rPr>
          <w:sz w:val="24"/>
        </w:rPr>
        <w:t>natural.</w:t>
      </w:r>
    </w:p>
    <w:p w:rsidR="009730AF" w:rsidRDefault="00AD132B">
      <w:pPr>
        <w:spacing w:before="2" w:line="360" w:lineRule="auto"/>
        <w:ind w:left="320" w:right="255"/>
        <w:jc w:val="both"/>
        <w:rPr>
          <w:sz w:val="24"/>
        </w:rPr>
      </w:pPr>
      <w:r>
        <w:rPr>
          <w:b/>
          <w:sz w:val="24"/>
        </w:rPr>
        <w:t xml:space="preserve">El Ramo General 28 “Participaciones a Entidades Federativas y Municipios”    tiene como objetivo fundamental fortalecer los presupuestos de las entidades federativas y a las regiones que las conforman. Para </w:t>
      </w:r>
      <w:r>
        <w:rPr>
          <w:b/>
          <w:sz w:val="24"/>
        </w:rPr>
        <w:t>este fin y con las ciertas restricciones, las entidades federativas podrán convenir entre ellas o con el gobierno Federal, la aplicación de estos recursos, los que no podrán destinarse para</w:t>
      </w:r>
      <w:r>
        <w:rPr>
          <w:b/>
          <w:spacing w:val="-9"/>
          <w:sz w:val="24"/>
        </w:rPr>
        <w:t xml:space="preserve"> </w:t>
      </w:r>
      <w:r>
        <w:rPr>
          <w:b/>
          <w:sz w:val="24"/>
        </w:rPr>
        <w:t>erogaciones</w:t>
      </w:r>
      <w:r>
        <w:rPr>
          <w:b/>
          <w:spacing w:val="-13"/>
          <w:sz w:val="24"/>
        </w:rPr>
        <w:t xml:space="preserve"> </w:t>
      </w:r>
      <w:r>
        <w:rPr>
          <w:b/>
          <w:sz w:val="24"/>
        </w:rPr>
        <w:t>de</w:t>
      </w:r>
      <w:r>
        <w:rPr>
          <w:b/>
          <w:spacing w:val="-11"/>
          <w:sz w:val="24"/>
        </w:rPr>
        <w:t xml:space="preserve"> </w:t>
      </w:r>
      <w:r>
        <w:rPr>
          <w:b/>
          <w:sz w:val="24"/>
        </w:rPr>
        <w:t>gasto</w:t>
      </w:r>
      <w:r>
        <w:rPr>
          <w:b/>
          <w:spacing w:val="-9"/>
          <w:sz w:val="24"/>
        </w:rPr>
        <w:t xml:space="preserve"> </w:t>
      </w:r>
      <w:r>
        <w:rPr>
          <w:b/>
          <w:sz w:val="24"/>
        </w:rPr>
        <w:t>corriente</w:t>
      </w:r>
      <w:r>
        <w:rPr>
          <w:b/>
          <w:spacing w:val="-11"/>
          <w:sz w:val="24"/>
        </w:rPr>
        <w:t xml:space="preserve"> </w:t>
      </w:r>
      <w:r>
        <w:rPr>
          <w:b/>
          <w:sz w:val="24"/>
        </w:rPr>
        <w:t>o</w:t>
      </w:r>
      <w:r>
        <w:rPr>
          <w:b/>
          <w:spacing w:val="-9"/>
          <w:sz w:val="24"/>
        </w:rPr>
        <w:t xml:space="preserve"> </w:t>
      </w:r>
      <w:r>
        <w:rPr>
          <w:b/>
          <w:sz w:val="24"/>
        </w:rPr>
        <w:t>de</w:t>
      </w:r>
      <w:r>
        <w:rPr>
          <w:b/>
          <w:spacing w:val="-11"/>
          <w:sz w:val="24"/>
        </w:rPr>
        <w:t xml:space="preserve"> </w:t>
      </w:r>
      <w:r>
        <w:rPr>
          <w:b/>
          <w:sz w:val="24"/>
        </w:rPr>
        <w:t>operación,</w:t>
      </w:r>
      <w:r>
        <w:rPr>
          <w:b/>
          <w:spacing w:val="-11"/>
          <w:sz w:val="24"/>
        </w:rPr>
        <w:t xml:space="preserve"> </w:t>
      </w:r>
      <w:r>
        <w:rPr>
          <w:b/>
          <w:sz w:val="24"/>
        </w:rPr>
        <w:t>salvo</w:t>
      </w:r>
      <w:r>
        <w:rPr>
          <w:b/>
          <w:spacing w:val="-9"/>
          <w:sz w:val="24"/>
        </w:rPr>
        <w:t xml:space="preserve"> </w:t>
      </w:r>
      <w:r>
        <w:rPr>
          <w:b/>
          <w:sz w:val="24"/>
        </w:rPr>
        <w:t>algunas</w:t>
      </w:r>
      <w:r>
        <w:rPr>
          <w:b/>
          <w:spacing w:val="-13"/>
          <w:sz w:val="24"/>
        </w:rPr>
        <w:t xml:space="preserve"> </w:t>
      </w:r>
      <w:r>
        <w:rPr>
          <w:b/>
          <w:sz w:val="24"/>
        </w:rPr>
        <w:t>excep</w:t>
      </w:r>
      <w:r>
        <w:rPr>
          <w:b/>
          <w:sz w:val="24"/>
        </w:rPr>
        <w:t>ciones.</w:t>
      </w:r>
      <w:r>
        <w:rPr>
          <w:b/>
          <w:position w:val="10"/>
          <w:sz w:val="14"/>
        </w:rPr>
        <w:t xml:space="preserve">2 </w:t>
      </w:r>
      <w:r>
        <w:rPr>
          <w:sz w:val="24"/>
        </w:rPr>
        <w:t xml:space="preserve">En el contexto del SNCF, estas participaciones son los recursos que corresponden a </w:t>
      </w:r>
      <w:r>
        <w:rPr>
          <w:spacing w:val="-3"/>
          <w:sz w:val="24"/>
        </w:rPr>
        <w:t xml:space="preserve">los </w:t>
      </w:r>
      <w:r>
        <w:rPr>
          <w:sz w:val="24"/>
        </w:rPr>
        <w:t xml:space="preserve">estados, municipios y el Distrito Federal en los términos establecidos en la LCF y en </w:t>
      </w:r>
      <w:r>
        <w:rPr>
          <w:spacing w:val="-3"/>
          <w:sz w:val="24"/>
        </w:rPr>
        <w:t xml:space="preserve">los </w:t>
      </w:r>
      <w:r>
        <w:rPr>
          <w:sz w:val="24"/>
        </w:rPr>
        <w:t xml:space="preserve">Convenios de Adhesión al Sistema Nacional de Coordinación, los mismos se integran en </w:t>
      </w:r>
      <w:r>
        <w:rPr>
          <w:spacing w:val="-3"/>
          <w:sz w:val="24"/>
        </w:rPr>
        <w:t xml:space="preserve">la </w:t>
      </w:r>
      <w:r>
        <w:rPr>
          <w:sz w:val="24"/>
        </w:rPr>
        <w:t>denominada Recaudación Federal Participable que se obtenga en el ejercicio Fiscal. Tales recursos se distribuyen a través del Ramo General 28 del Presupuesto de Egresos</w:t>
      </w:r>
      <w:r>
        <w:rPr>
          <w:sz w:val="24"/>
        </w:rPr>
        <w:t xml:space="preserve"> de </w:t>
      </w:r>
      <w:r>
        <w:rPr>
          <w:spacing w:val="-3"/>
          <w:sz w:val="24"/>
        </w:rPr>
        <w:t xml:space="preserve">la </w:t>
      </w:r>
      <w:r>
        <w:rPr>
          <w:sz w:val="24"/>
        </w:rPr>
        <w:t>Federación “Participaciones a Entidades Federativas y</w:t>
      </w:r>
      <w:r>
        <w:rPr>
          <w:spacing w:val="-36"/>
          <w:sz w:val="24"/>
        </w:rPr>
        <w:t xml:space="preserve"> </w:t>
      </w:r>
      <w:r>
        <w:rPr>
          <w:sz w:val="24"/>
        </w:rPr>
        <w:t>Municipios”.</w:t>
      </w:r>
    </w:p>
    <w:p w:rsidR="009730AF" w:rsidRDefault="00AD132B">
      <w:pPr>
        <w:spacing w:before="1" w:line="360" w:lineRule="auto"/>
        <w:ind w:left="320" w:right="255"/>
        <w:jc w:val="both"/>
        <w:rPr>
          <w:sz w:val="24"/>
        </w:rPr>
      </w:pPr>
      <w:r>
        <w:rPr>
          <w:b/>
          <w:sz w:val="24"/>
        </w:rPr>
        <w:t>El Ramo General 28 “Participaciones a Entidades Federativas y Municipios”     para el Estado de Baja California tiene un presupuesto aprobado para el ejercicio 2016 de 18 millones 66</w:t>
      </w:r>
      <w:r>
        <w:rPr>
          <w:b/>
          <w:sz w:val="24"/>
        </w:rPr>
        <w:t>4 mil pesos, de éste, el 74.05% se concentra en el Fondo General de Participaciones.</w:t>
      </w:r>
      <w:r>
        <w:rPr>
          <w:b/>
          <w:position w:val="10"/>
          <w:sz w:val="14"/>
        </w:rPr>
        <w:t xml:space="preserve">3 </w:t>
      </w:r>
      <w:r>
        <w:rPr>
          <w:sz w:val="24"/>
        </w:rPr>
        <w:t>De acuerdo con lo anterior, se realiza la  presente evaluación específica de desempeño, con el fin de que las recomendaciones generadas por medio de este análisis retroal</w:t>
      </w:r>
      <w:r>
        <w:rPr>
          <w:sz w:val="24"/>
        </w:rPr>
        <w:t>imente el desempeño en el ejercicio de estos recursos.</w:t>
      </w:r>
    </w:p>
    <w:p w:rsidR="009730AF" w:rsidRDefault="00AD132B">
      <w:pPr>
        <w:pStyle w:val="Textoindependiente"/>
        <w:spacing w:line="360" w:lineRule="auto"/>
        <w:ind w:left="320" w:right="260"/>
        <w:jc w:val="both"/>
      </w:pPr>
      <w:r>
        <w:t>El documento consta en primer lugar, del análisis del Ramo General 28 “Participaciones a Entidades Federativas y Municipios” en el estado de Baja California, identificando las características generales</w:t>
      </w:r>
      <w:r>
        <w:t xml:space="preserve"> de este, en la segunda parte, se evalúan los resultados alcanzados</w:t>
      </w:r>
    </w:p>
    <w:p w:rsidR="009730AF" w:rsidRDefault="00AD132B">
      <w:pPr>
        <w:pStyle w:val="Textoindependiente"/>
        <w:spacing w:before="4"/>
        <w:rPr>
          <w:sz w:val="21"/>
        </w:rPr>
      </w:pPr>
      <w:r>
        <w:rPr>
          <w:lang w:val="en-US"/>
        </w:rPr>
        <w:pict>
          <v:line id="_x0000_s1551" style="position:absolute;z-index:1096;mso-wrap-distance-left:0;mso-wrap-distance-right:0;mso-position-horizontal-relative:page" from="85.05pt,14.75pt" to="229.1pt,14.75pt" strokeweight=".8pt">
            <w10:wrap type="topAndBottom" anchorx="page"/>
          </v:line>
        </w:pict>
      </w:r>
    </w:p>
    <w:p w:rsidR="009730AF" w:rsidRDefault="00AD132B">
      <w:pPr>
        <w:spacing w:before="66"/>
        <w:ind w:left="320" w:right="267"/>
        <w:jc w:val="both"/>
        <w:rPr>
          <w:rFonts w:ascii="Corbel" w:hAnsi="Corbel"/>
          <w:sz w:val="16"/>
        </w:rPr>
      </w:pPr>
      <w:r>
        <w:rPr>
          <w:rFonts w:ascii="Corbel" w:hAnsi="Corbel"/>
          <w:position w:val="5"/>
          <w:sz w:val="10"/>
        </w:rPr>
        <w:t xml:space="preserve">2 </w:t>
      </w:r>
      <w:r>
        <w:rPr>
          <w:rFonts w:ascii="Corbel" w:hAnsi="Corbel"/>
          <w:sz w:val="16"/>
        </w:rPr>
        <w:t>SEGOB-INAFED (2004). Guía para el Buen Gobierno Municipal: Introducción al Gobierno y Administración Municipal</w:t>
      </w:r>
      <w:hyperlink r:id="rId20">
        <w:r>
          <w:rPr>
            <w:rFonts w:ascii="Corbel" w:hAnsi="Corbel"/>
            <w:sz w:val="16"/>
          </w:rPr>
          <w:t xml:space="preserve"> http://www.inafed.gob.mx/work/models/inafed/Resource/336/1/images/TOMO_4_las_finanzas_municipales.pdf</w:t>
        </w:r>
      </w:hyperlink>
    </w:p>
    <w:p w:rsidR="009730AF" w:rsidRDefault="00AD132B">
      <w:pPr>
        <w:pStyle w:val="Prrafodelista"/>
        <w:numPr>
          <w:ilvl w:val="0"/>
          <w:numId w:val="13"/>
        </w:numPr>
        <w:tabs>
          <w:tab w:val="left" w:pos="453"/>
        </w:tabs>
        <w:ind w:right="260" w:firstLine="0"/>
        <w:jc w:val="both"/>
        <w:rPr>
          <w:rFonts w:ascii="Corbel" w:hAnsi="Corbel"/>
          <w:sz w:val="16"/>
        </w:rPr>
      </w:pPr>
      <w:r>
        <w:rPr>
          <w:rFonts w:ascii="Corbel" w:hAnsi="Corbel"/>
          <w:sz w:val="16"/>
        </w:rPr>
        <w:t>SEGOB. DOF: 18/12/2015. ACUERDO po</w:t>
      </w:r>
      <w:r>
        <w:rPr>
          <w:rFonts w:ascii="Corbel" w:hAnsi="Corbel"/>
          <w:sz w:val="16"/>
        </w:rPr>
        <w:t>r el que se da a conocer a los gobiernos de las entidades federativas la distribución y calendarización para la ministración durante el ejercicio fiscal 2016, de los recursos correspondientes a los Ramos Generales 28 Participaciones a Entidades Federativas</w:t>
      </w:r>
      <w:r>
        <w:rPr>
          <w:rFonts w:ascii="Corbel" w:hAnsi="Corbel"/>
          <w:sz w:val="16"/>
        </w:rPr>
        <w:t xml:space="preserve"> y Municipios, y 33 Aportaciones Federales para Entidades Federativas y Municipios. http://dof.gob.mx/nota_detalle.php?codigo=5420652&amp;fecha=18/12/2015.</w:t>
      </w:r>
    </w:p>
    <w:p w:rsidR="009730AF" w:rsidRDefault="009730AF">
      <w:pPr>
        <w:jc w:val="both"/>
        <w:rPr>
          <w:rFonts w:ascii="Corbel" w:hAnsi="Corbel"/>
          <w:sz w:val="16"/>
        </w:rPr>
        <w:sectPr w:rsidR="009730AF">
          <w:pgSz w:w="12240" w:h="15840"/>
          <w:pgMar w:top="1560" w:right="1440" w:bottom="1000" w:left="1380" w:header="588" w:footer="804" w:gutter="0"/>
          <w:cols w:space="720"/>
        </w:sectPr>
      </w:pPr>
    </w:p>
    <w:p w:rsidR="009730AF" w:rsidRDefault="00AD132B">
      <w:pPr>
        <w:pStyle w:val="Textoindependiente"/>
        <w:spacing w:line="360" w:lineRule="auto"/>
        <w:ind w:left="320" w:right="260"/>
        <w:jc w:val="both"/>
      </w:pPr>
      <w:r>
        <w:rPr>
          <w:lang w:val="en-US"/>
        </w:rPr>
        <w:lastRenderedPageBreak/>
        <w:pict>
          <v:shape id="_x0000_s1550" type="#_x0000_t202" style="position:absolute;left:0;text-align:left;margin-left:556.7pt;margin-top:668.75pt;width:27.8pt;height:49.25pt;z-index:1144;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z w:val="44"/>
                    </w:rPr>
                    <w:t>3</w:t>
                  </w:r>
                </w:p>
              </w:txbxContent>
            </v:textbox>
            <w10:wrap anchorx="page" anchory="page"/>
          </v:shape>
        </w:pict>
      </w:r>
      <w:r>
        <w:t>por</w:t>
      </w:r>
      <w:r>
        <w:rPr>
          <w:spacing w:val="-6"/>
        </w:rPr>
        <w:t xml:space="preserve"> </w:t>
      </w:r>
      <w:r>
        <w:t>el</w:t>
      </w:r>
      <w:r>
        <w:rPr>
          <w:spacing w:val="-11"/>
        </w:rPr>
        <w:t xml:space="preserve"> </w:t>
      </w:r>
      <w:r>
        <w:t>Ramo</w:t>
      </w:r>
      <w:r>
        <w:rPr>
          <w:spacing w:val="-6"/>
        </w:rPr>
        <w:t xml:space="preserve"> </w:t>
      </w:r>
      <w:r>
        <w:t>General</w:t>
      </w:r>
      <w:r>
        <w:rPr>
          <w:spacing w:val="-7"/>
        </w:rPr>
        <w:t xml:space="preserve"> </w:t>
      </w:r>
      <w:r>
        <w:t>28</w:t>
      </w:r>
      <w:r>
        <w:rPr>
          <w:spacing w:val="-10"/>
        </w:rPr>
        <w:t xml:space="preserve"> </w:t>
      </w:r>
      <w:r>
        <w:t>“Participaciones</w:t>
      </w:r>
      <w:r>
        <w:rPr>
          <w:spacing w:val="-11"/>
        </w:rPr>
        <w:t xml:space="preserve"> </w:t>
      </w:r>
      <w:r>
        <w:t>a</w:t>
      </w:r>
      <w:r>
        <w:rPr>
          <w:spacing w:val="-5"/>
        </w:rPr>
        <w:t xml:space="preserve"> </w:t>
      </w:r>
      <w:r>
        <w:t>Entidades</w:t>
      </w:r>
      <w:r>
        <w:rPr>
          <w:spacing w:val="-10"/>
        </w:rPr>
        <w:t xml:space="preserve"> </w:t>
      </w:r>
      <w:r>
        <w:t>Federativas</w:t>
      </w:r>
      <w:r>
        <w:rPr>
          <w:spacing w:val="-10"/>
        </w:rPr>
        <w:t xml:space="preserve"> </w:t>
      </w:r>
      <w:r>
        <w:t>y</w:t>
      </w:r>
      <w:r>
        <w:rPr>
          <w:spacing w:val="-7"/>
        </w:rPr>
        <w:t xml:space="preserve"> </w:t>
      </w:r>
      <w:r>
        <w:t>Municipios”,</w:t>
      </w:r>
      <w:r>
        <w:rPr>
          <w:spacing w:val="-11"/>
        </w:rPr>
        <w:t xml:space="preserve"> </w:t>
      </w:r>
      <w:r>
        <w:t>así</w:t>
      </w:r>
      <w:r>
        <w:rPr>
          <w:spacing w:val="-11"/>
        </w:rPr>
        <w:t xml:space="preserve"> </w:t>
      </w:r>
      <w:r>
        <w:t>como</w:t>
      </w:r>
      <w:r>
        <w:rPr>
          <w:spacing w:val="-6"/>
        </w:rPr>
        <w:t xml:space="preserve"> </w:t>
      </w:r>
      <w:r>
        <w:t>el cumplimiento de los objetivos del fondo y el comportamiento presupuestal que tuvo durante el ejercicio fiscal 2016. Finalmente, la evaluación genera elementos para la mejora del</w:t>
      </w:r>
      <w:r>
        <w:rPr>
          <w:spacing w:val="-7"/>
        </w:rPr>
        <w:t xml:space="preserve"> </w:t>
      </w:r>
      <w:r>
        <w:t>ejercicio</w:t>
      </w:r>
      <w:r>
        <w:rPr>
          <w:spacing w:val="-7"/>
        </w:rPr>
        <w:t xml:space="preserve"> </w:t>
      </w:r>
      <w:r>
        <w:t>a</w:t>
      </w:r>
      <w:r>
        <w:rPr>
          <w:spacing w:val="-5"/>
        </w:rPr>
        <w:t xml:space="preserve"> </w:t>
      </w:r>
      <w:r>
        <w:t>través</w:t>
      </w:r>
      <w:r>
        <w:rPr>
          <w:spacing w:val="-6"/>
        </w:rPr>
        <w:t xml:space="preserve"> </w:t>
      </w:r>
      <w:r>
        <w:t>del</w:t>
      </w:r>
      <w:r>
        <w:rPr>
          <w:spacing w:val="-11"/>
        </w:rPr>
        <w:t xml:space="preserve"> </w:t>
      </w:r>
      <w:r>
        <w:t>análisis</w:t>
      </w:r>
      <w:r>
        <w:rPr>
          <w:spacing w:val="-6"/>
        </w:rPr>
        <w:t xml:space="preserve"> </w:t>
      </w:r>
      <w:r>
        <w:t>FODA,</w:t>
      </w:r>
      <w:r>
        <w:rPr>
          <w:spacing w:val="-7"/>
        </w:rPr>
        <w:t xml:space="preserve"> </w:t>
      </w:r>
      <w:r>
        <w:t>los</w:t>
      </w:r>
      <w:r>
        <w:rPr>
          <w:spacing w:val="-6"/>
        </w:rPr>
        <w:t xml:space="preserve"> </w:t>
      </w:r>
      <w:r>
        <w:t>avances</w:t>
      </w:r>
      <w:r>
        <w:rPr>
          <w:spacing w:val="-6"/>
        </w:rPr>
        <w:t xml:space="preserve"> </w:t>
      </w:r>
      <w:r>
        <w:t>del</w:t>
      </w:r>
      <w:r>
        <w:rPr>
          <w:spacing w:val="-7"/>
        </w:rPr>
        <w:t xml:space="preserve"> </w:t>
      </w:r>
      <w:r>
        <w:t>programa</w:t>
      </w:r>
      <w:r>
        <w:rPr>
          <w:spacing w:val="-8"/>
        </w:rPr>
        <w:t xml:space="preserve"> </w:t>
      </w:r>
      <w:r>
        <w:t>en</w:t>
      </w:r>
      <w:r>
        <w:rPr>
          <w:spacing w:val="-6"/>
        </w:rPr>
        <w:t xml:space="preserve"> </w:t>
      </w:r>
      <w:r>
        <w:t>el</w:t>
      </w:r>
      <w:r>
        <w:rPr>
          <w:spacing w:val="-7"/>
        </w:rPr>
        <w:t xml:space="preserve"> </w:t>
      </w:r>
      <w:r>
        <w:t>ejercicio</w:t>
      </w:r>
      <w:r>
        <w:rPr>
          <w:spacing w:val="-7"/>
        </w:rPr>
        <w:t xml:space="preserve"> </w:t>
      </w:r>
      <w:r>
        <w:t>fiscal</w:t>
      </w:r>
      <w:r>
        <w:rPr>
          <w:spacing w:val="-7"/>
        </w:rPr>
        <w:t xml:space="preserve"> </w:t>
      </w:r>
      <w:r>
        <w:t>2016 y</w:t>
      </w:r>
      <w:r>
        <w:rPr>
          <w:spacing w:val="-19"/>
        </w:rPr>
        <w:t xml:space="preserve"> </w:t>
      </w:r>
      <w:r>
        <w:t>las</w:t>
      </w:r>
      <w:r>
        <w:rPr>
          <w:spacing w:val="-18"/>
        </w:rPr>
        <w:t xml:space="preserve"> </w:t>
      </w:r>
      <w:r>
        <w:t>recomendaciones</w:t>
      </w:r>
      <w:r>
        <w:rPr>
          <w:spacing w:val="-18"/>
        </w:rPr>
        <w:t xml:space="preserve"> </w:t>
      </w:r>
      <w:r>
        <w:t>que</w:t>
      </w:r>
      <w:r>
        <w:rPr>
          <w:spacing w:val="-17"/>
        </w:rPr>
        <w:t xml:space="preserve"> </w:t>
      </w:r>
      <w:r>
        <w:t>se</w:t>
      </w:r>
      <w:r>
        <w:rPr>
          <w:spacing w:val="-18"/>
        </w:rPr>
        <w:t xml:space="preserve"> </w:t>
      </w:r>
      <w:r>
        <w:t>plantean</w:t>
      </w:r>
      <w:r>
        <w:rPr>
          <w:spacing w:val="-18"/>
        </w:rPr>
        <w:t xml:space="preserve"> </w:t>
      </w:r>
      <w:r>
        <w:t>para</w:t>
      </w:r>
      <w:r>
        <w:rPr>
          <w:spacing w:val="-17"/>
        </w:rPr>
        <w:t xml:space="preserve"> </w:t>
      </w:r>
      <w:r>
        <w:t>ser</w:t>
      </w:r>
      <w:r>
        <w:rPr>
          <w:spacing w:val="-17"/>
        </w:rPr>
        <w:t xml:space="preserve"> </w:t>
      </w:r>
      <w:r>
        <w:t>atendidas</w:t>
      </w:r>
      <w:r>
        <w:rPr>
          <w:spacing w:val="-18"/>
        </w:rPr>
        <w:t xml:space="preserve"> </w:t>
      </w:r>
      <w:r>
        <w:t>en</w:t>
      </w:r>
      <w:r>
        <w:rPr>
          <w:spacing w:val="-18"/>
        </w:rPr>
        <w:t xml:space="preserve"> </w:t>
      </w:r>
      <w:r>
        <w:t>los</w:t>
      </w:r>
      <w:r>
        <w:rPr>
          <w:spacing w:val="-18"/>
        </w:rPr>
        <w:t xml:space="preserve"> </w:t>
      </w:r>
      <w:r>
        <w:t>próximos</w:t>
      </w:r>
      <w:r>
        <w:rPr>
          <w:spacing w:val="-19"/>
        </w:rPr>
        <w:t xml:space="preserve"> </w:t>
      </w:r>
      <w:r>
        <w:t>ejercicios</w:t>
      </w:r>
      <w:r>
        <w:rPr>
          <w:spacing w:val="-14"/>
        </w:rPr>
        <w:t xml:space="preserve"> </w:t>
      </w:r>
      <w:r>
        <w:t>fiscales.</w:t>
      </w:r>
    </w:p>
    <w:p w:rsidR="009730AF" w:rsidRDefault="009730AF">
      <w:pPr>
        <w:pStyle w:val="Textoindependiente"/>
        <w:rPr>
          <w:sz w:val="28"/>
        </w:rPr>
      </w:pPr>
    </w:p>
    <w:p w:rsidR="009730AF" w:rsidRDefault="00AD132B">
      <w:pPr>
        <w:pStyle w:val="Ttulo6"/>
        <w:spacing w:before="223"/>
      </w:pPr>
      <w:r>
        <w:rPr>
          <w:color w:val="933634"/>
        </w:rPr>
        <w:t>METODOLOGÍA</w:t>
      </w:r>
    </w:p>
    <w:p w:rsidR="009730AF" w:rsidRDefault="00AD132B">
      <w:pPr>
        <w:pStyle w:val="Textoindependiente"/>
        <w:spacing w:before="194" w:line="360" w:lineRule="auto"/>
        <w:ind w:left="320" w:right="261"/>
        <w:jc w:val="both"/>
      </w:pPr>
      <w:r>
        <w:t>La evaluación específica de desempeño del Fondo de Participaciones Federales a Entidades Federativas (PFEF), se realizó mediante un análisis de gabinete con base en información proporcionada por las instancias responsables de operarlo y aquella información</w:t>
      </w:r>
      <w:r>
        <w:t xml:space="preserve"> que la instancia evaluadora considere necesaria para complementar dicho análisis. Por ello, este análisis se fundamenta en la recolección, organización y valoración de datos concentrados en registros administrativos, bases estadísticas, evaluaciones inter</w:t>
      </w:r>
      <w:r>
        <w:t>nas y/o externas y documentación pública.</w:t>
      </w:r>
    </w:p>
    <w:p w:rsidR="009730AF" w:rsidRDefault="00AD132B">
      <w:pPr>
        <w:spacing w:line="360" w:lineRule="auto"/>
        <w:ind w:left="320" w:right="253"/>
        <w:jc w:val="both"/>
        <w:rPr>
          <w:b/>
          <w:sz w:val="24"/>
        </w:rPr>
      </w:pPr>
      <w:r>
        <w:rPr>
          <w:sz w:val="24"/>
        </w:rPr>
        <w:t>Se señala también que la presente evaluación se apega a lo establecido en los Términos de Referencia</w:t>
      </w:r>
      <w:r>
        <w:rPr>
          <w:spacing w:val="-10"/>
          <w:sz w:val="24"/>
        </w:rPr>
        <w:t xml:space="preserve"> </w:t>
      </w:r>
      <w:r>
        <w:rPr>
          <w:sz w:val="24"/>
        </w:rPr>
        <w:t>para</w:t>
      </w:r>
      <w:r>
        <w:rPr>
          <w:spacing w:val="-9"/>
          <w:sz w:val="24"/>
        </w:rPr>
        <w:t xml:space="preserve"> </w:t>
      </w:r>
      <w:r>
        <w:rPr>
          <w:sz w:val="24"/>
        </w:rPr>
        <w:t>las</w:t>
      </w:r>
      <w:r>
        <w:rPr>
          <w:spacing w:val="-11"/>
          <w:sz w:val="24"/>
        </w:rPr>
        <w:t xml:space="preserve"> </w:t>
      </w:r>
      <w:r>
        <w:rPr>
          <w:sz w:val="24"/>
        </w:rPr>
        <w:t>Evaluaciones</w:t>
      </w:r>
      <w:r>
        <w:rPr>
          <w:spacing w:val="-11"/>
          <w:sz w:val="24"/>
        </w:rPr>
        <w:t xml:space="preserve"> </w:t>
      </w:r>
      <w:r>
        <w:rPr>
          <w:sz w:val="24"/>
        </w:rPr>
        <w:t>Específicas</w:t>
      </w:r>
      <w:r>
        <w:rPr>
          <w:spacing w:val="-11"/>
          <w:sz w:val="24"/>
        </w:rPr>
        <w:t xml:space="preserve"> </w:t>
      </w:r>
      <w:r>
        <w:rPr>
          <w:sz w:val="24"/>
        </w:rPr>
        <w:t>de</w:t>
      </w:r>
      <w:r>
        <w:rPr>
          <w:spacing w:val="-9"/>
          <w:sz w:val="24"/>
        </w:rPr>
        <w:t xml:space="preserve"> </w:t>
      </w:r>
      <w:r>
        <w:rPr>
          <w:sz w:val="24"/>
        </w:rPr>
        <w:t>Desempeño</w:t>
      </w:r>
      <w:r>
        <w:rPr>
          <w:spacing w:val="-10"/>
          <w:sz w:val="24"/>
        </w:rPr>
        <w:t xml:space="preserve"> </w:t>
      </w:r>
      <w:r>
        <w:rPr>
          <w:sz w:val="24"/>
        </w:rPr>
        <w:t>de</w:t>
      </w:r>
      <w:r>
        <w:rPr>
          <w:spacing w:val="-9"/>
          <w:sz w:val="24"/>
        </w:rPr>
        <w:t xml:space="preserve"> </w:t>
      </w:r>
      <w:r>
        <w:rPr>
          <w:sz w:val="24"/>
        </w:rPr>
        <w:t>los</w:t>
      </w:r>
      <w:r>
        <w:rPr>
          <w:spacing w:val="-11"/>
          <w:sz w:val="24"/>
        </w:rPr>
        <w:t xml:space="preserve"> </w:t>
      </w:r>
      <w:r>
        <w:rPr>
          <w:sz w:val="24"/>
        </w:rPr>
        <w:t>Programas</w:t>
      </w:r>
      <w:r>
        <w:rPr>
          <w:spacing w:val="-11"/>
          <w:sz w:val="24"/>
        </w:rPr>
        <w:t xml:space="preserve"> </w:t>
      </w:r>
      <w:r>
        <w:rPr>
          <w:sz w:val="24"/>
        </w:rPr>
        <w:t>Estatales</w:t>
      </w:r>
      <w:r>
        <w:rPr>
          <w:spacing w:val="-10"/>
          <w:sz w:val="24"/>
        </w:rPr>
        <w:t xml:space="preserve"> </w:t>
      </w:r>
      <w:r>
        <w:rPr>
          <w:sz w:val="24"/>
        </w:rPr>
        <w:t>y</w:t>
      </w:r>
      <w:r>
        <w:rPr>
          <w:spacing w:val="-11"/>
          <w:sz w:val="24"/>
        </w:rPr>
        <w:t xml:space="preserve"> </w:t>
      </w:r>
      <w:r>
        <w:rPr>
          <w:sz w:val="24"/>
        </w:rPr>
        <w:t>del Gasto Federalizado ejercidos en B</w:t>
      </w:r>
      <w:r>
        <w:rPr>
          <w:sz w:val="24"/>
        </w:rPr>
        <w:t xml:space="preserve">aja California, </w:t>
      </w:r>
      <w:r>
        <w:rPr>
          <w:b/>
          <w:sz w:val="24"/>
        </w:rPr>
        <w:t xml:space="preserve">este documento es proporcionado por el COPLADE, cabe destacar que fue retomado de lo establecido por </w:t>
      </w:r>
      <w:r>
        <w:rPr>
          <w:b/>
          <w:spacing w:val="2"/>
          <w:sz w:val="24"/>
        </w:rPr>
        <w:t xml:space="preserve">el </w:t>
      </w:r>
      <w:r>
        <w:rPr>
          <w:b/>
          <w:sz w:val="24"/>
        </w:rPr>
        <w:t>CONEVAL pero ajustado al ámbito estatal, del documento  denominado  Modelo</w:t>
      </w:r>
      <w:r>
        <w:rPr>
          <w:b/>
          <w:spacing w:val="-12"/>
          <w:sz w:val="24"/>
        </w:rPr>
        <w:t xml:space="preserve"> </w:t>
      </w:r>
      <w:r>
        <w:rPr>
          <w:b/>
          <w:sz w:val="24"/>
        </w:rPr>
        <w:t>de</w:t>
      </w:r>
      <w:r>
        <w:rPr>
          <w:b/>
          <w:spacing w:val="-14"/>
          <w:sz w:val="24"/>
        </w:rPr>
        <w:t xml:space="preserve"> </w:t>
      </w:r>
      <w:r>
        <w:rPr>
          <w:b/>
          <w:sz w:val="24"/>
        </w:rPr>
        <w:t>Términos</w:t>
      </w:r>
      <w:r>
        <w:rPr>
          <w:b/>
          <w:spacing w:val="-12"/>
          <w:sz w:val="24"/>
        </w:rPr>
        <w:t xml:space="preserve"> </w:t>
      </w:r>
      <w:r>
        <w:rPr>
          <w:b/>
          <w:sz w:val="24"/>
        </w:rPr>
        <w:t>de</w:t>
      </w:r>
      <w:r>
        <w:rPr>
          <w:b/>
          <w:spacing w:val="-14"/>
          <w:sz w:val="24"/>
        </w:rPr>
        <w:t xml:space="preserve"> </w:t>
      </w:r>
      <w:r>
        <w:rPr>
          <w:b/>
          <w:sz w:val="24"/>
        </w:rPr>
        <w:t>Referencia</w:t>
      </w:r>
      <w:r>
        <w:rPr>
          <w:b/>
          <w:spacing w:val="-12"/>
          <w:sz w:val="24"/>
        </w:rPr>
        <w:t xml:space="preserve"> </w:t>
      </w:r>
      <w:r>
        <w:rPr>
          <w:b/>
          <w:sz w:val="24"/>
        </w:rPr>
        <w:t>para</w:t>
      </w:r>
      <w:r>
        <w:rPr>
          <w:b/>
          <w:spacing w:val="-12"/>
          <w:sz w:val="24"/>
        </w:rPr>
        <w:t xml:space="preserve"> </w:t>
      </w:r>
      <w:r>
        <w:rPr>
          <w:b/>
          <w:sz w:val="24"/>
        </w:rPr>
        <w:t>la</w:t>
      </w:r>
      <w:r>
        <w:rPr>
          <w:b/>
          <w:spacing w:val="-12"/>
          <w:sz w:val="24"/>
        </w:rPr>
        <w:t xml:space="preserve"> </w:t>
      </w:r>
      <w:r>
        <w:rPr>
          <w:b/>
          <w:sz w:val="24"/>
        </w:rPr>
        <w:t>Evaluación</w:t>
      </w:r>
      <w:r>
        <w:rPr>
          <w:b/>
          <w:spacing w:val="-13"/>
          <w:sz w:val="24"/>
        </w:rPr>
        <w:t xml:space="preserve"> </w:t>
      </w:r>
      <w:r>
        <w:rPr>
          <w:b/>
          <w:sz w:val="24"/>
        </w:rPr>
        <w:t>Específica</w:t>
      </w:r>
      <w:r>
        <w:rPr>
          <w:b/>
          <w:spacing w:val="-13"/>
          <w:sz w:val="24"/>
        </w:rPr>
        <w:t xml:space="preserve"> </w:t>
      </w:r>
      <w:r>
        <w:rPr>
          <w:b/>
          <w:sz w:val="24"/>
        </w:rPr>
        <w:t>de</w:t>
      </w:r>
      <w:r>
        <w:rPr>
          <w:b/>
          <w:spacing w:val="-14"/>
          <w:sz w:val="24"/>
        </w:rPr>
        <w:t xml:space="preserve"> </w:t>
      </w:r>
      <w:r>
        <w:rPr>
          <w:b/>
          <w:sz w:val="24"/>
        </w:rPr>
        <w:t>De</w:t>
      </w:r>
      <w:r>
        <w:rPr>
          <w:b/>
          <w:sz w:val="24"/>
        </w:rPr>
        <w:t>sempeño 2014-2015 que aún sigue</w:t>
      </w:r>
      <w:r>
        <w:rPr>
          <w:b/>
          <w:spacing w:val="-11"/>
          <w:sz w:val="24"/>
        </w:rPr>
        <w:t xml:space="preserve"> </w:t>
      </w:r>
      <w:r>
        <w:rPr>
          <w:b/>
          <w:sz w:val="24"/>
        </w:rPr>
        <w:t>vigente.</w:t>
      </w:r>
    </w:p>
    <w:p w:rsidR="009730AF" w:rsidRDefault="009730AF">
      <w:pPr>
        <w:pStyle w:val="Textoindependiente"/>
        <w:rPr>
          <w:b/>
          <w:sz w:val="28"/>
        </w:rPr>
      </w:pPr>
    </w:p>
    <w:p w:rsidR="009730AF" w:rsidRDefault="00AD132B">
      <w:pPr>
        <w:pStyle w:val="Ttulo6"/>
        <w:spacing w:before="229"/>
      </w:pPr>
      <w:r>
        <w:rPr>
          <w:color w:val="933634"/>
        </w:rPr>
        <w:t>OBJETIVO GENERAL</w:t>
      </w:r>
    </w:p>
    <w:p w:rsidR="009730AF" w:rsidRDefault="00AD132B">
      <w:pPr>
        <w:pStyle w:val="Textoindependiente"/>
        <w:spacing w:before="191" w:line="360" w:lineRule="auto"/>
        <w:ind w:left="320" w:right="257"/>
        <w:jc w:val="both"/>
      </w:pPr>
      <w:r>
        <w:t>Evaluar el desempeño del El Ramo General 28 “Participaciones a entidades federativas y municipios”</w:t>
      </w:r>
      <w:r>
        <w:rPr>
          <w:spacing w:val="-15"/>
        </w:rPr>
        <w:t xml:space="preserve"> </w:t>
      </w:r>
      <w:r>
        <w:t>contenidos</w:t>
      </w:r>
      <w:r>
        <w:rPr>
          <w:spacing w:val="-18"/>
        </w:rPr>
        <w:t xml:space="preserve"> </w:t>
      </w:r>
      <w:r>
        <w:t>en</w:t>
      </w:r>
      <w:r>
        <w:rPr>
          <w:spacing w:val="-17"/>
        </w:rPr>
        <w:t xml:space="preserve"> </w:t>
      </w:r>
      <w:r>
        <w:t>el</w:t>
      </w:r>
      <w:r>
        <w:rPr>
          <w:spacing w:val="-18"/>
        </w:rPr>
        <w:t xml:space="preserve"> </w:t>
      </w:r>
      <w:r>
        <w:t>Programa</w:t>
      </w:r>
      <w:r>
        <w:rPr>
          <w:spacing w:val="-16"/>
        </w:rPr>
        <w:t xml:space="preserve"> </w:t>
      </w:r>
      <w:r>
        <w:t>Anual</w:t>
      </w:r>
      <w:r>
        <w:rPr>
          <w:spacing w:val="-18"/>
        </w:rPr>
        <w:t xml:space="preserve"> </w:t>
      </w:r>
      <w:r>
        <w:t>de</w:t>
      </w:r>
      <w:r>
        <w:rPr>
          <w:spacing w:val="-16"/>
        </w:rPr>
        <w:t xml:space="preserve"> </w:t>
      </w:r>
      <w:r>
        <w:t>Evaluación</w:t>
      </w:r>
      <w:r>
        <w:rPr>
          <w:spacing w:val="-17"/>
        </w:rPr>
        <w:t xml:space="preserve"> </w:t>
      </w:r>
      <w:r>
        <w:t>2017,</w:t>
      </w:r>
      <w:r>
        <w:rPr>
          <w:spacing w:val="-13"/>
        </w:rPr>
        <w:t xml:space="preserve"> </w:t>
      </w:r>
      <w:r>
        <w:t>en</w:t>
      </w:r>
      <w:r>
        <w:rPr>
          <w:spacing w:val="-17"/>
        </w:rPr>
        <w:t xml:space="preserve"> </w:t>
      </w:r>
      <w:r>
        <w:t>su</w:t>
      </w:r>
      <w:r>
        <w:rPr>
          <w:spacing w:val="-17"/>
        </w:rPr>
        <w:t xml:space="preserve"> </w:t>
      </w:r>
      <w:r>
        <w:t>ejercicio</w:t>
      </w:r>
      <w:r>
        <w:rPr>
          <w:spacing w:val="-18"/>
        </w:rPr>
        <w:t xml:space="preserve"> </w:t>
      </w:r>
      <w:r>
        <w:t>fiscal</w:t>
      </w:r>
      <w:r>
        <w:rPr>
          <w:spacing w:val="-18"/>
        </w:rPr>
        <w:t xml:space="preserve"> </w:t>
      </w:r>
      <w:r>
        <w:t>2016, a partir de un análisis y valoración general del diseño, cobertura, operación, procesos, eficiencia y resultados del programa con información entregada por  las  unidades  responsables de operar estos</w:t>
      </w:r>
      <w:r>
        <w:rPr>
          <w:spacing w:val="-10"/>
        </w:rPr>
        <w:t xml:space="preserve"> </w:t>
      </w:r>
      <w:r>
        <w:t>recursos.</w:t>
      </w:r>
    </w:p>
    <w:p w:rsidR="009730AF" w:rsidRDefault="009730AF">
      <w:pPr>
        <w:spacing w:line="360" w:lineRule="auto"/>
        <w:jc w:val="both"/>
        <w:sectPr w:rsidR="009730AF">
          <w:pgSz w:w="12240" w:h="15840"/>
          <w:pgMar w:top="1560" w:right="1440" w:bottom="1000" w:left="1380" w:header="588" w:footer="804" w:gutter="0"/>
          <w:cols w:space="720"/>
        </w:sectPr>
      </w:pPr>
    </w:p>
    <w:p w:rsidR="009730AF" w:rsidRDefault="00AD132B">
      <w:pPr>
        <w:pStyle w:val="Ttulo6"/>
        <w:jc w:val="left"/>
      </w:pPr>
      <w:r>
        <w:rPr>
          <w:lang w:val="en-US"/>
        </w:rPr>
        <w:lastRenderedPageBreak/>
        <w:pict>
          <v:shape id="_x0000_s1549" type="#_x0000_t202" style="position:absolute;left:0;text-align:left;margin-left:556.7pt;margin-top:668.75pt;width:27.8pt;height:49.25pt;z-index:1168;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z w:val="44"/>
                    </w:rPr>
                    <w:t>4</w:t>
                  </w:r>
                </w:p>
              </w:txbxContent>
            </v:textbox>
            <w10:wrap anchorx="page" anchory="page"/>
          </v:shape>
        </w:pict>
      </w:r>
      <w:r>
        <w:rPr>
          <w:color w:val="933634"/>
        </w:rPr>
        <w:t>OBJETIVOS ESPECÍFICOS</w:t>
      </w:r>
    </w:p>
    <w:p w:rsidR="009730AF" w:rsidRDefault="00AD132B">
      <w:pPr>
        <w:pStyle w:val="Prrafodelista"/>
        <w:numPr>
          <w:ilvl w:val="1"/>
          <w:numId w:val="13"/>
        </w:numPr>
        <w:tabs>
          <w:tab w:val="left" w:pos="1041"/>
        </w:tabs>
        <w:spacing w:before="195" w:line="360" w:lineRule="auto"/>
        <w:ind w:right="255"/>
        <w:jc w:val="both"/>
        <w:rPr>
          <w:sz w:val="24"/>
        </w:rPr>
      </w:pPr>
      <w:r>
        <w:rPr>
          <w:sz w:val="24"/>
        </w:rPr>
        <w:t>Valorar</w:t>
      </w:r>
      <w:r>
        <w:rPr>
          <w:spacing w:val="-18"/>
          <w:sz w:val="24"/>
        </w:rPr>
        <w:t xml:space="preserve"> </w:t>
      </w:r>
      <w:r>
        <w:rPr>
          <w:sz w:val="24"/>
        </w:rPr>
        <w:t>los</w:t>
      </w:r>
      <w:r>
        <w:rPr>
          <w:spacing w:val="-19"/>
          <w:sz w:val="24"/>
        </w:rPr>
        <w:t xml:space="preserve"> </w:t>
      </w:r>
      <w:r>
        <w:rPr>
          <w:sz w:val="24"/>
        </w:rPr>
        <w:t>resultados</w:t>
      </w:r>
      <w:r>
        <w:rPr>
          <w:spacing w:val="-20"/>
          <w:sz w:val="24"/>
        </w:rPr>
        <w:t xml:space="preserve"> </w:t>
      </w:r>
      <w:r>
        <w:rPr>
          <w:sz w:val="24"/>
        </w:rPr>
        <w:t>y</w:t>
      </w:r>
      <w:r>
        <w:rPr>
          <w:spacing w:val="-20"/>
          <w:sz w:val="24"/>
        </w:rPr>
        <w:t xml:space="preserve"> </w:t>
      </w:r>
      <w:r>
        <w:rPr>
          <w:sz w:val="24"/>
        </w:rPr>
        <w:t>productos</w:t>
      </w:r>
      <w:r>
        <w:rPr>
          <w:spacing w:val="-20"/>
          <w:sz w:val="24"/>
        </w:rPr>
        <w:t xml:space="preserve"> </w:t>
      </w:r>
      <w:r>
        <w:rPr>
          <w:sz w:val="24"/>
        </w:rPr>
        <w:t>del</w:t>
      </w:r>
      <w:r>
        <w:rPr>
          <w:spacing w:val="-23"/>
          <w:sz w:val="24"/>
        </w:rPr>
        <w:t xml:space="preserve"> </w:t>
      </w:r>
      <w:r>
        <w:rPr>
          <w:sz w:val="24"/>
        </w:rPr>
        <w:t>ramo</w:t>
      </w:r>
      <w:r>
        <w:rPr>
          <w:spacing w:val="-19"/>
          <w:sz w:val="24"/>
        </w:rPr>
        <w:t xml:space="preserve"> </w:t>
      </w:r>
      <w:r>
        <w:rPr>
          <w:sz w:val="24"/>
        </w:rPr>
        <w:t>28</w:t>
      </w:r>
      <w:r>
        <w:rPr>
          <w:spacing w:val="-19"/>
          <w:sz w:val="24"/>
        </w:rPr>
        <w:t xml:space="preserve"> </w:t>
      </w:r>
      <w:r>
        <w:rPr>
          <w:sz w:val="24"/>
        </w:rPr>
        <w:t>Participaciones</w:t>
      </w:r>
      <w:r>
        <w:rPr>
          <w:spacing w:val="-19"/>
          <w:sz w:val="24"/>
        </w:rPr>
        <w:t xml:space="preserve"> </w:t>
      </w:r>
      <w:r>
        <w:rPr>
          <w:sz w:val="24"/>
        </w:rPr>
        <w:t>Federales</w:t>
      </w:r>
      <w:r>
        <w:rPr>
          <w:spacing w:val="-19"/>
          <w:sz w:val="24"/>
        </w:rPr>
        <w:t xml:space="preserve"> </w:t>
      </w:r>
      <w:r>
        <w:rPr>
          <w:sz w:val="24"/>
        </w:rPr>
        <w:t>a</w:t>
      </w:r>
      <w:r>
        <w:rPr>
          <w:spacing w:val="-21"/>
          <w:sz w:val="24"/>
        </w:rPr>
        <w:t xml:space="preserve"> </w:t>
      </w:r>
      <w:r>
        <w:rPr>
          <w:sz w:val="24"/>
        </w:rPr>
        <w:t>Entidades Federativas del ejercicio fiscal 2016, mediante el análisis de las normas, información institucional, los indicadores, información programática y</w:t>
      </w:r>
      <w:r>
        <w:rPr>
          <w:spacing w:val="-37"/>
          <w:sz w:val="24"/>
        </w:rPr>
        <w:t xml:space="preserve"> </w:t>
      </w:r>
      <w:r>
        <w:rPr>
          <w:sz w:val="24"/>
        </w:rPr>
        <w:t>presupuestal.</w:t>
      </w:r>
    </w:p>
    <w:p w:rsidR="009730AF" w:rsidRDefault="00AD132B">
      <w:pPr>
        <w:pStyle w:val="Prrafodelista"/>
        <w:numPr>
          <w:ilvl w:val="1"/>
          <w:numId w:val="13"/>
        </w:numPr>
        <w:tabs>
          <w:tab w:val="left" w:pos="1041"/>
        </w:tabs>
        <w:spacing w:before="2" w:line="357" w:lineRule="auto"/>
        <w:ind w:right="265"/>
        <w:jc w:val="both"/>
        <w:rPr>
          <w:sz w:val="24"/>
        </w:rPr>
      </w:pPr>
      <w:r>
        <w:rPr>
          <w:sz w:val="24"/>
        </w:rPr>
        <w:t>Realizar el análisis de la cobertura del Ramo 28, su población objetivo y atendida, distribución por municipio, condición social, etc., según</w:t>
      </w:r>
      <w:r>
        <w:rPr>
          <w:spacing w:val="-27"/>
          <w:sz w:val="24"/>
        </w:rPr>
        <w:t xml:space="preserve"> </w:t>
      </w:r>
      <w:r>
        <w:rPr>
          <w:sz w:val="24"/>
        </w:rPr>
        <w:t>corresponda.</w:t>
      </w:r>
    </w:p>
    <w:p w:rsidR="009730AF" w:rsidRDefault="00AD132B">
      <w:pPr>
        <w:pStyle w:val="Prrafodelista"/>
        <w:numPr>
          <w:ilvl w:val="1"/>
          <w:numId w:val="13"/>
        </w:numPr>
        <w:tabs>
          <w:tab w:val="left" w:pos="1041"/>
        </w:tabs>
        <w:spacing w:before="1" w:line="360" w:lineRule="auto"/>
        <w:ind w:right="260"/>
        <w:jc w:val="both"/>
        <w:rPr>
          <w:sz w:val="24"/>
        </w:rPr>
      </w:pPr>
      <w:r>
        <w:rPr>
          <w:sz w:val="24"/>
        </w:rPr>
        <w:t>Exponer</w:t>
      </w:r>
      <w:r>
        <w:rPr>
          <w:spacing w:val="-14"/>
          <w:sz w:val="24"/>
        </w:rPr>
        <w:t xml:space="preserve"> </w:t>
      </w:r>
      <w:r>
        <w:rPr>
          <w:sz w:val="24"/>
        </w:rPr>
        <w:t>los</w:t>
      </w:r>
      <w:r>
        <w:rPr>
          <w:spacing w:val="-15"/>
          <w:sz w:val="24"/>
        </w:rPr>
        <w:t xml:space="preserve"> </w:t>
      </w:r>
      <w:r>
        <w:rPr>
          <w:sz w:val="24"/>
        </w:rPr>
        <w:t>principales</w:t>
      </w:r>
      <w:r>
        <w:rPr>
          <w:spacing w:val="-15"/>
          <w:sz w:val="24"/>
        </w:rPr>
        <w:t xml:space="preserve"> </w:t>
      </w:r>
      <w:r>
        <w:rPr>
          <w:sz w:val="24"/>
        </w:rPr>
        <w:t>resultados</w:t>
      </w:r>
      <w:r>
        <w:rPr>
          <w:spacing w:val="-16"/>
          <w:sz w:val="24"/>
        </w:rPr>
        <w:t xml:space="preserve"> </w:t>
      </w:r>
      <w:r>
        <w:rPr>
          <w:sz w:val="24"/>
        </w:rPr>
        <w:t>del</w:t>
      </w:r>
      <w:r>
        <w:rPr>
          <w:spacing w:val="-19"/>
          <w:sz w:val="24"/>
        </w:rPr>
        <w:t xml:space="preserve"> </w:t>
      </w:r>
      <w:r>
        <w:rPr>
          <w:sz w:val="24"/>
        </w:rPr>
        <w:t>ejercicio</w:t>
      </w:r>
      <w:r>
        <w:rPr>
          <w:spacing w:val="-16"/>
          <w:sz w:val="24"/>
        </w:rPr>
        <w:t xml:space="preserve"> </w:t>
      </w:r>
      <w:r>
        <w:rPr>
          <w:sz w:val="24"/>
        </w:rPr>
        <w:t>presupuestal,</w:t>
      </w:r>
      <w:r>
        <w:rPr>
          <w:spacing w:val="-17"/>
          <w:sz w:val="24"/>
        </w:rPr>
        <w:t xml:space="preserve"> </w:t>
      </w:r>
      <w:r>
        <w:rPr>
          <w:sz w:val="24"/>
        </w:rPr>
        <w:t>el</w:t>
      </w:r>
      <w:r>
        <w:rPr>
          <w:spacing w:val="-16"/>
          <w:sz w:val="24"/>
        </w:rPr>
        <w:t xml:space="preserve"> </w:t>
      </w:r>
      <w:r>
        <w:rPr>
          <w:sz w:val="24"/>
        </w:rPr>
        <w:t>comportamiento</w:t>
      </w:r>
      <w:r>
        <w:rPr>
          <w:spacing w:val="-15"/>
          <w:sz w:val="24"/>
        </w:rPr>
        <w:t xml:space="preserve"> </w:t>
      </w:r>
      <w:r>
        <w:rPr>
          <w:sz w:val="24"/>
        </w:rPr>
        <w:t>del pr</w:t>
      </w:r>
      <w:r>
        <w:rPr>
          <w:sz w:val="24"/>
        </w:rPr>
        <w:t>esupuesto</w:t>
      </w:r>
      <w:r>
        <w:rPr>
          <w:spacing w:val="-6"/>
          <w:sz w:val="24"/>
        </w:rPr>
        <w:t xml:space="preserve"> </w:t>
      </w:r>
      <w:r>
        <w:rPr>
          <w:sz w:val="24"/>
        </w:rPr>
        <w:t>asignado</w:t>
      </w:r>
      <w:r>
        <w:rPr>
          <w:spacing w:val="-6"/>
          <w:sz w:val="24"/>
        </w:rPr>
        <w:t xml:space="preserve"> </w:t>
      </w:r>
      <w:r>
        <w:rPr>
          <w:sz w:val="24"/>
        </w:rPr>
        <w:t>modificado</w:t>
      </w:r>
      <w:r>
        <w:rPr>
          <w:spacing w:val="-6"/>
          <w:sz w:val="24"/>
        </w:rPr>
        <w:t xml:space="preserve"> </w:t>
      </w:r>
      <w:r>
        <w:rPr>
          <w:sz w:val="24"/>
        </w:rPr>
        <w:t>y</w:t>
      </w:r>
      <w:r>
        <w:rPr>
          <w:spacing w:val="-7"/>
          <w:sz w:val="24"/>
        </w:rPr>
        <w:t xml:space="preserve"> </w:t>
      </w:r>
      <w:r>
        <w:rPr>
          <w:sz w:val="24"/>
        </w:rPr>
        <w:t>ejercido,</w:t>
      </w:r>
      <w:r>
        <w:rPr>
          <w:spacing w:val="-7"/>
          <w:sz w:val="24"/>
        </w:rPr>
        <w:t xml:space="preserve"> </w:t>
      </w:r>
      <w:r>
        <w:rPr>
          <w:sz w:val="24"/>
        </w:rPr>
        <w:t>analizando</w:t>
      </w:r>
      <w:r>
        <w:rPr>
          <w:spacing w:val="-6"/>
          <w:sz w:val="24"/>
        </w:rPr>
        <w:t xml:space="preserve"> </w:t>
      </w:r>
      <w:r>
        <w:rPr>
          <w:sz w:val="24"/>
        </w:rPr>
        <w:t>los</w:t>
      </w:r>
      <w:r>
        <w:rPr>
          <w:spacing w:val="-6"/>
          <w:sz w:val="24"/>
        </w:rPr>
        <w:t xml:space="preserve"> </w:t>
      </w:r>
      <w:r>
        <w:rPr>
          <w:sz w:val="24"/>
        </w:rPr>
        <w:t>aspectos</w:t>
      </w:r>
      <w:r>
        <w:rPr>
          <w:spacing w:val="-6"/>
          <w:sz w:val="24"/>
        </w:rPr>
        <w:t xml:space="preserve"> </w:t>
      </w:r>
      <w:r>
        <w:rPr>
          <w:sz w:val="24"/>
        </w:rPr>
        <w:t>más</w:t>
      </w:r>
      <w:r>
        <w:rPr>
          <w:spacing w:val="-6"/>
          <w:sz w:val="24"/>
        </w:rPr>
        <w:t xml:space="preserve"> </w:t>
      </w:r>
      <w:r>
        <w:rPr>
          <w:sz w:val="24"/>
        </w:rPr>
        <w:t>relevantes del ejercicio del</w:t>
      </w:r>
      <w:r>
        <w:rPr>
          <w:spacing w:val="-9"/>
          <w:sz w:val="24"/>
        </w:rPr>
        <w:t xml:space="preserve"> </w:t>
      </w:r>
      <w:r>
        <w:rPr>
          <w:sz w:val="24"/>
        </w:rPr>
        <w:t>gasto.</w:t>
      </w:r>
    </w:p>
    <w:p w:rsidR="009730AF" w:rsidRDefault="00AD132B">
      <w:pPr>
        <w:pStyle w:val="Prrafodelista"/>
        <w:numPr>
          <w:ilvl w:val="1"/>
          <w:numId w:val="13"/>
        </w:numPr>
        <w:tabs>
          <w:tab w:val="left" w:pos="1041"/>
        </w:tabs>
        <w:spacing w:before="2"/>
        <w:rPr>
          <w:sz w:val="24"/>
        </w:rPr>
      </w:pPr>
      <w:r>
        <w:rPr>
          <w:sz w:val="24"/>
        </w:rPr>
        <w:t>Analizar</w:t>
      </w:r>
      <w:r>
        <w:rPr>
          <w:spacing w:val="-9"/>
          <w:sz w:val="24"/>
        </w:rPr>
        <w:t xml:space="preserve"> </w:t>
      </w:r>
      <w:r>
        <w:rPr>
          <w:sz w:val="24"/>
        </w:rPr>
        <w:t>los</w:t>
      </w:r>
      <w:r>
        <w:rPr>
          <w:spacing w:val="-11"/>
          <w:sz w:val="24"/>
        </w:rPr>
        <w:t xml:space="preserve"> </w:t>
      </w:r>
      <w:r>
        <w:rPr>
          <w:sz w:val="24"/>
        </w:rPr>
        <w:t>indicadores,</w:t>
      </w:r>
      <w:r>
        <w:rPr>
          <w:spacing w:val="-11"/>
          <w:sz w:val="24"/>
        </w:rPr>
        <w:t xml:space="preserve"> </w:t>
      </w:r>
      <w:r>
        <w:rPr>
          <w:sz w:val="24"/>
        </w:rPr>
        <w:t>sus</w:t>
      </w:r>
      <w:r>
        <w:rPr>
          <w:spacing w:val="-11"/>
          <w:sz w:val="24"/>
        </w:rPr>
        <w:t xml:space="preserve"> </w:t>
      </w:r>
      <w:r>
        <w:rPr>
          <w:sz w:val="24"/>
        </w:rPr>
        <w:t>resultados</w:t>
      </w:r>
      <w:r>
        <w:rPr>
          <w:spacing w:val="-11"/>
          <w:sz w:val="24"/>
        </w:rPr>
        <w:t xml:space="preserve"> </w:t>
      </w:r>
      <w:r>
        <w:rPr>
          <w:sz w:val="24"/>
        </w:rPr>
        <w:t>en</w:t>
      </w:r>
      <w:r>
        <w:rPr>
          <w:spacing w:val="-14"/>
          <w:sz w:val="24"/>
        </w:rPr>
        <w:t xml:space="preserve"> </w:t>
      </w:r>
      <w:r>
        <w:rPr>
          <w:sz w:val="24"/>
        </w:rPr>
        <w:t>2016,</w:t>
      </w:r>
      <w:r>
        <w:rPr>
          <w:spacing w:val="-11"/>
          <w:sz w:val="24"/>
        </w:rPr>
        <w:t xml:space="preserve"> </w:t>
      </w:r>
      <w:r>
        <w:rPr>
          <w:sz w:val="24"/>
        </w:rPr>
        <w:t>y</w:t>
      </w:r>
      <w:r>
        <w:rPr>
          <w:spacing w:val="-11"/>
          <w:sz w:val="24"/>
        </w:rPr>
        <w:t xml:space="preserve"> </w:t>
      </w:r>
      <w:r>
        <w:rPr>
          <w:sz w:val="24"/>
        </w:rPr>
        <w:t>considerar</w:t>
      </w:r>
      <w:r>
        <w:rPr>
          <w:spacing w:val="-9"/>
          <w:sz w:val="24"/>
        </w:rPr>
        <w:t xml:space="preserve"> </w:t>
      </w:r>
      <w:r>
        <w:rPr>
          <w:sz w:val="24"/>
        </w:rPr>
        <w:t>las</w:t>
      </w:r>
      <w:r>
        <w:rPr>
          <w:spacing w:val="-11"/>
          <w:sz w:val="24"/>
        </w:rPr>
        <w:t xml:space="preserve"> </w:t>
      </w:r>
      <w:r>
        <w:rPr>
          <w:sz w:val="24"/>
        </w:rPr>
        <w:t>metas</w:t>
      </w:r>
      <w:r>
        <w:rPr>
          <w:spacing w:val="-6"/>
          <w:sz w:val="24"/>
        </w:rPr>
        <w:t xml:space="preserve"> </w:t>
      </w:r>
      <w:r>
        <w:rPr>
          <w:sz w:val="24"/>
        </w:rPr>
        <w:t>establecidas.</w:t>
      </w:r>
    </w:p>
    <w:p w:rsidR="009730AF" w:rsidRDefault="00AD132B">
      <w:pPr>
        <w:pStyle w:val="Prrafodelista"/>
        <w:numPr>
          <w:ilvl w:val="1"/>
          <w:numId w:val="13"/>
        </w:numPr>
        <w:tabs>
          <w:tab w:val="left" w:pos="1041"/>
        </w:tabs>
        <w:spacing w:before="137"/>
        <w:rPr>
          <w:sz w:val="24"/>
        </w:rPr>
      </w:pPr>
      <w:r>
        <w:rPr>
          <w:sz w:val="24"/>
        </w:rPr>
        <w:t>Revisar la Matriz de Indicadores de Resultados (MIR) de contar con</w:t>
      </w:r>
      <w:r>
        <w:rPr>
          <w:spacing w:val="-27"/>
          <w:sz w:val="24"/>
        </w:rPr>
        <w:t xml:space="preserve"> </w:t>
      </w:r>
      <w:r>
        <w:rPr>
          <w:sz w:val="24"/>
        </w:rPr>
        <w:t>ella.</w:t>
      </w:r>
    </w:p>
    <w:p w:rsidR="009730AF" w:rsidRDefault="00AD132B">
      <w:pPr>
        <w:pStyle w:val="Prrafodelista"/>
        <w:numPr>
          <w:ilvl w:val="1"/>
          <w:numId w:val="13"/>
        </w:numPr>
        <w:tabs>
          <w:tab w:val="left" w:pos="1041"/>
        </w:tabs>
        <w:spacing w:before="137" w:line="360" w:lineRule="auto"/>
        <w:ind w:right="265"/>
        <w:jc w:val="both"/>
        <w:rPr>
          <w:sz w:val="24"/>
        </w:rPr>
      </w:pPr>
      <w:r>
        <w:rPr>
          <w:sz w:val="24"/>
        </w:rPr>
        <w:t>Identificar los principales aspectos susceptibles de mejora que han sido atendidos derivados</w:t>
      </w:r>
      <w:r>
        <w:rPr>
          <w:spacing w:val="-16"/>
          <w:sz w:val="24"/>
        </w:rPr>
        <w:t xml:space="preserve"> </w:t>
      </w:r>
      <w:r>
        <w:rPr>
          <w:sz w:val="24"/>
        </w:rPr>
        <w:t>de</w:t>
      </w:r>
      <w:r>
        <w:rPr>
          <w:spacing w:val="-10"/>
          <w:sz w:val="24"/>
        </w:rPr>
        <w:t xml:space="preserve"> </w:t>
      </w:r>
      <w:r>
        <w:rPr>
          <w:sz w:val="24"/>
        </w:rPr>
        <w:t>evaluaciones</w:t>
      </w:r>
      <w:r>
        <w:rPr>
          <w:spacing w:val="-12"/>
          <w:sz w:val="24"/>
        </w:rPr>
        <w:t xml:space="preserve"> </w:t>
      </w:r>
      <w:r>
        <w:rPr>
          <w:sz w:val="24"/>
        </w:rPr>
        <w:t>externas</w:t>
      </w:r>
      <w:r>
        <w:rPr>
          <w:spacing w:val="-15"/>
          <w:sz w:val="24"/>
        </w:rPr>
        <w:t xml:space="preserve"> </w:t>
      </w:r>
      <w:r>
        <w:rPr>
          <w:sz w:val="24"/>
        </w:rPr>
        <w:t>del</w:t>
      </w:r>
      <w:r>
        <w:rPr>
          <w:spacing w:val="-12"/>
          <w:sz w:val="24"/>
        </w:rPr>
        <w:t xml:space="preserve"> </w:t>
      </w:r>
      <w:r>
        <w:rPr>
          <w:sz w:val="24"/>
        </w:rPr>
        <w:t>ejercicio</w:t>
      </w:r>
      <w:r>
        <w:rPr>
          <w:spacing w:val="-12"/>
          <w:sz w:val="24"/>
        </w:rPr>
        <w:t xml:space="preserve"> </w:t>
      </w:r>
      <w:r>
        <w:rPr>
          <w:sz w:val="24"/>
        </w:rPr>
        <w:t>inmediato</w:t>
      </w:r>
      <w:r>
        <w:rPr>
          <w:spacing w:val="-12"/>
          <w:sz w:val="24"/>
        </w:rPr>
        <w:t xml:space="preserve"> </w:t>
      </w:r>
      <w:r>
        <w:rPr>
          <w:sz w:val="24"/>
        </w:rPr>
        <w:t>anterior,</w:t>
      </w:r>
      <w:r>
        <w:rPr>
          <w:spacing w:val="-12"/>
          <w:sz w:val="24"/>
        </w:rPr>
        <w:t xml:space="preserve"> </w:t>
      </w:r>
      <w:r>
        <w:rPr>
          <w:sz w:val="24"/>
        </w:rPr>
        <w:t>exponiendo</w:t>
      </w:r>
      <w:r>
        <w:rPr>
          <w:spacing w:val="-12"/>
          <w:sz w:val="24"/>
        </w:rPr>
        <w:t xml:space="preserve"> </w:t>
      </w:r>
      <w:r>
        <w:rPr>
          <w:sz w:val="24"/>
        </w:rPr>
        <w:t>los avances más impo</w:t>
      </w:r>
      <w:r>
        <w:rPr>
          <w:sz w:val="24"/>
        </w:rPr>
        <w:t>rtantes al</w:t>
      </w:r>
      <w:r>
        <w:rPr>
          <w:spacing w:val="-12"/>
          <w:sz w:val="24"/>
        </w:rPr>
        <w:t xml:space="preserve"> </w:t>
      </w:r>
      <w:r>
        <w:rPr>
          <w:sz w:val="24"/>
        </w:rPr>
        <w:t>respecto.</w:t>
      </w:r>
    </w:p>
    <w:p w:rsidR="009730AF" w:rsidRDefault="00AD132B">
      <w:pPr>
        <w:pStyle w:val="Prrafodelista"/>
        <w:numPr>
          <w:ilvl w:val="1"/>
          <w:numId w:val="13"/>
        </w:numPr>
        <w:tabs>
          <w:tab w:val="left" w:pos="1041"/>
        </w:tabs>
        <w:spacing w:line="277" w:lineRule="exact"/>
        <w:rPr>
          <w:sz w:val="24"/>
        </w:rPr>
      </w:pPr>
      <w:r>
        <w:rPr>
          <w:sz w:val="24"/>
        </w:rPr>
        <w:t>Exponer las fortalezas, debilidades, oportunidades y</w:t>
      </w:r>
      <w:r>
        <w:rPr>
          <w:spacing w:val="-23"/>
          <w:sz w:val="24"/>
        </w:rPr>
        <w:t xml:space="preserve"> </w:t>
      </w:r>
      <w:r>
        <w:rPr>
          <w:sz w:val="24"/>
        </w:rPr>
        <w:t>amenazas.</w:t>
      </w:r>
    </w:p>
    <w:p w:rsidR="009730AF" w:rsidRDefault="00AD132B">
      <w:pPr>
        <w:pStyle w:val="Prrafodelista"/>
        <w:numPr>
          <w:ilvl w:val="1"/>
          <w:numId w:val="13"/>
        </w:numPr>
        <w:tabs>
          <w:tab w:val="left" w:pos="1041"/>
        </w:tabs>
        <w:spacing w:before="141" w:line="360" w:lineRule="auto"/>
        <w:ind w:right="265"/>
        <w:jc w:val="both"/>
        <w:rPr>
          <w:sz w:val="24"/>
        </w:rPr>
      </w:pPr>
      <w:r>
        <w:rPr>
          <w:sz w:val="24"/>
        </w:rPr>
        <w:t>Identificar las principales recomendaciones para las Participaciones Federales a Entidades Federativas del ejercicio fiscal 2016, atendiendo a su relevancia, pertinencia y factibilidad para ser atendida en el corto</w:t>
      </w:r>
      <w:r>
        <w:rPr>
          <w:spacing w:val="-22"/>
          <w:sz w:val="24"/>
        </w:rPr>
        <w:t xml:space="preserve"> </w:t>
      </w:r>
      <w:r>
        <w:rPr>
          <w:sz w:val="24"/>
        </w:rPr>
        <w:t>plazo.</w:t>
      </w:r>
    </w:p>
    <w:p w:rsidR="009730AF" w:rsidRDefault="009730AF">
      <w:pPr>
        <w:spacing w:line="360" w:lineRule="auto"/>
        <w:jc w:val="both"/>
        <w:rPr>
          <w:sz w:val="24"/>
        </w:rPr>
        <w:sectPr w:rsidR="009730AF">
          <w:pgSz w:w="12240" w:h="15840"/>
          <w:pgMar w:top="1560" w:right="1440" w:bottom="1000" w:left="1380" w:header="588" w:footer="804" w:gutter="0"/>
          <w:cols w:space="720"/>
        </w:sectPr>
      </w:pPr>
    </w:p>
    <w:p w:rsidR="009730AF" w:rsidRDefault="00AD132B">
      <w:pPr>
        <w:pStyle w:val="Textoindependiente"/>
        <w:ind w:left="321"/>
        <w:rPr>
          <w:sz w:val="20"/>
        </w:rPr>
      </w:pPr>
      <w:r>
        <w:rPr>
          <w:lang w:val="en-US"/>
        </w:rPr>
        <w:lastRenderedPageBreak/>
        <w:pict>
          <v:shape id="_x0000_s1548" type="#_x0000_t202" style="position:absolute;left:0;text-align:left;margin-left:556.7pt;margin-top:668.75pt;width:27.8pt;height:49.25pt;z-index:1192;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z w:val="44"/>
                    </w:rPr>
                    <w:t>5</w:t>
                  </w:r>
                </w:p>
              </w:txbxContent>
            </v:textbox>
            <w10:wrap anchorx="page" anchory="page"/>
          </v:shape>
        </w:pict>
      </w:r>
      <w:r>
        <w:rPr>
          <w:noProof/>
          <w:sz w:val="20"/>
          <w:lang w:eastAsia="es-MX"/>
        </w:rPr>
        <w:drawing>
          <wp:inline distT="0" distB="0" distL="0" distR="0">
            <wp:extent cx="5605774" cy="3733800"/>
            <wp:effectExtent l="0" t="0" r="0" b="0"/>
            <wp:docPr id="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21" cstate="print"/>
                    <a:stretch>
                      <a:fillRect/>
                    </a:stretch>
                  </pic:blipFill>
                  <pic:spPr>
                    <a:xfrm>
                      <a:off x="0" y="0"/>
                      <a:ext cx="5605774" cy="3733800"/>
                    </a:xfrm>
                    <a:prstGeom prst="rect">
                      <a:avLst/>
                    </a:prstGeom>
                  </pic:spPr>
                </pic:pic>
              </a:graphicData>
            </a:graphic>
          </wp:inline>
        </w:drawing>
      </w:r>
    </w:p>
    <w:p w:rsidR="009730AF" w:rsidRDefault="009730AF">
      <w:pPr>
        <w:pStyle w:val="Textoindependiente"/>
        <w:spacing w:before="7"/>
        <w:rPr>
          <w:sz w:val="17"/>
        </w:rPr>
      </w:pPr>
    </w:p>
    <w:p w:rsidR="009730AF" w:rsidRDefault="00AD132B">
      <w:pPr>
        <w:spacing w:before="100" w:line="410" w:lineRule="exact"/>
        <w:ind w:left="700"/>
        <w:rPr>
          <w:b/>
          <w:sz w:val="36"/>
        </w:rPr>
      </w:pPr>
      <w:r>
        <w:rPr>
          <w:b/>
          <w:color w:val="933634"/>
          <w:sz w:val="36"/>
        </w:rPr>
        <w:t>DATOS GENERALES DEL FONDO EVALUADO:</w:t>
      </w:r>
    </w:p>
    <w:p w:rsidR="009730AF" w:rsidRDefault="00AD132B">
      <w:pPr>
        <w:ind w:left="1465" w:right="264" w:hanging="649"/>
        <w:jc w:val="right"/>
        <w:rPr>
          <w:b/>
          <w:sz w:val="52"/>
        </w:rPr>
      </w:pPr>
      <w:r>
        <w:rPr>
          <w:b/>
          <w:color w:val="933634"/>
          <w:sz w:val="52"/>
        </w:rPr>
        <w:t>PARTICIPACIONES FEDERALES A ENTIDADES FEDERATIVAS</w:t>
      </w:r>
    </w:p>
    <w:p w:rsidR="009730AF" w:rsidRDefault="00AD132B">
      <w:pPr>
        <w:spacing w:before="7" w:line="600" w:lineRule="exact"/>
        <w:ind w:right="254"/>
        <w:jc w:val="right"/>
        <w:rPr>
          <w:b/>
          <w:sz w:val="52"/>
        </w:rPr>
      </w:pPr>
      <w:r>
        <w:rPr>
          <w:b/>
          <w:color w:val="933634"/>
          <w:sz w:val="52"/>
        </w:rPr>
        <w:t>(PFEF)</w:t>
      </w:r>
    </w:p>
    <w:p w:rsidR="009730AF" w:rsidRDefault="00AD132B">
      <w:pPr>
        <w:spacing w:before="7"/>
        <w:ind w:right="259"/>
        <w:jc w:val="right"/>
        <w:rPr>
          <w:b/>
          <w:sz w:val="40"/>
        </w:rPr>
      </w:pPr>
      <w:r>
        <w:rPr>
          <w:b/>
          <w:color w:val="933634"/>
          <w:sz w:val="40"/>
        </w:rPr>
        <w:t>EJERCICIO 2016</w:t>
      </w:r>
    </w:p>
    <w:p w:rsidR="009730AF" w:rsidRDefault="009730AF">
      <w:pPr>
        <w:jc w:val="right"/>
        <w:rPr>
          <w:sz w:val="40"/>
        </w:rPr>
        <w:sectPr w:rsidR="009730AF">
          <w:pgSz w:w="12240" w:h="15840"/>
          <w:pgMar w:top="1600" w:right="1440" w:bottom="1000" w:left="1380" w:header="588" w:footer="804" w:gutter="0"/>
          <w:cols w:space="720"/>
        </w:sectPr>
      </w:pPr>
    </w:p>
    <w:p w:rsidR="009730AF" w:rsidRDefault="00AD132B">
      <w:pPr>
        <w:pStyle w:val="Textoindependiente"/>
        <w:rPr>
          <w:b/>
          <w:sz w:val="20"/>
        </w:rPr>
      </w:pPr>
      <w:r>
        <w:rPr>
          <w:lang w:val="en-US"/>
        </w:rPr>
        <w:lastRenderedPageBreak/>
        <w:pict>
          <v:shape id="_x0000_s1547" type="#_x0000_t202" style="position:absolute;margin-left:556.7pt;margin-top:668.75pt;width:27.8pt;height:49.25pt;z-index:1240;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z w:val="44"/>
                    </w:rPr>
                    <w:t>6</w:t>
                  </w:r>
                </w:p>
              </w:txbxContent>
            </v:textbox>
            <w10:wrap anchorx="page" anchory="page"/>
          </v:shape>
        </w:pict>
      </w:r>
    </w:p>
    <w:p w:rsidR="009730AF" w:rsidRDefault="009730AF">
      <w:pPr>
        <w:pStyle w:val="Textoindependiente"/>
        <w:spacing w:before="10"/>
        <w:rPr>
          <w:b/>
          <w:sz w:val="16"/>
        </w:rPr>
      </w:pPr>
    </w:p>
    <w:p w:rsidR="009730AF" w:rsidRDefault="00AD132B">
      <w:pPr>
        <w:pStyle w:val="Ttulo6"/>
        <w:spacing w:before="101"/>
        <w:jc w:val="left"/>
      </w:pPr>
      <w:r>
        <w:rPr>
          <w:color w:val="933634"/>
        </w:rPr>
        <w:t>DATOS GENERALES DEL FONDO EVALUADO</w:t>
      </w:r>
    </w:p>
    <w:p w:rsidR="009730AF" w:rsidRDefault="00AD132B">
      <w:pPr>
        <w:pStyle w:val="Textoindependiente"/>
        <w:spacing w:before="182"/>
        <w:ind w:left="320"/>
      </w:pPr>
      <w:r>
        <w:rPr>
          <w:b/>
          <w:sz w:val="28"/>
        </w:rPr>
        <w:t xml:space="preserve">Nombre: </w:t>
      </w:r>
      <w:r>
        <w:t>Participaciones Federales a Entidades Federativas.</w:t>
      </w:r>
    </w:p>
    <w:p w:rsidR="009730AF" w:rsidRDefault="009730AF">
      <w:pPr>
        <w:pStyle w:val="Textoindependiente"/>
        <w:rPr>
          <w:sz w:val="32"/>
        </w:rPr>
      </w:pPr>
    </w:p>
    <w:p w:rsidR="009730AF" w:rsidRDefault="00AD132B">
      <w:pPr>
        <w:pStyle w:val="Textoindependiente"/>
        <w:spacing w:before="217" w:line="360" w:lineRule="auto"/>
        <w:ind w:left="320" w:right="265"/>
        <w:jc w:val="both"/>
      </w:pPr>
      <w:r>
        <w:t>El Ramo 28 del presupuesto de Egresos de la Federación, consiste en las Participaciones Federales a Entidades Federativas, estos recursos compensan la aportación con un criterio resarcitorio a las entidades y sus municipios</w:t>
      </w:r>
    </w:p>
    <w:p w:rsidR="009730AF" w:rsidRDefault="009730AF">
      <w:pPr>
        <w:pStyle w:val="Textoindependiente"/>
        <w:spacing w:before="11"/>
        <w:rPr>
          <w:sz w:val="23"/>
        </w:rPr>
      </w:pPr>
    </w:p>
    <w:p w:rsidR="009730AF" w:rsidRDefault="00AD132B">
      <w:pPr>
        <w:pStyle w:val="Textoindependiente"/>
        <w:spacing w:line="357" w:lineRule="auto"/>
        <w:ind w:left="320" w:right="249"/>
      </w:pPr>
      <w:r>
        <w:t>Para Baja California, las Parti</w:t>
      </w:r>
      <w:r>
        <w:t>cipaciones Federales a Entidades Federativas, se otorgan en 2016 solo en los siguientes rubros:</w:t>
      </w:r>
    </w:p>
    <w:p w:rsidR="009730AF" w:rsidRDefault="00AD132B">
      <w:pPr>
        <w:pStyle w:val="Textoindependiente"/>
        <w:spacing w:before="9"/>
      </w:pPr>
      <w:r>
        <w:rPr>
          <w:lang w:val="en-US"/>
        </w:rPr>
        <w:pict>
          <v:shape id="_x0000_s1546" type="#_x0000_t202" style="position:absolute;margin-left:101.6pt;margin-top:15.6pt;width:426.75pt;height:125.25pt;z-index:1216;mso-wrap-distance-left:0;mso-wrap-distance-right:0;mso-position-horizontal-relative:page" fillcolor="#d9d9d9" stroked="f">
            <v:textbox inset="0,0,0,0">
              <w:txbxContent>
                <w:p w:rsidR="009730AF" w:rsidRDefault="00AD132B">
                  <w:pPr>
                    <w:pStyle w:val="Textoindependiente"/>
                    <w:numPr>
                      <w:ilvl w:val="0"/>
                      <w:numId w:val="12"/>
                    </w:numPr>
                    <w:tabs>
                      <w:tab w:val="left" w:pos="388"/>
                      <w:tab w:val="left" w:pos="389"/>
                    </w:tabs>
                    <w:spacing w:line="251" w:lineRule="exact"/>
                    <w:ind w:hanging="360"/>
                  </w:pPr>
                  <w:r>
                    <w:t>Fondo General de</w:t>
                  </w:r>
                  <w:r>
                    <w:rPr>
                      <w:spacing w:val="-15"/>
                    </w:rPr>
                    <w:t xml:space="preserve"> </w:t>
                  </w:r>
                  <w:r>
                    <w:t>Participaciones</w:t>
                  </w:r>
                </w:p>
                <w:p w:rsidR="009730AF" w:rsidRDefault="00AD132B">
                  <w:pPr>
                    <w:pStyle w:val="Textoindependiente"/>
                    <w:numPr>
                      <w:ilvl w:val="0"/>
                      <w:numId w:val="12"/>
                    </w:numPr>
                    <w:tabs>
                      <w:tab w:val="left" w:pos="388"/>
                      <w:tab w:val="left" w:pos="389"/>
                    </w:tabs>
                    <w:spacing w:before="137"/>
                    <w:ind w:hanging="360"/>
                  </w:pPr>
                  <w:r>
                    <w:t>Fondo de</w:t>
                  </w:r>
                  <w:r>
                    <w:rPr>
                      <w:spacing w:val="-11"/>
                    </w:rPr>
                    <w:t xml:space="preserve"> </w:t>
                  </w:r>
                  <w:r>
                    <w:t>Fiscalización</w:t>
                  </w:r>
                </w:p>
                <w:p w:rsidR="009730AF" w:rsidRDefault="00AD132B">
                  <w:pPr>
                    <w:pStyle w:val="Textoindependiente"/>
                    <w:numPr>
                      <w:ilvl w:val="0"/>
                      <w:numId w:val="12"/>
                    </w:numPr>
                    <w:tabs>
                      <w:tab w:val="left" w:pos="388"/>
                      <w:tab w:val="left" w:pos="389"/>
                    </w:tabs>
                    <w:spacing w:before="137"/>
                    <w:ind w:hanging="360"/>
                  </w:pPr>
                  <w:r>
                    <w:t>Fondo de Fomento</w:t>
                  </w:r>
                  <w:r>
                    <w:rPr>
                      <w:spacing w:val="-12"/>
                    </w:rPr>
                    <w:t xml:space="preserve"> </w:t>
                  </w:r>
                  <w:r>
                    <w:t>Municipal</w:t>
                  </w:r>
                </w:p>
                <w:p w:rsidR="009730AF" w:rsidRDefault="00AD132B">
                  <w:pPr>
                    <w:pStyle w:val="Textoindependiente"/>
                    <w:numPr>
                      <w:ilvl w:val="0"/>
                      <w:numId w:val="12"/>
                    </w:numPr>
                    <w:tabs>
                      <w:tab w:val="left" w:pos="388"/>
                      <w:tab w:val="left" w:pos="389"/>
                    </w:tabs>
                    <w:spacing w:before="142"/>
                    <w:ind w:hanging="360"/>
                  </w:pPr>
                  <w:r>
                    <w:t>Participaciones por el Impuesto de Automóviles</w:t>
                  </w:r>
                  <w:r>
                    <w:rPr>
                      <w:spacing w:val="-21"/>
                    </w:rPr>
                    <w:t xml:space="preserve"> </w:t>
                  </w:r>
                  <w:r>
                    <w:t>Nuevos</w:t>
                  </w:r>
                </w:p>
                <w:p w:rsidR="009730AF" w:rsidRDefault="00AD132B">
                  <w:pPr>
                    <w:pStyle w:val="Textoindependiente"/>
                    <w:numPr>
                      <w:ilvl w:val="0"/>
                      <w:numId w:val="12"/>
                    </w:numPr>
                    <w:tabs>
                      <w:tab w:val="left" w:pos="388"/>
                      <w:tab w:val="left" w:pos="389"/>
                    </w:tabs>
                    <w:spacing w:before="137"/>
                    <w:ind w:hanging="360"/>
                  </w:pPr>
                  <w:r>
                    <w:t>Impuesto especial so</w:t>
                  </w:r>
                  <w:r>
                    <w:t>bre Producción y</w:t>
                  </w:r>
                  <w:r>
                    <w:rPr>
                      <w:spacing w:val="-23"/>
                    </w:rPr>
                    <w:t xml:space="preserve"> </w:t>
                  </w:r>
                  <w:r>
                    <w:t>Servicios</w:t>
                  </w:r>
                </w:p>
                <w:p w:rsidR="009730AF" w:rsidRDefault="00AD132B">
                  <w:pPr>
                    <w:pStyle w:val="Textoindependiente"/>
                    <w:numPr>
                      <w:ilvl w:val="0"/>
                      <w:numId w:val="12"/>
                    </w:numPr>
                    <w:tabs>
                      <w:tab w:val="left" w:pos="388"/>
                      <w:tab w:val="left" w:pos="389"/>
                    </w:tabs>
                    <w:spacing w:before="141"/>
                    <w:ind w:hanging="360"/>
                  </w:pPr>
                  <w:r>
                    <w:t>Impuesto a la Venta final de Gasolina y</w:t>
                  </w:r>
                  <w:r>
                    <w:rPr>
                      <w:spacing w:val="-9"/>
                    </w:rPr>
                    <w:t xml:space="preserve"> </w:t>
                  </w:r>
                  <w:r>
                    <w:t>Diésel</w:t>
                  </w:r>
                </w:p>
              </w:txbxContent>
            </v:textbox>
            <w10:wrap type="topAndBottom" anchorx="page"/>
          </v:shape>
        </w:pict>
      </w:r>
    </w:p>
    <w:p w:rsidR="009730AF" w:rsidRDefault="009730AF">
      <w:pPr>
        <w:pStyle w:val="Textoindependiente"/>
        <w:rPr>
          <w:sz w:val="29"/>
        </w:rPr>
      </w:pPr>
    </w:p>
    <w:p w:rsidR="009730AF" w:rsidRDefault="00AD132B">
      <w:pPr>
        <w:pStyle w:val="Ttulo8"/>
      </w:pPr>
      <w:r>
        <w:t>Objetivo del fondo:</w:t>
      </w:r>
    </w:p>
    <w:p w:rsidR="009730AF" w:rsidRDefault="00AD132B">
      <w:pPr>
        <w:spacing w:before="167" w:line="360" w:lineRule="auto"/>
        <w:ind w:left="320" w:right="262"/>
        <w:jc w:val="both"/>
      </w:pPr>
      <w:r>
        <w:t>Los recursos del Ramo 28 no tienen un objetivo concreto, ni corresponden a un fin específico, ni estar sujetas a retención, por lo que las entidades federativas y los municipios lo pueden asignar a gasto corriente bajo sus propios criterios, y al cumplimie</w:t>
      </w:r>
      <w:r>
        <w:t>nto de las obligaciones con instituciones financieras de Crédito que operen en Territorio Nacional.</w:t>
      </w:r>
    </w:p>
    <w:p w:rsidR="009730AF" w:rsidRDefault="009730AF">
      <w:pPr>
        <w:pStyle w:val="Textoindependiente"/>
        <w:spacing w:before="7"/>
        <w:rPr>
          <w:sz w:val="35"/>
        </w:rPr>
      </w:pPr>
    </w:p>
    <w:p w:rsidR="009730AF" w:rsidRDefault="00AD132B">
      <w:pPr>
        <w:pStyle w:val="Ttulo8"/>
        <w:spacing w:before="1"/>
      </w:pPr>
      <w:r>
        <w:t>La Dependencia, Entidad y Unidad Responsable del Fondo Evaluado.</w:t>
      </w:r>
    </w:p>
    <w:p w:rsidR="009730AF" w:rsidRDefault="00AD132B">
      <w:pPr>
        <w:spacing w:before="190" w:line="360" w:lineRule="auto"/>
        <w:ind w:left="320" w:right="263"/>
        <w:jc w:val="both"/>
        <w:rPr>
          <w:rFonts w:ascii="Corbel" w:hAnsi="Corbel"/>
        </w:rPr>
      </w:pPr>
      <w:r>
        <w:rPr>
          <w:rFonts w:ascii="Corbel" w:hAnsi="Corbel"/>
        </w:rPr>
        <w:t xml:space="preserve">Los recursos de las Participaciones Federales a Entidades Federativas fueron distribuidos </w:t>
      </w:r>
      <w:r>
        <w:rPr>
          <w:rFonts w:ascii="Corbel" w:hAnsi="Corbel"/>
        </w:rPr>
        <w:t>en los cinco municipios quedando como responsable Oficialía Mayor del Estado y las delegaciones de Oficialía Mayor de los Municipios del Estado de Baja California.</w:t>
      </w:r>
    </w:p>
    <w:p w:rsidR="009730AF" w:rsidRDefault="009730AF">
      <w:pPr>
        <w:spacing w:line="360" w:lineRule="auto"/>
        <w:jc w:val="both"/>
        <w:rPr>
          <w:rFonts w:ascii="Corbel" w:hAnsi="Corbel"/>
        </w:rPr>
        <w:sectPr w:rsidR="009730AF">
          <w:pgSz w:w="12240" w:h="15840"/>
          <w:pgMar w:top="1600" w:right="1440" w:bottom="1000" w:left="1380" w:header="588" w:footer="804" w:gutter="0"/>
          <w:cols w:space="720"/>
        </w:sectPr>
      </w:pPr>
    </w:p>
    <w:p w:rsidR="009730AF" w:rsidRDefault="00AD132B">
      <w:pPr>
        <w:pStyle w:val="Textoindependiente"/>
        <w:spacing w:before="11"/>
        <w:rPr>
          <w:rFonts w:ascii="Corbel"/>
          <w:sz w:val="28"/>
        </w:rPr>
      </w:pPr>
      <w:r>
        <w:rPr>
          <w:lang w:val="en-US"/>
        </w:rPr>
        <w:lastRenderedPageBreak/>
        <w:pict>
          <v:shape id="_x0000_s1545" type="#_x0000_t202" style="position:absolute;margin-left:556.7pt;margin-top:668.75pt;width:27.8pt;height:49.25pt;z-index:1312;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z w:val="44"/>
                    </w:rPr>
                    <w:t>7</w:t>
                  </w:r>
                </w:p>
              </w:txbxContent>
            </v:textbox>
            <w10:wrap anchorx="page" anchory="page"/>
          </v:shape>
        </w:pict>
      </w:r>
    </w:p>
    <w:p w:rsidR="009730AF" w:rsidRDefault="00AD132B">
      <w:pPr>
        <w:pStyle w:val="Ttulo8"/>
      </w:pPr>
      <w:r>
        <w:t>La población objetivo y atendida:</w:t>
      </w:r>
    </w:p>
    <w:p w:rsidR="009730AF" w:rsidRDefault="00AD132B">
      <w:pPr>
        <w:spacing w:before="171" w:line="360" w:lineRule="auto"/>
        <w:ind w:left="320" w:right="261"/>
        <w:jc w:val="both"/>
      </w:pPr>
      <w:r>
        <w:rPr>
          <w:noProof/>
          <w:lang w:eastAsia="es-MX"/>
        </w:rPr>
        <w:drawing>
          <wp:anchor distT="0" distB="0" distL="0" distR="0" simplePos="0" relativeHeight="1264" behindDoc="0" locked="0" layoutInCell="1" allowOverlap="1">
            <wp:simplePos x="0" y="0"/>
            <wp:positionH relativeFrom="page">
              <wp:posOffset>1104900</wp:posOffset>
            </wp:positionH>
            <wp:positionV relativeFrom="paragraph">
              <wp:posOffset>937020</wp:posOffset>
            </wp:positionV>
            <wp:extent cx="2400300" cy="2324100"/>
            <wp:effectExtent l="0" t="0" r="0" b="0"/>
            <wp:wrapNone/>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jpeg"/>
                    <pic:cNvPicPr/>
                  </pic:nvPicPr>
                  <pic:blipFill>
                    <a:blip r:embed="rId22" cstate="print"/>
                    <a:stretch>
                      <a:fillRect/>
                    </a:stretch>
                  </pic:blipFill>
                  <pic:spPr>
                    <a:xfrm>
                      <a:off x="0" y="0"/>
                      <a:ext cx="2400300" cy="2324100"/>
                    </a:xfrm>
                    <a:prstGeom prst="rect">
                      <a:avLst/>
                    </a:prstGeom>
                  </pic:spPr>
                </pic:pic>
              </a:graphicData>
            </a:graphic>
          </wp:anchor>
        </w:drawing>
      </w:r>
      <w:r>
        <w:t>Así</w:t>
      </w:r>
      <w:r>
        <w:rPr>
          <w:spacing w:val="-9"/>
        </w:rPr>
        <w:t xml:space="preserve"> </w:t>
      </w:r>
      <w:r>
        <w:t>mismo</w:t>
      </w:r>
      <w:r>
        <w:rPr>
          <w:spacing w:val="-10"/>
        </w:rPr>
        <w:t xml:space="preserve"> </w:t>
      </w:r>
      <w:r>
        <w:t>la</w:t>
      </w:r>
      <w:r>
        <w:rPr>
          <w:spacing w:val="-9"/>
        </w:rPr>
        <w:t xml:space="preserve"> </w:t>
      </w:r>
      <w:r>
        <w:rPr>
          <w:b/>
        </w:rPr>
        <w:t>Población</w:t>
      </w:r>
      <w:r>
        <w:rPr>
          <w:b/>
          <w:spacing w:val="-9"/>
        </w:rPr>
        <w:t xml:space="preserve"> </w:t>
      </w:r>
      <w:r>
        <w:rPr>
          <w:b/>
        </w:rPr>
        <w:t>Objetivo</w:t>
      </w:r>
      <w:r>
        <w:rPr>
          <w:b/>
          <w:spacing w:val="-6"/>
        </w:rPr>
        <w:t xml:space="preserve"> </w:t>
      </w:r>
      <w:r>
        <w:t>del</w:t>
      </w:r>
      <w:r>
        <w:rPr>
          <w:spacing w:val="-9"/>
        </w:rPr>
        <w:t xml:space="preserve"> </w:t>
      </w:r>
      <w:r>
        <w:t>recurso</w:t>
      </w:r>
      <w:r>
        <w:rPr>
          <w:spacing w:val="-10"/>
        </w:rPr>
        <w:t xml:space="preserve"> </w:t>
      </w:r>
      <w:r>
        <w:t>del</w:t>
      </w:r>
      <w:r>
        <w:rPr>
          <w:spacing w:val="-5"/>
        </w:rPr>
        <w:t xml:space="preserve"> </w:t>
      </w:r>
      <w:r>
        <w:t>Ramo</w:t>
      </w:r>
      <w:r>
        <w:rPr>
          <w:spacing w:val="-6"/>
        </w:rPr>
        <w:t xml:space="preserve"> </w:t>
      </w:r>
      <w:r>
        <w:t>28</w:t>
      </w:r>
      <w:r>
        <w:rPr>
          <w:spacing w:val="-7"/>
        </w:rPr>
        <w:t xml:space="preserve"> </w:t>
      </w:r>
      <w:r>
        <w:t>“Participaciones</w:t>
      </w:r>
      <w:r>
        <w:rPr>
          <w:spacing w:val="-9"/>
        </w:rPr>
        <w:t xml:space="preserve"> </w:t>
      </w:r>
      <w:r>
        <w:t>Federales</w:t>
      </w:r>
      <w:r>
        <w:rPr>
          <w:spacing w:val="-5"/>
        </w:rPr>
        <w:t xml:space="preserve"> </w:t>
      </w:r>
      <w:r>
        <w:t>a</w:t>
      </w:r>
      <w:r>
        <w:rPr>
          <w:spacing w:val="-7"/>
        </w:rPr>
        <w:t xml:space="preserve"> </w:t>
      </w:r>
      <w:r>
        <w:t>Entidades Federativas” en Baja California, no son definidos por fondo específico, dado que no se etiquetan para</w:t>
      </w:r>
      <w:r>
        <w:rPr>
          <w:spacing w:val="-10"/>
        </w:rPr>
        <w:t xml:space="preserve"> </w:t>
      </w:r>
      <w:r>
        <w:t>ello.</w:t>
      </w:r>
    </w:p>
    <w:p w:rsidR="009730AF" w:rsidRDefault="009730AF">
      <w:pPr>
        <w:pStyle w:val="Textoindependiente"/>
        <w:spacing w:before="2"/>
        <w:rPr>
          <w:sz w:val="33"/>
        </w:rPr>
      </w:pPr>
    </w:p>
    <w:p w:rsidR="009730AF" w:rsidRDefault="00AD132B">
      <w:pPr>
        <w:spacing w:line="360" w:lineRule="auto"/>
        <w:ind w:left="4294" w:right="257"/>
        <w:jc w:val="both"/>
      </w:pPr>
      <w:r>
        <w:t>Sin embargo se considera el total de la población de la entidad como beneficiaria directa (3’484,150 ciudadanos), ya que el recurso fortalece el gasto corriente de la Entidad y sus Ayuntamientos, lo que permite que se ofrezcan diversos incentivos para la r</w:t>
      </w:r>
      <w:r>
        <w:t>ecaudación en los dos niveles.</w:t>
      </w:r>
    </w:p>
    <w:p w:rsidR="009730AF" w:rsidRDefault="009730AF">
      <w:pPr>
        <w:pStyle w:val="Textoindependiente"/>
        <w:rPr>
          <w:sz w:val="26"/>
        </w:rPr>
      </w:pPr>
    </w:p>
    <w:p w:rsidR="009730AF" w:rsidRDefault="009730AF">
      <w:pPr>
        <w:pStyle w:val="Textoindependiente"/>
        <w:rPr>
          <w:sz w:val="26"/>
        </w:rPr>
      </w:pPr>
    </w:p>
    <w:p w:rsidR="009730AF" w:rsidRDefault="009730AF">
      <w:pPr>
        <w:pStyle w:val="Textoindependiente"/>
        <w:rPr>
          <w:sz w:val="26"/>
        </w:rPr>
      </w:pPr>
    </w:p>
    <w:p w:rsidR="009730AF" w:rsidRDefault="009730AF">
      <w:pPr>
        <w:pStyle w:val="Textoindependiente"/>
        <w:rPr>
          <w:sz w:val="26"/>
        </w:rPr>
      </w:pPr>
    </w:p>
    <w:p w:rsidR="009730AF" w:rsidRDefault="00AD132B">
      <w:pPr>
        <w:pStyle w:val="Ttulo8"/>
        <w:spacing w:before="179"/>
      </w:pPr>
      <w:r>
        <w:t>El presupuesto Autorizado, modificado y ejercido.</w:t>
      </w:r>
    </w:p>
    <w:p w:rsidR="009730AF" w:rsidRDefault="009730AF">
      <w:pPr>
        <w:pStyle w:val="Textoindependiente"/>
        <w:spacing w:before="5"/>
        <w:rPr>
          <w:b/>
          <w:sz w:val="47"/>
        </w:rPr>
      </w:pPr>
    </w:p>
    <w:p w:rsidR="009730AF" w:rsidRDefault="00AD132B">
      <w:pPr>
        <w:spacing w:line="360" w:lineRule="auto"/>
        <w:ind w:left="320" w:right="261"/>
        <w:jc w:val="both"/>
      </w:pPr>
      <w:r>
        <w:t>El Recurso presupuestal del Ramo 28 Participaciones Federales a Entidades Federativas, el cual se compone</w:t>
      </w:r>
      <w:r>
        <w:rPr>
          <w:spacing w:val="-10"/>
        </w:rPr>
        <w:t xml:space="preserve"> </w:t>
      </w:r>
      <w:r>
        <w:t>de</w:t>
      </w:r>
      <w:r>
        <w:rPr>
          <w:spacing w:val="-9"/>
        </w:rPr>
        <w:t xml:space="preserve"> </w:t>
      </w:r>
      <w:r>
        <w:t>los</w:t>
      </w:r>
      <w:r>
        <w:rPr>
          <w:spacing w:val="-9"/>
        </w:rPr>
        <w:t xml:space="preserve"> </w:t>
      </w:r>
      <w:r>
        <w:t>diversos</w:t>
      </w:r>
      <w:r>
        <w:rPr>
          <w:spacing w:val="-9"/>
        </w:rPr>
        <w:t xml:space="preserve"> </w:t>
      </w:r>
      <w:r>
        <w:t>fondos</w:t>
      </w:r>
      <w:r>
        <w:rPr>
          <w:spacing w:val="-9"/>
        </w:rPr>
        <w:t xml:space="preserve"> </w:t>
      </w:r>
      <w:r>
        <w:t>que</w:t>
      </w:r>
      <w:r>
        <w:rPr>
          <w:spacing w:val="-10"/>
        </w:rPr>
        <w:t xml:space="preserve"> </w:t>
      </w:r>
      <w:r>
        <w:t>componen</w:t>
      </w:r>
      <w:r>
        <w:rPr>
          <w:spacing w:val="-7"/>
        </w:rPr>
        <w:t xml:space="preserve"> </w:t>
      </w:r>
      <w:r>
        <w:t>las</w:t>
      </w:r>
      <w:r>
        <w:rPr>
          <w:spacing w:val="-9"/>
        </w:rPr>
        <w:t xml:space="preserve"> </w:t>
      </w:r>
      <w:r>
        <w:t>participaciones</w:t>
      </w:r>
      <w:r>
        <w:rPr>
          <w:spacing w:val="-9"/>
        </w:rPr>
        <w:t xml:space="preserve"> </w:t>
      </w:r>
      <w:r>
        <w:t>federale</w:t>
      </w:r>
      <w:r>
        <w:t>s</w:t>
      </w:r>
      <w:r>
        <w:rPr>
          <w:spacing w:val="-9"/>
        </w:rPr>
        <w:t xml:space="preserve"> </w:t>
      </w:r>
      <w:r>
        <w:t>a</w:t>
      </w:r>
      <w:r>
        <w:rPr>
          <w:spacing w:val="-10"/>
        </w:rPr>
        <w:t xml:space="preserve"> </w:t>
      </w:r>
      <w:r>
        <w:t>entidades</w:t>
      </w:r>
      <w:r>
        <w:rPr>
          <w:spacing w:val="-9"/>
        </w:rPr>
        <w:t xml:space="preserve"> </w:t>
      </w:r>
      <w:r>
        <w:t>federativas y</w:t>
      </w:r>
      <w:r>
        <w:rPr>
          <w:spacing w:val="-7"/>
        </w:rPr>
        <w:t xml:space="preserve"> </w:t>
      </w:r>
      <w:r>
        <w:t>municipios</w:t>
      </w:r>
    </w:p>
    <w:p w:rsidR="009730AF" w:rsidRDefault="00AD132B">
      <w:pPr>
        <w:spacing w:before="1" w:line="360" w:lineRule="auto"/>
        <w:ind w:left="320" w:right="259"/>
        <w:jc w:val="both"/>
      </w:pPr>
      <w:r>
        <w:t xml:space="preserve">Tuvo un monto aprobado de $18,663,961,099 al inicio del Ejercicio Fiscal 2016, para el Estado de Baja California, aumentando un </w:t>
      </w:r>
      <w:r>
        <w:rPr>
          <w:b/>
        </w:rPr>
        <w:t xml:space="preserve">6% </w:t>
      </w:r>
      <w:r>
        <w:t>en el transcurso del primer trimestre del ejercicio fiscal 2016, reflejando como Presu</w:t>
      </w:r>
      <w:r>
        <w:t>puesto modificado de $19,901,886,451,</w:t>
      </w:r>
    </w:p>
    <w:p w:rsidR="009730AF" w:rsidRDefault="009730AF">
      <w:pPr>
        <w:pStyle w:val="Textoindependiente"/>
        <w:spacing w:before="7"/>
        <w:rPr>
          <w:sz w:val="32"/>
        </w:rPr>
      </w:pPr>
    </w:p>
    <w:p w:rsidR="009730AF" w:rsidRDefault="00AD132B">
      <w:pPr>
        <w:ind w:left="1445"/>
        <w:rPr>
          <w:b/>
          <w:sz w:val="24"/>
        </w:rPr>
      </w:pPr>
      <w:r>
        <w:rPr>
          <w:lang w:val="en-US"/>
        </w:rPr>
        <w:pict>
          <v:group id="_x0000_s1542" style="position:absolute;left:0;text-align:left;margin-left:99pt;margin-top:2.55pt;width:64.05pt;height:43.25pt;z-index:-73864;mso-position-horizontal-relative:page" coordorigin="1980,51" coordsize="1281,865">
            <v:shape id="_x0000_s1544" style="position:absolute;left:1980;top:51;width:750;height:465" coordorigin="1980,51" coordsize="750,465" path="m2497,51r,116l1980,167r,233l2497,400r,116l2730,284,2497,51xe" fillcolor="#c0504d" stroked="f">
              <v:path arrowok="t"/>
            </v:shape>
            <v:shape id="_x0000_s1543" style="position:absolute;left:2616;top:541;width:645;height:375" coordorigin="2616,541" coordsize="645,375" path="m3074,541r,94l2616,635r,187l3074,822r,94l3261,729,3074,541xe" fillcolor="#d99593" stroked="f">
              <v:path arrowok="t"/>
            </v:shape>
            <w10:wrap anchorx="page"/>
          </v:group>
        </w:pict>
      </w:r>
      <w:r>
        <w:rPr>
          <w:b/>
          <w:sz w:val="28"/>
        </w:rPr>
        <w:t xml:space="preserve">Recurso Aprobado $ </w:t>
      </w:r>
      <w:r>
        <w:rPr>
          <w:b/>
          <w:sz w:val="24"/>
        </w:rPr>
        <w:t>18, 663, 961, 099</w:t>
      </w:r>
    </w:p>
    <w:p w:rsidR="009730AF" w:rsidRDefault="00AD132B">
      <w:pPr>
        <w:spacing w:before="159"/>
        <w:ind w:left="1981"/>
        <w:rPr>
          <w:b/>
          <w:sz w:val="24"/>
        </w:rPr>
      </w:pPr>
      <w:r>
        <w:rPr>
          <w:b/>
          <w:sz w:val="28"/>
        </w:rPr>
        <w:t xml:space="preserve">Recurso Modificado </w:t>
      </w:r>
      <w:r>
        <w:rPr>
          <w:b/>
          <w:sz w:val="24"/>
        </w:rPr>
        <w:t>$ 19, 901, 886, 451</w:t>
      </w:r>
    </w:p>
    <w:p w:rsidR="009730AF" w:rsidRDefault="009730AF">
      <w:pPr>
        <w:pStyle w:val="Textoindependiente"/>
        <w:rPr>
          <w:b/>
          <w:sz w:val="20"/>
        </w:rPr>
      </w:pPr>
    </w:p>
    <w:p w:rsidR="009730AF" w:rsidRDefault="009730AF">
      <w:pPr>
        <w:pStyle w:val="Textoindependiente"/>
        <w:spacing w:before="5"/>
        <w:rPr>
          <w:b/>
          <w:sz w:val="22"/>
        </w:rPr>
      </w:pPr>
    </w:p>
    <w:p w:rsidR="009730AF" w:rsidRDefault="00AD132B">
      <w:pPr>
        <w:pStyle w:val="Ttulo9"/>
        <w:tabs>
          <w:tab w:val="left" w:pos="9187"/>
        </w:tabs>
        <w:spacing w:before="100"/>
        <w:ind w:left="1109"/>
      </w:pPr>
      <w:r>
        <w:rPr>
          <w:shd w:val="clear" w:color="auto" w:fill="D9D9D9"/>
        </w:rPr>
        <w:t>EL recurso ejercido del Ramo 28 fue de por lo menos un</w:t>
      </w:r>
      <w:r>
        <w:rPr>
          <w:spacing w:val="-16"/>
          <w:shd w:val="clear" w:color="auto" w:fill="D9D9D9"/>
        </w:rPr>
        <w:t xml:space="preserve"> </w:t>
      </w:r>
      <w:r>
        <w:rPr>
          <w:shd w:val="clear" w:color="auto" w:fill="D9D9D9"/>
        </w:rPr>
        <w:t>99%</w:t>
      </w:r>
      <w:r>
        <w:rPr>
          <w:shd w:val="clear" w:color="auto" w:fill="D9D9D9"/>
        </w:rPr>
        <w:tab/>
      </w:r>
    </w:p>
    <w:p w:rsidR="009730AF" w:rsidRDefault="009730AF">
      <w:pPr>
        <w:sectPr w:rsidR="009730AF">
          <w:pgSz w:w="12240" w:h="15840"/>
          <w:pgMar w:top="1600" w:right="1440" w:bottom="1000" w:left="1380" w:header="588" w:footer="804" w:gutter="0"/>
          <w:cols w:space="720"/>
        </w:sectPr>
      </w:pPr>
    </w:p>
    <w:p w:rsidR="009730AF" w:rsidRDefault="00AD132B">
      <w:pPr>
        <w:pStyle w:val="Ttulo8"/>
        <w:spacing w:before="0"/>
      </w:pPr>
      <w:r>
        <w:rPr>
          <w:lang w:val="en-US"/>
        </w:rPr>
        <w:lastRenderedPageBreak/>
        <w:pict>
          <v:shape id="_x0000_s1541" type="#_x0000_t202" style="position:absolute;left:0;text-align:left;margin-left:556.7pt;margin-top:668.75pt;width:27.8pt;height:49.25pt;z-index:1552;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z w:val="44"/>
                    </w:rPr>
                    <w:t>8</w:t>
                  </w:r>
                </w:p>
              </w:txbxContent>
            </v:textbox>
            <w10:wrap anchorx="page" anchory="page"/>
          </v:shape>
        </w:pict>
      </w:r>
      <w:r>
        <w:t>Alineación Plan Nacional de Desarrollo, Plan Estatal de Desarrollo.</w:t>
      </w:r>
    </w:p>
    <w:p w:rsidR="009730AF" w:rsidRDefault="00AD132B">
      <w:pPr>
        <w:spacing w:before="194" w:line="360" w:lineRule="auto"/>
        <w:ind w:left="320" w:right="857"/>
        <w:rPr>
          <w:rFonts w:ascii="Corbel"/>
        </w:rPr>
      </w:pPr>
      <w:r>
        <w:rPr>
          <w:rFonts w:ascii="Corbel"/>
        </w:rPr>
        <w:t>Las Participaciones Federales a Entidades Federativas se encuentran ligadas de la siguiente forma:</w:t>
      </w:r>
    </w:p>
    <w:p w:rsidR="009730AF" w:rsidRDefault="009730AF">
      <w:pPr>
        <w:pStyle w:val="Textoindependiente"/>
        <w:rPr>
          <w:rFonts w:ascii="Corbel"/>
          <w:sz w:val="20"/>
        </w:rPr>
      </w:pPr>
    </w:p>
    <w:p w:rsidR="009730AF" w:rsidRDefault="009730AF">
      <w:pPr>
        <w:pStyle w:val="Textoindependiente"/>
        <w:rPr>
          <w:rFonts w:ascii="Corbel"/>
          <w:sz w:val="20"/>
        </w:rPr>
      </w:pPr>
    </w:p>
    <w:p w:rsidR="009730AF" w:rsidRDefault="009730AF">
      <w:pPr>
        <w:pStyle w:val="Textoindependiente"/>
        <w:spacing w:before="9"/>
        <w:rPr>
          <w:rFonts w:ascii="Corbel"/>
        </w:rPr>
      </w:pPr>
    </w:p>
    <w:p w:rsidR="009730AF" w:rsidRDefault="00AD132B">
      <w:pPr>
        <w:spacing w:before="100" w:line="367" w:lineRule="auto"/>
        <w:ind w:left="320" w:right="6548"/>
      </w:pPr>
      <w:r>
        <w:rPr>
          <w:lang w:val="en-US"/>
        </w:rPr>
        <w:pict>
          <v:line id="_x0000_s1540" style="position:absolute;left:0;text-align:left;z-index:-73696;mso-position-horizontal-relative:page" from="83.65pt,6.6pt" to="528.4pt,6.6pt" strokeweight=".4pt">
            <w10:wrap anchorx="page"/>
          </v:line>
        </w:pict>
      </w:r>
      <w:r>
        <w:rPr>
          <w:lang w:val="en-US"/>
        </w:rPr>
        <w:pict>
          <v:shape id="_x0000_s1539" type="#_x0000_t202" style="position:absolute;left:0;text-align:left;margin-left:83.65pt;margin-top:-13.8pt;width:444.75pt;height:20.2pt;z-index:-73648;mso-position-horizontal-relative:page" fillcolor="gray" stroked="f">
            <v:textbox inset="0,0,0,0">
              <w:txbxContent>
                <w:p w:rsidR="009730AF" w:rsidRDefault="00AD132B">
                  <w:pPr>
                    <w:spacing w:line="231" w:lineRule="exact"/>
                    <w:ind w:left="71"/>
                    <w:rPr>
                      <w:b/>
                    </w:rPr>
                  </w:pPr>
                  <w:r>
                    <w:rPr>
                      <w:b/>
                    </w:rPr>
                    <w:t>Plan Nacional de Desarrollo 2013-2018</w:t>
                  </w:r>
                </w:p>
              </w:txbxContent>
            </v:textbox>
            <w10:wrap anchorx="page"/>
          </v:shape>
        </w:pict>
      </w:r>
      <w:r>
        <w:rPr>
          <w:sz w:val="28"/>
        </w:rPr>
        <w:t xml:space="preserve">Eje 4 </w:t>
      </w:r>
      <w:r>
        <w:t>México Prospero Que tiene por Objetivo</w:t>
      </w:r>
    </w:p>
    <w:p w:rsidR="009730AF" w:rsidRDefault="00AD132B">
      <w:pPr>
        <w:spacing w:line="245" w:lineRule="exact"/>
        <w:ind w:left="320"/>
      </w:pPr>
      <w:r>
        <w:t>Mantener la estabilidad macroeconómica del país</w:t>
      </w:r>
    </w:p>
    <w:p w:rsidR="009730AF" w:rsidRDefault="00AD132B">
      <w:pPr>
        <w:spacing w:before="129"/>
        <w:ind w:left="320"/>
      </w:pPr>
      <w:r>
        <w:t>Democratizar el acceso al financiamiento de proyectos con potencial de crecimiento.</w:t>
      </w:r>
    </w:p>
    <w:p w:rsidR="009730AF" w:rsidRDefault="009730AF">
      <w:pPr>
        <w:pStyle w:val="Textoindependiente"/>
        <w:rPr>
          <w:sz w:val="20"/>
        </w:rPr>
      </w:pPr>
    </w:p>
    <w:p w:rsidR="009730AF" w:rsidRDefault="009730AF">
      <w:pPr>
        <w:pStyle w:val="Textoindependiente"/>
        <w:spacing w:before="3"/>
        <w:rPr>
          <w:sz w:val="17"/>
        </w:rPr>
      </w:pPr>
    </w:p>
    <w:p w:rsidR="009730AF" w:rsidRDefault="00AD132B">
      <w:pPr>
        <w:spacing w:before="100" w:line="367" w:lineRule="auto"/>
        <w:ind w:left="320" w:right="4370"/>
      </w:pPr>
      <w:r>
        <w:rPr>
          <w:lang w:val="en-US"/>
        </w:rPr>
        <w:pict>
          <v:line id="_x0000_s1538" style="position:absolute;left:0;text-align:left;z-index:-73672;mso-position-horizontal-relative:page" from="83.65pt,6.6pt" to="528.4pt,6.6pt" strokeweight=".4pt">
            <w10:wrap anchorx="page"/>
          </v:line>
        </w:pict>
      </w:r>
      <w:r>
        <w:rPr>
          <w:lang w:val="en-US"/>
        </w:rPr>
        <w:pict>
          <v:shape id="_x0000_s1537" type="#_x0000_t202" style="position:absolute;left:0;text-align:left;margin-left:83.65pt;margin-top:-13.8pt;width:444.75pt;height:20.2pt;z-index:-73624;mso-position-horizontal-relative:page" fillcolor="#d9d9d9" stroked="f">
            <v:textbox inset="0,0,0,0">
              <w:txbxContent>
                <w:p w:rsidR="009730AF" w:rsidRDefault="00AD132B">
                  <w:pPr>
                    <w:spacing w:line="231" w:lineRule="exact"/>
                    <w:ind w:left="28"/>
                    <w:rPr>
                      <w:b/>
                    </w:rPr>
                  </w:pPr>
                  <w:r>
                    <w:rPr>
                      <w:b/>
                    </w:rPr>
                    <w:t>Plan Estatal de Desarrollo 2014- 2019</w:t>
                  </w:r>
                </w:p>
              </w:txbxContent>
            </v:textbox>
            <w10:wrap anchorx="page"/>
          </v:shape>
        </w:pict>
      </w:r>
      <w:r>
        <w:rPr>
          <w:sz w:val="28"/>
        </w:rPr>
        <w:t xml:space="preserve">Eje 7 </w:t>
      </w:r>
      <w:r>
        <w:t>Gobierno de Resultados y cercano a la Gente Que tiene por objetivo</w:t>
      </w:r>
    </w:p>
    <w:p w:rsidR="009730AF" w:rsidRDefault="00AD132B">
      <w:pPr>
        <w:spacing w:line="362" w:lineRule="auto"/>
        <w:ind w:left="320" w:right="249"/>
      </w:pPr>
      <w:r>
        <w:t>Consolidar la Gestión para Resultados en la Administración Estatal a través del mejoramiento de los esquemas de planeación, programación, presupuestación, seguimiento y evaluación.</w:t>
      </w:r>
    </w:p>
    <w:p w:rsidR="009730AF" w:rsidRDefault="009730AF">
      <w:pPr>
        <w:pStyle w:val="Textoindependiente"/>
        <w:rPr>
          <w:sz w:val="20"/>
        </w:rPr>
      </w:pPr>
    </w:p>
    <w:p w:rsidR="009730AF" w:rsidRDefault="009730AF">
      <w:pPr>
        <w:pStyle w:val="Textoindependiente"/>
        <w:rPr>
          <w:sz w:val="20"/>
        </w:rPr>
      </w:pPr>
    </w:p>
    <w:p w:rsidR="009730AF" w:rsidRDefault="00AD132B">
      <w:pPr>
        <w:pStyle w:val="Textoindependiente"/>
        <w:spacing w:before="8"/>
        <w:rPr>
          <w:sz w:val="11"/>
        </w:rPr>
      </w:pPr>
      <w:r>
        <w:rPr>
          <w:lang w:val="en-US"/>
        </w:rPr>
        <w:pict>
          <v:group id="_x0000_s1530" style="position:absolute;margin-left:85.25pt;margin-top:9.1pt;width:230.9pt;height:139.65pt;z-index:1384;mso-wrap-distance-left:0;mso-wrap-distance-right:0;mso-position-horizontal-relative:page" coordorigin="1705,182" coordsize="4618,2793">
            <v:shape id="_x0000_s1536" style="position:absolute;left:1704;top:182;width:3173;height:1412" coordorigin="1705,182" coordsize="3173,1412" path="m4736,182r-2890,l1791,193r-45,30l1716,268r-11,55l1705,1452r11,55l1746,1552r45,31l1846,1594r2890,l4791,1583r44,-31l4866,1507r11,-55l4877,323r-11,-55l4835,223r-44,-30l4736,182xe" fillcolor="#ad4745" stroked="f">
              <v:path arrowok="t"/>
            </v:shape>
            <v:shape id="_x0000_s1535" style="position:absolute;left:2376;top:1165;width:3173;height:1789" coordorigin="2376,1166" coordsize="3173,1789" path="m5370,1166r-2815,l2486,1180r-57,38l2390,1275r-14,70l2376,2776r14,69l2429,2902r57,39l2555,2955r2815,l5439,2941r57,-39l5535,2845r14,-69l5549,1345r-14,-70l5496,1218r-57,-38l5370,1166xe" stroked="f">
              <v:fill opacity="59113f"/>
              <v:path arrowok="t"/>
            </v:shape>
            <v:shape id="_x0000_s1534" style="position:absolute;left:2376;top:1165;width:3173;height:1789" coordorigin="2376,1166" coordsize="3173,1789" path="m2376,1345r14,-70l2429,1218r57,-38l2555,1166r2815,l5439,1180r57,38l5535,1275r14,70l5549,2776r-14,69l5496,2902r-57,39l5370,2955r-2815,l2486,2941r-57,-39l2390,2845r-14,-69l2376,1345xe" filled="f" strokecolor="#ad4745" strokeweight="2pt">
              <v:path arrowok="t"/>
            </v:shape>
            <v:shape id="_x0000_s1533" style="position:absolute;left:5340;top:254;width:983;height:790" coordorigin="5340,254" coordsize="983,790" o:spt="100" adj="0,,0" path="m6086,886r-158,l5928,1044,6086,886xm5927,254r,158l5340,413r1,474l6086,886,6323,648,5927,254xe" fillcolor="#b74b48" stroked="f">
              <v:stroke joinstyle="round"/>
              <v:formulas/>
              <v:path arrowok="t" o:connecttype="segments"/>
            </v:shape>
            <v:shape id="_x0000_s1532" type="#_x0000_t202" style="position:absolute;left:2866;top:492;width:872;height:481" filled="f" stroked="f">
              <v:textbox inset="0,0,0,0">
                <w:txbxContent>
                  <w:p w:rsidR="009730AF" w:rsidRDefault="00AD132B">
                    <w:pPr>
                      <w:spacing w:line="481" w:lineRule="exact"/>
                      <w:rPr>
                        <w:rFonts w:ascii="Calibri"/>
                        <w:sz w:val="48"/>
                      </w:rPr>
                    </w:pPr>
                    <w:r>
                      <w:rPr>
                        <w:rFonts w:ascii="Calibri"/>
                        <w:color w:val="FFFFFF"/>
                        <w:sz w:val="48"/>
                      </w:rPr>
                      <w:t>PND</w:t>
                    </w:r>
                  </w:p>
                </w:txbxContent>
              </v:textbox>
            </v:shape>
            <v:shape id="_x0000_s1531" type="#_x0000_t202" style="position:absolute;left:3190;top:1388;width:1744;height:837" filled="f" stroked="f">
              <v:textbox inset="0,0,0,0">
                <w:txbxContent>
                  <w:p w:rsidR="009730AF" w:rsidRDefault="00AD132B">
                    <w:pPr>
                      <w:numPr>
                        <w:ilvl w:val="0"/>
                        <w:numId w:val="11"/>
                      </w:numPr>
                      <w:tabs>
                        <w:tab w:val="left" w:pos="273"/>
                      </w:tabs>
                      <w:spacing w:before="44" w:line="216" w:lineRule="auto"/>
                      <w:ind w:right="18" w:hanging="96"/>
                      <w:rPr>
                        <w:b/>
                        <w:sz w:val="38"/>
                      </w:rPr>
                    </w:pPr>
                    <w:r>
                      <w:rPr>
                        <w:b/>
                        <w:sz w:val="38"/>
                      </w:rPr>
                      <w:t xml:space="preserve">México </w:t>
                    </w:r>
                    <w:r>
                      <w:rPr>
                        <w:b/>
                        <w:spacing w:val="-1"/>
                        <w:sz w:val="38"/>
                      </w:rPr>
                      <w:t>Próspero</w:t>
                    </w:r>
                  </w:p>
                </w:txbxContent>
              </v:textbox>
            </v:shape>
            <w10:wrap type="topAndBottom" anchorx="page"/>
          </v:group>
        </w:pict>
      </w:r>
      <w:r>
        <w:rPr>
          <w:lang w:val="en-US"/>
        </w:rPr>
        <w:pict>
          <v:group id="_x0000_s1525" style="position:absolute;margin-left:336.5pt;margin-top:8.75pt;width:188.6pt;height:135.7pt;z-index:1432;mso-wrap-distance-left:0;mso-wrap-distance-right:0;mso-position-horizontal-relative:page" coordorigin="6730,175" coordsize="3772,2714">
            <v:shape id="_x0000_s1529" style="position:absolute;left:6730;top:175;width:3173;height:1412" coordorigin="6730,175" coordsize="3173,1412" path="m9761,175r-2889,l6817,186r-45,30l6741,261r-11,55l6730,1445r11,55l6772,1545r45,31l6872,1587r2889,l9816,1576r45,-31l9892,1500r11,-55l9903,316r-11,-55l9861,216r-45,-30l9761,175xe" fillcolor="#d5a09f" stroked="f">
              <v:path arrowok="t"/>
            </v:shape>
            <v:shape id="_x0000_s1528" style="position:absolute;left:7310;top:1101;width:3173;height:1768" coordorigin="7310,1101" coordsize="3173,1768" path="m10305,1101r-2818,l7418,1115r-56,38l7324,1209r-14,69l7310,2692r14,69l7362,2817r56,38l7487,2869r2818,l10374,2855r56,-38l10468,2761r14,-69l10482,1278r-14,-69l10430,1153r-56,-38l10305,1101xe" stroked="f">
              <v:fill opacity="59113f"/>
              <v:path arrowok="t"/>
            </v:shape>
            <v:shape id="_x0000_s1527" style="position:absolute;left:7310;top:1101;width:3173;height:1768" coordorigin="7310,1101" coordsize="3173,1768" path="m7310,1278r14,-69l7362,1153r56,-38l7487,1101r2818,l10374,1115r56,38l10468,1209r14,69l10482,2692r-14,69l10430,2817r-56,38l10305,2869r-2818,l7418,2855r-56,-38l7324,2761r-14,-69l7310,1278xe" filled="f" strokecolor="#d5a09f" strokeweight="2pt">
              <v:path arrowok="t"/>
            </v:shape>
            <v:shape id="_x0000_s1526" type="#_x0000_t202" style="position:absolute;left:6730;top:175;width:3772;height:2714" filled="f" stroked="f">
              <v:textbox inset="0,0,0,0">
                <w:txbxContent>
                  <w:p w:rsidR="009730AF" w:rsidRDefault="00AD132B">
                    <w:pPr>
                      <w:spacing w:before="213"/>
                      <w:ind w:left="1191"/>
                      <w:rPr>
                        <w:rFonts w:ascii="Calibri"/>
                        <w:b/>
                        <w:sz w:val="48"/>
                      </w:rPr>
                    </w:pPr>
                    <w:r>
                      <w:rPr>
                        <w:rFonts w:ascii="Calibri"/>
                        <w:b/>
                        <w:color w:val="FFFFFF"/>
                        <w:sz w:val="48"/>
                      </w:rPr>
                      <w:t>PED</w:t>
                    </w:r>
                  </w:p>
                  <w:p w:rsidR="009730AF" w:rsidRDefault="00AD132B">
                    <w:pPr>
                      <w:numPr>
                        <w:ilvl w:val="0"/>
                        <w:numId w:val="10"/>
                      </w:numPr>
                      <w:tabs>
                        <w:tab w:val="left" w:pos="1119"/>
                      </w:tabs>
                      <w:spacing w:before="387" w:line="218" w:lineRule="auto"/>
                      <w:ind w:right="398"/>
                      <w:rPr>
                        <w:b/>
                        <w:sz w:val="38"/>
                      </w:rPr>
                    </w:pPr>
                    <w:r>
                      <w:rPr>
                        <w:b/>
                        <w:sz w:val="38"/>
                      </w:rPr>
                      <w:t>Gobierno de Resultado con la</w:t>
                    </w:r>
                    <w:r>
                      <w:rPr>
                        <w:b/>
                        <w:spacing w:val="-7"/>
                        <w:sz w:val="38"/>
                      </w:rPr>
                      <w:t xml:space="preserve"> </w:t>
                    </w:r>
                    <w:r>
                      <w:rPr>
                        <w:b/>
                        <w:sz w:val="38"/>
                      </w:rPr>
                      <w:t>Gente</w:t>
                    </w:r>
                  </w:p>
                </w:txbxContent>
              </v:textbox>
            </v:shape>
            <w10:wrap type="topAndBottom" anchorx="page"/>
          </v:group>
        </w:pict>
      </w:r>
    </w:p>
    <w:p w:rsidR="009730AF" w:rsidRDefault="009730AF">
      <w:pPr>
        <w:rPr>
          <w:sz w:val="11"/>
        </w:rPr>
        <w:sectPr w:rsidR="009730AF">
          <w:pgSz w:w="12240" w:h="15840"/>
          <w:pgMar w:top="1560" w:right="1440" w:bottom="1000" w:left="1380" w:header="588" w:footer="804" w:gutter="0"/>
          <w:cols w:space="720"/>
        </w:sectPr>
      </w:pPr>
    </w:p>
    <w:p w:rsidR="009730AF" w:rsidRDefault="00AD132B">
      <w:pPr>
        <w:pStyle w:val="Textoindependiente"/>
        <w:spacing w:before="4"/>
        <w:rPr>
          <w:sz w:val="27"/>
        </w:rPr>
      </w:pPr>
      <w:r>
        <w:rPr>
          <w:lang w:val="en-US"/>
        </w:rPr>
        <w:lastRenderedPageBreak/>
        <w:pict>
          <v:group id="_x0000_s1522" style="position:absolute;margin-left:52.75pt;margin-top:85.7pt;width:499.6pt;height:641.45pt;z-index:-73576;mso-position-horizontal-relative:page;mso-position-vertical-relative:page" coordorigin="1055,1714" coordsize="9992,12829">
            <v:rect id="_x0000_s1524" style="position:absolute;left:1055;top:1713;width:5438;height:12829" fillcolor="#e6b8b8" stroked="f"/>
            <v:shape id="_x0000_s1523" style="position:absolute;left:1059;top:2039;width:9988;height:10553" coordorigin="1059,2040" coordsize="9988,10553" o:spt="100" adj="0,,0" path="m10536,4695l10289,2204,1059,2040r,3013l10536,4695t511,5556l1805,10251r,2342l11047,12593r,-2342e" fillcolor="#943735" stroked="f">
              <v:stroke joinstyle="round"/>
              <v:formulas/>
              <v:path arrowok="t" o:connecttype="segments"/>
            </v:shape>
            <w10:wrap anchorx="page" anchory="page"/>
          </v:group>
        </w:pict>
      </w:r>
      <w:r>
        <w:rPr>
          <w:lang w:val="en-US"/>
        </w:rPr>
        <w:pict>
          <v:shape id="_x0000_s1521" type="#_x0000_t202" style="position:absolute;margin-left:556.7pt;margin-top:668.75pt;width:27.8pt;height:49.25pt;z-index:1600;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z w:val="44"/>
                    </w:rPr>
                    <w:t>9</w:t>
                  </w:r>
                </w:p>
              </w:txbxContent>
            </v:textbox>
            <w10:wrap anchorx="page" anchory="page"/>
          </v:shape>
        </w:pict>
      </w:r>
    </w:p>
    <w:p w:rsidR="009730AF" w:rsidRDefault="00AD132B">
      <w:pPr>
        <w:spacing w:before="100" w:line="276" w:lineRule="auto"/>
        <w:ind w:left="272" w:right="3078"/>
        <w:rPr>
          <w:b/>
          <w:sz w:val="96"/>
        </w:rPr>
      </w:pPr>
      <w:r>
        <w:rPr>
          <w:b/>
          <w:color w:val="FFFFFF"/>
          <w:sz w:val="96"/>
        </w:rPr>
        <w:t>RESULTADOS LOGRADOS</w:t>
      </w: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spacing w:before="10"/>
        <w:rPr>
          <w:b/>
          <w:sz w:val="21"/>
        </w:rPr>
      </w:pPr>
    </w:p>
    <w:p w:rsidR="009730AF" w:rsidRDefault="00AD132B">
      <w:pPr>
        <w:pStyle w:val="Ttulo2"/>
        <w:spacing w:line="276" w:lineRule="auto"/>
        <w:ind w:left="2413" w:right="256"/>
        <w:jc w:val="both"/>
      </w:pPr>
      <w:r>
        <w:rPr>
          <w:color w:val="FFFFFF"/>
        </w:rPr>
        <w:t>PARTICIPACIONES FEDERALES A ENTIDADES FEDERATIVAS (PFEF) 2016</w:t>
      </w:r>
    </w:p>
    <w:p w:rsidR="009730AF" w:rsidRDefault="009730AF">
      <w:pPr>
        <w:spacing w:line="276" w:lineRule="auto"/>
        <w:jc w:val="both"/>
        <w:sectPr w:rsidR="009730AF">
          <w:pgSz w:w="12240" w:h="15840"/>
          <w:pgMar w:top="1600" w:right="1080" w:bottom="1000" w:left="940" w:header="588" w:footer="804" w:gutter="0"/>
          <w:cols w:space="720"/>
        </w:sectPr>
      </w:pPr>
    </w:p>
    <w:p w:rsidR="009730AF" w:rsidRDefault="00AD132B">
      <w:pPr>
        <w:pStyle w:val="Textoindependiente"/>
        <w:spacing w:before="8"/>
        <w:rPr>
          <w:b/>
          <w:sz w:val="20"/>
        </w:rPr>
      </w:pPr>
      <w:r>
        <w:rPr>
          <w:lang w:val="en-US"/>
        </w:rPr>
        <w:lastRenderedPageBreak/>
        <w:pict>
          <v:shape id="_x0000_s1520" type="#_x0000_t202" style="position:absolute;margin-left:556.7pt;margin-top:655.8pt;width:27.8pt;height:62.2pt;z-index:1648;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10</w:t>
                  </w:r>
                </w:p>
              </w:txbxContent>
            </v:textbox>
            <w10:wrap anchorx="page" anchory="page"/>
          </v:shape>
        </w:pict>
      </w:r>
    </w:p>
    <w:p w:rsidR="009730AF" w:rsidRDefault="00AD132B">
      <w:pPr>
        <w:pStyle w:val="Ttulo6"/>
        <w:spacing w:before="100" w:line="360" w:lineRule="auto"/>
        <w:ind w:right="262"/>
      </w:pPr>
      <w:r>
        <w:rPr>
          <w:color w:val="933634"/>
        </w:rPr>
        <w:t>ANÁLISIS DEL CUMPLIMIENTO DE LOS OBJETIVOS ESTABLECIDOS PARA EL EJERCICIO FISCAL QUE SE ESTÁ EVALUANDO.</w:t>
      </w:r>
    </w:p>
    <w:p w:rsidR="009730AF" w:rsidRDefault="009730AF">
      <w:pPr>
        <w:pStyle w:val="Textoindependiente"/>
        <w:spacing w:before="3"/>
        <w:rPr>
          <w:b/>
          <w:sz w:val="36"/>
        </w:rPr>
      </w:pPr>
    </w:p>
    <w:p w:rsidR="009730AF" w:rsidRDefault="00AD132B">
      <w:pPr>
        <w:spacing w:line="360" w:lineRule="auto"/>
        <w:ind w:left="320" w:right="255"/>
        <w:jc w:val="both"/>
        <w:rPr>
          <w:b/>
          <w:sz w:val="24"/>
        </w:rPr>
      </w:pPr>
      <w:r>
        <w:rPr>
          <w:sz w:val="24"/>
        </w:rPr>
        <w:t>Los</w:t>
      </w:r>
      <w:r>
        <w:rPr>
          <w:spacing w:val="-18"/>
          <w:sz w:val="24"/>
        </w:rPr>
        <w:t xml:space="preserve"> </w:t>
      </w:r>
      <w:r>
        <w:rPr>
          <w:sz w:val="24"/>
        </w:rPr>
        <w:t>recursos</w:t>
      </w:r>
      <w:r>
        <w:rPr>
          <w:spacing w:val="-17"/>
          <w:sz w:val="24"/>
        </w:rPr>
        <w:t xml:space="preserve"> </w:t>
      </w:r>
      <w:r>
        <w:rPr>
          <w:sz w:val="24"/>
        </w:rPr>
        <w:t>del</w:t>
      </w:r>
      <w:r>
        <w:rPr>
          <w:spacing w:val="-18"/>
          <w:sz w:val="24"/>
        </w:rPr>
        <w:t xml:space="preserve"> </w:t>
      </w:r>
      <w:r>
        <w:rPr>
          <w:sz w:val="24"/>
        </w:rPr>
        <w:t>Ramo</w:t>
      </w:r>
      <w:r>
        <w:rPr>
          <w:spacing w:val="-17"/>
          <w:sz w:val="24"/>
        </w:rPr>
        <w:t xml:space="preserve"> </w:t>
      </w:r>
      <w:r>
        <w:rPr>
          <w:sz w:val="24"/>
        </w:rPr>
        <w:t>28,</w:t>
      </w:r>
      <w:r>
        <w:rPr>
          <w:spacing w:val="-18"/>
          <w:sz w:val="24"/>
        </w:rPr>
        <w:t xml:space="preserve"> </w:t>
      </w:r>
      <w:r>
        <w:rPr>
          <w:sz w:val="24"/>
        </w:rPr>
        <w:t>en</w:t>
      </w:r>
      <w:r>
        <w:rPr>
          <w:spacing w:val="-17"/>
          <w:sz w:val="24"/>
        </w:rPr>
        <w:t xml:space="preserve"> </w:t>
      </w:r>
      <w:r>
        <w:rPr>
          <w:sz w:val="24"/>
        </w:rPr>
        <w:t>atención</w:t>
      </w:r>
      <w:r>
        <w:rPr>
          <w:spacing w:val="-17"/>
          <w:sz w:val="24"/>
        </w:rPr>
        <w:t xml:space="preserve"> </w:t>
      </w:r>
      <w:r>
        <w:rPr>
          <w:sz w:val="24"/>
        </w:rPr>
        <w:t>al</w:t>
      </w:r>
      <w:r>
        <w:rPr>
          <w:spacing w:val="-18"/>
          <w:sz w:val="24"/>
        </w:rPr>
        <w:t xml:space="preserve"> </w:t>
      </w:r>
      <w:r>
        <w:rPr>
          <w:sz w:val="24"/>
        </w:rPr>
        <w:t>artículo</w:t>
      </w:r>
      <w:r>
        <w:rPr>
          <w:spacing w:val="-18"/>
          <w:sz w:val="24"/>
        </w:rPr>
        <w:t xml:space="preserve"> </w:t>
      </w:r>
      <w:r>
        <w:rPr>
          <w:sz w:val="24"/>
        </w:rPr>
        <w:t>9,</w:t>
      </w:r>
      <w:r>
        <w:rPr>
          <w:spacing w:val="-18"/>
          <w:sz w:val="24"/>
        </w:rPr>
        <w:t xml:space="preserve"> </w:t>
      </w:r>
      <w:r>
        <w:rPr>
          <w:sz w:val="24"/>
        </w:rPr>
        <w:t>de</w:t>
      </w:r>
      <w:r>
        <w:rPr>
          <w:spacing w:val="-16"/>
          <w:sz w:val="24"/>
        </w:rPr>
        <w:t xml:space="preserve"> </w:t>
      </w:r>
      <w:r>
        <w:rPr>
          <w:sz w:val="24"/>
        </w:rPr>
        <w:t>la</w:t>
      </w:r>
      <w:r>
        <w:rPr>
          <w:spacing w:val="-16"/>
          <w:sz w:val="24"/>
        </w:rPr>
        <w:t xml:space="preserve"> </w:t>
      </w:r>
      <w:r>
        <w:rPr>
          <w:sz w:val="24"/>
        </w:rPr>
        <w:t>Ley</w:t>
      </w:r>
      <w:r>
        <w:rPr>
          <w:spacing w:val="-18"/>
          <w:sz w:val="24"/>
        </w:rPr>
        <w:t xml:space="preserve"> </w:t>
      </w:r>
      <w:r>
        <w:rPr>
          <w:sz w:val="24"/>
        </w:rPr>
        <w:t>de</w:t>
      </w:r>
      <w:r>
        <w:rPr>
          <w:spacing w:val="-16"/>
          <w:sz w:val="24"/>
        </w:rPr>
        <w:t xml:space="preserve"> </w:t>
      </w:r>
      <w:r>
        <w:rPr>
          <w:sz w:val="24"/>
        </w:rPr>
        <w:t>Coordinación</w:t>
      </w:r>
      <w:r>
        <w:rPr>
          <w:spacing w:val="-17"/>
          <w:sz w:val="24"/>
        </w:rPr>
        <w:t xml:space="preserve"> </w:t>
      </w:r>
      <w:r>
        <w:rPr>
          <w:sz w:val="24"/>
        </w:rPr>
        <w:t>Fiscal</w:t>
      </w:r>
      <w:r>
        <w:rPr>
          <w:spacing w:val="-10"/>
          <w:sz w:val="24"/>
        </w:rPr>
        <w:t xml:space="preserve"> </w:t>
      </w:r>
      <w:r>
        <w:rPr>
          <w:sz w:val="24"/>
        </w:rPr>
        <w:t>Federal y</w:t>
      </w:r>
      <w:r>
        <w:rPr>
          <w:spacing w:val="-7"/>
          <w:sz w:val="24"/>
        </w:rPr>
        <w:t xml:space="preserve"> </w:t>
      </w:r>
      <w:r>
        <w:rPr>
          <w:sz w:val="24"/>
        </w:rPr>
        <w:t>su</w:t>
      </w:r>
      <w:r>
        <w:rPr>
          <w:spacing w:val="-6"/>
          <w:sz w:val="24"/>
        </w:rPr>
        <w:t xml:space="preserve"> </w:t>
      </w:r>
      <w:r>
        <w:rPr>
          <w:sz w:val="24"/>
        </w:rPr>
        <w:t>homóloga</w:t>
      </w:r>
      <w:r>
        <w:rPr>
          <w:spacing w:val="-5"/>
          <w:sz w:val="24"/>
        </w:rPr>
        <w:t xml:space="preserve"> </w:t>
      </w:r>
      <w:r>
        <w:rPr>
          <w:sz w:val="24"/>
        </w:rPr>
        <w:t>de</w:t>
      </w:r>
      <w:r>
        <w:rPr>
          <w:spacing w:val="-5"/>
          <w:sz w:val="24"/>
        </w:rPr>
        <w:t xml:space="preserve"> </w:t>
      </w:r>
      <w:r>
        <w:rPr>
          <w:sz w:val="24"/>
        </w:rPr>
        <w:t>Baja</w:t>
      </w:r>
      <w:r>
        <w:rPr>
          <w:spacing w:val="-5"/>
          <w:sz w:val="24"/>
        </w:rPr>
        <w:t xml:space="preserve"> </w:t>
      </w:r>
      <w:r>
        <w:rPr>
          <w:sz w:val="24"/>
        </w:rPr>
        <w:t>California;</w:t>
      </w:r>
      <w:r>
        <w:rPr>
          <w:spacing w:val="-6"/>
          <w:sz w:val="24"/>
        </w:rPr>
        <w:t xml:space="preserve"> </w:t>
      </w:r>
      <w:r>
        <w:rPr>
          <w:b/>
          <w:sz w:val="24"/>
        </w:rPr>
        <w:t>no</w:t>
      </w:r>
      <w:r>
        <w:rPr>
          <w:b/>
          <w:spacing w:val="-8"/>
          <w:sz w:val="24"/>
        </w:rPr>
        <w:t xml:space="preserve"> </w:t>
      </w:r>
      <w:r>
        <w:rPr>
          <w:b/>
          <w:sz w:val="24"/>
        </w:rPr>
        <w:t>tienen</w:t>
      </w:r>
      <w:r>
        <w:rPr>
          <w:b/>
          <w:spacing w:val="-6"/>
          <w:sz w:val="24"/>
        </w:rPr>
        <w:t xml:space="preserve"> </w:t>
      </w:r>
      <w:r>
        <w:rPr>
          <w:b/>
          <w:sz w:val="24"/>
        </w:rPr>
        <w:t>un</w:t>
      </w:r>
      <w:r>
        <w:rPr>
          <w:b/>
          <w:spacing w:val="-6"/>
          <w:sz w:val="24"/>
        </w:rPr>
        <w:t xml:space="preserve"> </w:t>
      </w:r>
      <w:r>
        <w:rPr>
          <w:b/>
          <w:sz w:val="24"/>
        </w:rPr>
        <w:t>objetivo</w:t>
      </w:r>
      <w:r>
        <w:rPr>
          <w:b/>
          <w:spacing w:val="-5"/>
          <w:sz w:val="24"/>
        </w:rPr>
        <w:t xml:space="preserve"> </w:t>
      </w:r>
      <w:r>
        <w:rPr>
          <w:b/>
          <w:sz w:val="24"/>
        </w:rPr>
        <w:t>concreto,</w:t>
      </w:r>
      <w:r>
        <w:rPr>
          <w:b/>
          <w:spacing w:val="-7"/>
          <w:sz w:val="24"/>
        </w:rPr>
        <w:t xml:space="preserve"> </w:t>
      </w:r>
      <w:r>
        <w:rPr>
          <w:b/>
          <w:sz w:val="24"/>
        </w:rPr>
        <w:t>ni</w:t>
      </w:r>
      <w:r>
        <w:rPr>
          <w:b/>
          <w:spacing w:val="-7"/>
          <w:sz w:val="24"/>
        </w:rPr>
        <w:t xml:space="preserve"> </w:t>
      </w:r>
      <w:r>
        <w:rPr>
          <w:b/>
          <w:sz w:val="24"/>
        </w:rPr>
        <w:t>corresponden</w:t>
      </w:r>
      <w:r>
        <w:rPr>
          <w:b/>
          <w:spacing w:val="-6"/>
          <w:sz w:val="24"/>
        </w:rPr>
        <w:t xml:space="preserve"> </w:t>
      </w:r>
      <w:r>
        <w:rPr>
          <w:b/>
          <w:sz w:val="24"/>
        </w:rPr>
        <w:t>a un fin específico, ni estar sujetas a retención</w:t>
      </w:r>
      <w:r>
        <w:rPr>
          <w:sz w:val="24"/>
        </w:rPr>
        <w:t xml:space="preserve">, por lo que las entidades federativas y  los municipios </w:t>
      </w:r>
      <w:r>
        <w:rPr>
          <w:b/>
          <w:sz w:val="24"/>
        </w:rPr>
        <w:t>lo pueden asignar a gasto corriente bajo sus propios criterios</w:t>
      </w:r>
      <w:r>
        <w:rPr>
          <w:sz w:val="24"/>
        </w:rPr>
        <w:t>, y al cumplimiento de las obligaciones con instituciones fina</w:t>
      </w:r>
      <w:r>
        <w:rPr>
          <w:sz w:val="24"/>
        </w:rPr>
        <w:t xml:space="preserve">ncieras de Crédito que operen n Territorio Nacional, así como de las personas físicas o morales de nacionalidad mexicana; es así que el desempeño del mismo, </w:t>
      </w:r>
      <w:r>
        <w:rPr>
          <w:b/>
          <w:sz w:val="24"/>
        </w:rPr>
        <w:t>se observará en la asignación presupuestal del Estado hacia los municipios y su impacto de éste, en</w:t>
      </w:r>
      <w:r>
        <w:rPr>
          <w:b/>
          <w:sz w:val="24"/>
        </w:rPr>
        <w:t xml:space="preserve"> el Gasto Corriente de los ayuntamientos y del</w:t>
      </w:r>
      <w:r>
        <w:rPr>
          <w:b/>
          <w:spacing w:val="-6"/>
          <w:sz w:val="24"/>
        </w:rPr>
        <w:t xml:space="preserve"> </w:t>
      </w:r>
      <w:r>
        <w:rPr>
          <w:b/>
          <w:sz w:val="24"/>
        </w:rPr>
        <w:t>Estado.</w:t>
      </w:r>
    </w:p>
    <w:p w:rsidR="009730AF" w:rsidRDefault="009730AF">
      <w:pPr>
        <w:pStyle w:val="Textoindependiente"/>
        <w:rPr>
          <w:b/>
          <w:sz w:val="20"/>
        </w:rPr>
      </w:pPr>
    </w:p>
    <w:p w:rsidR="009730AF" w:rsidRDefault="00AD132B">
      <w:pPr>
        <w:pStyle w:val="Textoindependiente"/>
        <w:spacing w:before="3"/>
        <w:rPr>
          <w:b/>
          <w:sz w:val="16"/>
        </w:rPr>
      </w:pPr>
      <w:r>
        <w:rPr>
          <w:lang w:val="en-US"/>
        </w:rPr>
        <w:pict>
          <v:shape id="_x0000_s1519" type="#_x0000_t202" style="position:absolute;margin-left:83.65pt;margin-top:10.65pt;width:444.75pt;height:62.65pt;z-index:1624;mso-wrap-distance-left:0;mso-wrap-distance-right:0;mso-position-horizontal-relative:page" fillcolor="#622322" stroked="f">
            <v:textbox inset="0,0,0,0">
              <w:txbxContent>
                <w:p w:rsidR="009730AF" w:rsidRDefault="00AD132B">
                  <w:pPr>
                    <w:spacing w:line="251" w:lineRule="exact"/>
                    <w:ind w:left="28"/>
                    <w:rPr>
                      <w:b/>
                      <w:sz w:val="24"/>
                    </w:rPr>
                  </w:pPr>
                  <w:r>
                    <w:rPr>
                      <w:b/>
                      <w:color w:val="FFFFFF"/>
                      <w:sz w:val="24"/>
                    </w:rPr>
                    <w:t>El Recurso no es informado por el portal del Sistema de Formato Único (SFU)</w:t>
                  </w:r>
                </w:p>
                <w:p w:rsidR="009730AF" w:rsidRDefault="00AD132B">
                  <w:pPr>
                    <w:spacing w:before="137" w:line="357" w:lineRule="auto"/>
                    <w:ind w:left="28"/>
                    <w:rPr>
                      <w:b/>
                      <w:sz w:val="24"/>
                    </w:rPr>
                  </w:pPr>
                  <w:r>
                    <w:rPr>
                      <w:b/>
                      <w:color w:val="FFFFFF"/>
                      <w:sz w:val="24"/>
                    </w:rPr>
                    <w:t>ni presenta una Matriz de Indicadores de Resultados (MIR), por lo que no presenta indicadores que midan el desempeño del mismo.</w:t>
                  </w:r>
                </w:p>
              </w:txbxContent>
            </v:textbox>
            <w10:wrap type="topAndBottom" anchorx="page"/>
          </v:shape>
        </w:pict>
      </w:r>
    </w:p>
    <w:p w:rsidR="009730AF" w:rsidRDefault="009730AF">
      <w:pPr>
        <w:pStyle w:val="Textoindependiente"/>
        <w:spacing w:before="7"/>
        <w:rPr>
          <w:b/>
          <w:sz w:val="23"/>
        </w:rPr>
      </w:pPr>
    </w:p>
    <w:p w:rsidR="009730AF" w:rsidRDefault="00AD132B">
      <w:pPr>
        <w:pStyle w:val="Textoindependiente"/>
        <w:spacing w:before="100" w:line="362" w:lineRule="auto"/>
        <w:ind w:left="320" w:right="249"/>
      </w:pPr>
      <w:r>
        <w:t>En el informe de la Cuenta Pública 2016 del Gasto Federal, se identifican cuatro componentes de este Ramo, distribuidos de la siguiente forma:</w:t>
      </w:r>
    </w:p>
    <w:p w:rsidR="009730AF" w:rsidRDefault="009730AF">
      <w:pPr>
        <w:spacing w:line="362" w:lineRule="auto"/>
        <w:sectPr w:rsidR="009730AF">
          <w:pgSz w:w="12240" w:h="15840"/>
          <w:pgMar w:top="1600" w:right="1440" w:bottom="1000" w:left="1380" w:header="588" w:footer="804" w:gutter="0"/>
          <w:cols w:space="720"/>
        </w:sectPr>
      </w:pPr>
    </w:p>
    <w:p w:rsidR="009730AF" w:rsidRDefault="00AD132B">
      <w:pPr>
        <w:pStyle w:val="Ttulo9"/>
        <w:spacing w:after="15" w:line="362" w:lineRule="auto"/>
        <w:ind w:left="748" w:firstLine="104"/>
      </w:pPr>
      <w:r>
        <w:rPr>
          <w:lang w:val="en-US"/>
        </w:rPr>
        <w:lastRenderedPageBreak/>
        <w:pict>
          <v:shape id="_x0000_s1518" type="#_x0000_t202" style="position:absolute;left:0;text-align:left;margin-left:556.7pt;margin-top:655.8pt;width:27.8pt;height:62.2pt;z-index:1816;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11</w:t>
                  </w:r>
                </w:p>
              </w:txbxContent>
            </v:textbox>
            <w10:wrap anchorx="page" anchory="page"/>
          </v:shape>
        </w:pict>
      </w:r>
      <w:r>
        <w:t>Gráfica 1. Distribución por Componente del Ramo 28 Participaciones Federales a Entidade</w:t>
      </w:r>
      <w:r>
        <w:t>s Federativas, Baja California, Ejercicio Fiscal 2016</w:t>
      </w:r>
    </w:p>
    <w:p w:rsidR="009730AF" w:rsidRDefault="00AD132B">
      <w:pPr>
        <w:ind w:left="313"/>
        <w:rPr>
          <w:sz w:val="20"/>
        </w:rPr>
      </w:pPr>
      <w:r>
        <w:rPr>
          <w:rFonts w:ascii="Times New Roman"/>
          <w:spacing w:val="-50"/>
          <w:sz w:val="20"/>
        </w:rPr>
        <w:t xml:space="preserve"> </w:t>
      </w:r>
      <w:r>
        <w:rPr>
          <w:spacing w:val="-50"/>
          <w:sz w:val="20"/>
          <w:lang w:val="en-US"/>
        </w:rPr>
      </w:r>
      <w:r>
        <w:rPr>
          <w:spacing w:val="-50"/>
          <w:sz w:val="20"/>
        </w:rPr>
        <w:pict>
          <v:group id="_x0000_s1505" style="width:429.9pt;height:250.4pt;mso-position-horizontal-relative:char;mso-position-vertical-relative:line" coordsize="8598,5008">
            <v:line id="_x0000_s1517" style="position:absolute" from="4318,402" to="4318,2366" strokecolor="#4f81bc" strokeweight="1.75pt"/>
            <v:shape id="_x0000_s1516" style="position:absolute;left:2470;top:614;width:3885;height:3929" coordorigin="2471,615" coordsize="3885,3929" path="m4425,615r-35,1964l2471,2997r17,73l2508,3142r23,71l2556,3282r27,68l2613,3416r32,65l2679,3545r36,62l2754,3667r41,59l2837,3782r45,56l2928,3891r48,52l3026,3992r51,48l3131,4086r54,44l3241,4172r58,40l3358,4250r60,36l3480,4320r63,31l3607,4380r65,27l3738,4432r67,22l3873,4474r68,18l4011,4507r70,12l4152,4529r71,8l4295,4541r72,3l4440,4543r73,-3l4587,4534r73,-9l4734,4513r74,-15l4881,4481r72,-20l5024,4438r69,-25l5161,4386r67,-30l5293,4324r63,-34l5418,4254r60,-39l5537,4174r57,-42l5649,4087r53,-46l5754,3993r50,-50l5852,3892r46,-54l5942,3784r42,-56l6024,3670r38,-59l6097,3551r34,-62l6163,3426r29,-64l6219,3297r24,-66l6266,3164r20,-68l6303,3028r15,-70l6331,2888r10,-71l6348,2746r5,-72l6355,2602r-1,-73l6351,2456r-6,-74l6336,2309r-12,-74l6310,2161r-19,-76l6271,2011r-24,-73l6221,1866r-29,-70l6160,1727r-33,-67l6090,1594r-39,-64l6010,1468r-43,-61l5922,1349r-48,-57l5825,1237r-52,-53l5720,1133r-56,-49l5607,1037r-58,-45l5488,950r-62,-40l5362,872r-65,-36l5231,803r-68,-30l5094,745r-70,-26l4952,696r-72,-20l4806,659r-74,-15l4656,632r-76,-8l4503,618r-78,-3xe" fillcolor="#c0504d" stroked="f">
              <v:path arrowok="t"/>
            </v:shape>
            <v:shape id="_x0000_s1515" style="position:absolute;left:2184;top:2526;width:1959;height:418" coordorigin="2185,2527" coordsize="1959,418" path="m4144,2527l2185,2679r6,67l2200,2813r11,66l2224,2945,4144,2527xe" fillcolor="#9bba58" stroked="f">
              <v:path arrowok="t"/>
            </v:shape>
            <v:shape id="_x0000_s1514" style="position:absolute;left:2248;top:459;width:1965;height:2117" coordorigin="2248,460" coordsize="1965,2117" path="m4212,460r-75,1l4063,465r-74,7l3916,482r-73,12l3772,509r-70,18l3633,546r-69,23l3497,594r-66,27l3367,650r-64,32l3241,716r-60,36l3121,790r-57,40l3007,872r-54,45l2900,963r-52,47l2799,1060r-48,51l2705,1164r-44,55l2619,1275r-40,58l2541,1392r-36,61l2471,1515r-32,63l2409,1643r-27,66l2357,1776r-22,68l2315,1913r-17,71l2283,2055r-13,72l2261,2200r-7,74l2250,2349r-2,75l2248,2462r2,38l2251,2538r3,38l4212,2424r,-1964xe" fillcolor="#8063a1" stroked="f">
              <v:path arrowok="t"/>
            </v:shape>
            <v:rect id="_x0000_s1513" style="position:absolute;left:7;top:7;width:8583;height:4993" filled="f" strokecolor="#858585"/>
            <v:shape id="_x0000_s1512" style="position:absolute;left:4280;top:270;width:1431;height:157" coordorigin="4280,270" coordsize="1431,157" o:spt="100" adj="0,,0" path="m4414,270r-3,2l4280,350r132,75l4416,427r4,-1l4424,419r-1,-5l4420,412r-96,-55l4295,357r,-15l4323,342r95,-57l4422,283r1,-5l4421,275r-2,-4l4414,270xm4323,342r-28,l4295,357r28,l4322,356r-23,l4299,343r22,l4323,342xm4323,357r-28,l4324,357r-1,xm5711,328l4323,342r-13,8l4323,357,5711,343r,-15xm4299,343r,13l4310,350r-11,-7xm4310,350r-11,6l4322,356r-12,-6xm4321,343r-22,l4310,350r11,-7xe" fillcolor="black" stroked="f">
              <v:stroke joinstyle="round"/>
              <v:formulas/>
              <v:path arrowok="t" o:connecttype="segments"/>
            </v:shape>
            <v:shape id="_x0000_s1511" type="#_x0000_t75" style="position:absolute;left:2198;top:889;width:362;height:155">
              <v:imagedata r:id="rId23" o:title=""/>
            </v:shape>
            <v:shape id="_x0000_s1510" type="#_x0000_t202" style="position:absolute;left:450;top:758;width:1665;height:256" filled="f" stroked="f">
              <v:textbox inset="0,0,0,0">
                <w:txbxContent>
                  <w:p w:rsidR="009730AF" w:rsidRDefault="00AD132B">
                    <w:r>
                      <w:t>$5,220,740,798.00</w:t>
                    </w:r>
                  </w:p>
                </w:txbxContent>
              </v:textbox>
            </v:shape>
            <v:shape id="_x0000_s1509" type="#_x0000_t202" style="position:absolute;left:2634;top:1094;width:1544;height:1045" filled="f" stroked="f">
              <v:textbox inset="0,0,0,0">
                <w:txbxContent>
                  <w:p w:rsidR="009730AF" w:rsidRDefault="00AD132B">
                    <w:pPr>
                      <w:ind w:right="18" w:hanging="1"/>
                      <w:jc w:val="center"/>
                      <w:rPr>
                        <w:sz w:val="18"/>
                      </w:rPr>
                    </w:pPr>
                    <w:r>
                      <w:rPr>
                        <w:sz w:val="18"/>
                      </w:rPr>
                      <w:t>Otros conceptos participables de la Federación a entidades federativas 26%</w:t>
                    </w:r>
                  </w:p>
                </w:txbxContent>
              </v:textbox>
            </v:shape>
            <v:shape id="_x0000_s1508" type="#_x0000_t202" style="position:absolute;left:6027;top:40;width:1539;height:1528" filled="f" stroked="f">
              <v:textbox inset="0,0,0,0">
                <w:txbxContent>
                  <w:p w:rsidR="009730AF" w:rsidRDefault="00AD132B">
                    <w:pPr>
                      <w:ind w:right="124"/>
                      <w:jc w:val="center"/>
                      <w:rPr>
                        <w:sz w:val="20"/>
                      </w:rPr>
                    </w:pPr>
                    <w:r>
                      <w:rPr>
                        <w:sz w:val="20"/>
                      </w:rPr>
                      <w:t>Asignaciones compensatorias a entidades federativas</w:t>
                    </w:r>
                  </w:p>
                  <w:p w:rsidR="009730AF" w:rsidRDefault="00AD132B">
                    <w:pPr>
                      <w:ind w:right="129"/>
                      <w:jc w:val="center"/>
                      <w:rPr>
                        <w:sz w:val="20"/>
                      </w:rPr>
                    </w:pPr>
                    <w:r>
                      <w:rPr>
                        <w:sz w:val="20"/>
                      </w:rPr>
                      <w:t>0.28%</w:t>
                    </w:r>
                  </w:p>
                  <w:p w:rsidR="009730AF" w:rsidRDefault="00AD132B">
                    <w:pPr>
                      <w:spacing w:before="112"/>
                      <w:ind w:left="146"/>
                    </w:pPr>
                    <w:r>
                      <w:t>$56,460,588.00</w:t>
                    </w:r>
                  </w:p>
                </w:txbxContent>
              </v:textbox>
            </v:shape>
            <v:shape id="_x0000_s1507" type="#_x0000_t202" style="position:absolute;left:228;top:2587;width:1897;height:1030" filled="f" stroked="f">
              <v:textbox inset="0,0,0,0">
                <w:txbxContent>
                  <w:p w:rsidR="009730AF" w:rsidRDefault="00AD132B">
                    <w:pPr>
                      <w:ind w:left="319" w:right="18"/>
                      <w:jc w:val="center"/>
                      <w:rPr>
                        <w:sz w:val="20"/>
                      </w:rPr>
                    </w:pPr>
                    <w:r>
                      <w:rPr>
                        <w:sz w:val="20"/>
                      </w:rPr>
                      <w:t>Fondo de Fomento Municipal</w:t>
                    </w:r>
                  </w:p>
                  <w:p w:rsidR="009730AF" w:rsidRDefault="00AD132B">
                    <w:pPr>
                      <w:ind w:left="319" w:right="17"/>
                      <w:jc w:val="center"/>
                      <w:rPr>
                        <w:sz w:val="20"/>
                      </w:rPr>
                    </w:pPr>
                    <w:r>
                      <w:rPr>
                        <w:sz w:val="20"/>
                      </w:rPr>
                      <w:t>1.72%</w:t>
                    </w:r>
                  </w:p>
                  <w:p w:rsidR="009730AF" w:rsidRDefault="00AD132B">
                    <w:pPr>
                      <w:spacing w:before="78"/>
                    </w:pPr>
                    <w:r>
                      <w:t>$433,876,288.00</w:t>
                    </w:r>
                  </w:p>
                </w:txbxContent>
              </v:textbox>
            </v:shape>
            <v:shape id="_x0000_s1506" type="#_x0000_t202" style="position:absolute;left:4230;top:2295;width:1772;height:948" filled="f" stroked="f">
              <v:textbox inset="0,0,0,0">
                <w:txbxContent>
                  <w:p w:rsidR="009730AF" w:rsidRDefault="00AD132B">
                    <w:pPr>
                      <w:ind w:left="218" w:right="79"/>
                      <w:jc w:val="center"/>
                      <w:rPr>
                        <w:sz w:val="20"/>
                      </w:rPr>
                    </w:pPr>
                    <w:r>
                      <w:rPr>
                        <w:sz w:val="20"/>
                      </w:rPr>
                      <w:t>Fondo General de Participaciones 72%</w:t>
                    </w:r>
                  </w:p>
                  <w:p w:rsidR="009730AF" w:rsidRDefault="00AD132B">
                    <w:pPr>
                      <w:spacing w:line="251" w:lineRule="exact"/>
                      <w:ind w:left="-1" w:right="18"/>
                      <w:jc w:val="center"/>
                    </w:pPr>
                    <w:r>
                      <w:rPr>
                        <w:spacing w:val="-1"/>
                      </w:rPr>
                      <w:t>$14,190,808,777.00</w:t>
                    </w:r>
                  </w:p>
                </w:txbxContent>
              </v:textbox>
            </v:shape>
            <w10:anchorlock/>
          </v:group>
        </w:pict>
      </w:r>
    </w:p>
    <w:p w:rsidR="009730AF" w:rsidRDefault="00AD132B">
      <w:pPr>
        <w:spacing w:before="23"/>
        <w:ind w:left="320"/>
        <w:rPr>
          <w:sz w:val="16"/>
        </w:rPr>
      </w:pPr>
      <w:r>
        <w:rPr>
          <w:sz w:val="16"/>
        </w:rPr>
        <w:t>Fuente: Elaboración propia con información de la Cuenta Pública 2016, Gasto Federali</w:t>
      </w:r>
      <w:r>
        <w:rPr>
          <w:sz w:val="16"/>
        </w:rPr>
        <w:t>zado.</w:t>
      </w:r>
    </w:p>
    <w:p w:rsidR="009730AF" w:rsidRDefault="009730AF">
      <w:pPr>
        <w:pStyle w:val="Textoindependiente"/>
        <w:rPr>
          <w:sz w:val="18"/>
        </w:rPr>
      </w:pPr>
    </w:p>
    <w:p w:rsidR="009730AF" w:rsidRDefault="009730AF">
      <w:pPr>
        <w:pStyle w:val="Textoindependiente"/>
        <w:rPr>
          <w:sz w:val="18"/>
        </w:rPr>
      </w:pPr>
    </w:p>
    <w:p w:rsidR="009730AF" w:rsidRDefault="009730AF">
      <w:pPr>
        <w:pStyle w:val="Textoindependiente"/>
        <w:rPr>
          <w:sz w:val="16"/>
        </w:rPr>
      </w:pPr>
    </w:p>
    <w:p w:rsidR="009730AF" w:rsidRDefault="00AD132B">
      <w:pPr>
        <w:pStyle w:val="Textoindependiente"/>
        <w:spacing w:line="360" w:lineRule="auto"/>
        <w:ind w:left="320" w:right="259"/>
        <w:jc w:val="both"/>
      </w:pPr>
      <w:r>
        <w:t>En</w:t>
      </w:r>
      <w:r>
        <w:rPr>
          <w:spacing w:val="-7"/>
        </w:rPr>
        <w:t xml:space="preserve"> </w:t>
      </w:r>
      <w:r>
        <w:t>el</w:t>
      </w:r>
      <w:r>
        <w:rPr>
          <w:spacing w:val="-8"/>
        </w:rPr>
        <w:t xml:space="preserve"> </w:t>
      </w:r>
      <w:r>
        <w:t>ejercicio</w:t>
      </w:r>
      <w:r>
        <w:rPr>
          <w:spacing w:val="-8"/>
        </w:rPr>
        <w:t xml:space="preserve"> </w:t>
      </w:r>
      <w:r>
        <w:t>fiscal</w:t>
      </w:r>
      <w:r>
        <w:rPr>
          <w:spacing w:val="-8"/>
        </w:rPr>
        <w:t xml:space="preserve"> </w:t>
      </w:r>
      <w:r>
        <w:t>2016,</w:t>
      </w:r>
      <w:r>
        <w:rPr>
          <w:spacing w:val="-8"/>
        </w:rPr>
        <w:t xml:space="preserve"> </w:t>
      </w:r>
      <w:r>
        <w:t>Baja</w:t>
      </w:r>
      <w:r>
        <w:rPr>
          <w:spacing w:val="-10"/>
        </w:rPr>
        <w:t xml:space="preserve"> </w:t>
      </w:r>
      <w:r>
        <w:t>California</w:t>
      </w:r>
      <w:r>
        <w:rPr>
          <w:spacing w:val="-10"/>
        </w:rPr>
        <w:t xml:space="preserve"> </w:t>
      </w:r>
      <w:r>
        <w:t>recibió</w:t>
      </w:r>
      <w:r>
        <w:rPr>
          <w:spacing w:val="-7"/>
        </w:rPr>
        <w:t xml:space="preserve"> </w:t>
      </w:r>
      <w:r>
        <w:t>las</w:t>
      </w:r>
      <w:r>
        <w:rPr>
          <w:spacing w:val="-7"/>
        </w:rPr>
        <w:t xml:space="preserve"> </w:t>
      </w:r>
      <w:r>
        <w:t>participaciones</w:t>
      </w:r>
      <w:r>
        <w:rPr>
          <w:spacing w:val="-7"/>
        </w:rPr>
        <w:t xml:space="preserve"> </w:t>
      </w:r>
      <w:r>
        <w:t>federales</w:t>
      </w:r>
      <w:r>
        <w:rPr>
          <w:spacing w:val="-11"/>
        </w:rPr>
        <w:t xml:space="preserve"> </w:t>
      </w:r>
      <w:r>
        <w:t>anteriores,</w:t>
      </w:r>
      <w:r>
        <w:rPr>
          <w:spacing w:val="-8"/>
        </w:rPr>
        <w:t xml:space="preserve"> </w:t>
      </w:r>
      <w:r>
        <w:t xml:space="preserve">de las cuales se distribuyen en atención al artículo 6 de la Ley </w:t>
      </w:r>
      <w:r>
        <w:rPr>
          <w:spacing w:val="-3"/>
        </w:rPr>
        <w:t xml:space="preserve">De </w:t>
      </w:r>
      <w:r>
        <w:t xml:space="preserve">Coordinación Fiscal (LCF) a los municipios, las enmarcadas en el componente de Otros Conceptos participables de </w:t>
      </w:r>
      <w:r>
        <w:rPr>
          <w:spacing w:val="-3"/>
        </w:rPr>
        <w:t xml:space="preserve">la </w:t>
      </w:r>
      <w:r>
        <w:t>federación a entidades federativas (26%), referentes a $5,220,740,798.00 de monto participable</w:t>
      </w:r>
      <w:r>
        <w:rPr>
          <w:spacing w:val="-9"/>
        </w:rPr>
        <w:t xml:space="preserve"> </w:t>
      </w:r>
      <w:r>
        <w:t>para</w:t>
      </w:r>
      <w:r>
        <w:rPr>
          <w:spacing w:val="-12"/>
        </w:rPr>
        <w:t xml:space="preserve"> </w:t>
      </w:r>
      <w:r>
        <w:t>el</w:t>
      </w:r>
      <w:r>
        <w:rPr>
          <w:spacing w:val="-10"/>
        </w:rPr>
        <w:t xml:space="preserve"> </w:t>
      </w:r>
      <w:r>
        <w:t>Estado</w:t>
      </w:r>
      <w:r>
        <w:rPr>
          <w:spacing w:val="-10"/>
        </w:rPr>
        <w:t xml:space="preserve"> </w:t>
      </w:r>
      <w:r>
        <w:t>y</w:t>
      </w:r>
      <w:r>
        <w:rPr>
          <w:spacing w:val="-10"/>
        </w:rPr>
        <w:t xml:space="preserve"> </w:t>
      </w:r>
      <w:r>
        <w:t>del</w:t>
      </w:r>
      <w:r>
        <w:rPr>
          <w:spacing w:val="-10"/>
        </w:rPr>
        <w:t xml:space="preserve"> </w:t>
      </w:r>
      <w:r>
        <w:t>cual,</w:t>
      </w:r>
      <w:r>
        <w:rPr>
          <w:spacing w:val="-10"/>
        </w:rPr>
        <w:t xml:space="preserve"> </w:t>
      </w:r>
      <w:r>
        <w:t>se</w:t>
      </w:r>
      <w:r>
        <w:rPr>
          <w:spacing w:val="-8"/>
        </w:rPr>
        <w:t xml:space="preserve"> </w:t>
      </w:r>
      <w:r>
        <w:t>distribuyen</w:t>
      </w:r>
      <w:r>
        <w:rPr>
          <w:spacing w:val="-9"/>
        </w:rPr>
        <w:t xml:space="preserve"> </w:t>
      </w:r>
      <w:r>
        <w:t>por</w:t>
      </w:r>
      <w:r>
        <w:rPr>
          <w:spacing w:val="-9"/>
        </w:rPr>
        <w:t xml:space="preserve"> </w:t>
      </w:r>
      <w:r>
        <w:t>lo</w:t>
      </w:r>
      <w:r>
        <w:rPr>
          <w:spacing w:val="-10"/>
        </w:rPr>
        <w:t xml:space="preserve"> </w:t>
      </w:r>
      <w:r>
        <w:t>menos</w:t>
      </w:r>
      <w:r>
        <w:rPr>
          <w:spacing w:val="-10"/>
        </w:rPr>
        <w:t xml:space="preserve"> </w:t>
      </w:r>
      <w:r>
        <w:t>20%</w:t>
      </w:r>
      <w:r>
        <w:rPr>
          <w:spacing w:val="-8"/>
        </w:rPr>
        <w:t xml:space="preserve"> </w:t>
      </w:r>
      <w:r>
        <w:t>entre</w:t>
      </w:r>
      <w:r>
        <w:rPr>
          <w:spacing w:val="-8"/>
        </w:rPr>
        <w:t xml:space="preserve"> </w:t>
      </w:r>
      <w:r>
        <w:t>los</w:t>
      </w:r>
      <w:r>
        <w:rPr>
          <w:spacing w:val="-10"/>
        </w:rPr>
        <w:t xml:space="preserve"> </w:t>
      </w:r>
      <w:r>
        <w:t>municipios.</w:t>
      </w:r>
    </w:p>
    <w:p w:rsidR="009730AF" w:rsidRDefault="009730AF">
      <w:pPr>
        <w:spacing w:line="360" w:lineRule="auto"/>
        <w:jc w:val="both"/>
        <w:sectPr w:rsidR="009730AF">
          <w:pgSz w:w="12240" w:h="15840"/>
          <w:pgMar w:top="1560" w:right="1440" w:bottom="1000" w:left="1380" w:header="588" w:footer="804" w:gutter="0"/>
          <w:cols w:space="720"/>
        </w:sectPr>
      </w:pPr>
    </w:p>
    <w:p w:rsidR="009730AF" w:rsidRDefault="00AD132B">
      <w:pPr>
        <w:pStyle w:val="Ttulo9"/>
        <w:spacing w:line="362" w:lineRule="auto"/>
        <w:ind w:left="3657" w:right="328" w:hanging="3254"/>
      </w:pPr>
      <w:r>
        <w:rPr>
          <w:lang w:val="en-US"/>
        </w:rPr>
        <w:lastRenderedPageBreak/>
        <w:pict>
          <v:group id="_x0000_s1501" style="position:absolute;left:0;text-align:left;margin-left:85.05pt;margin-top:43.15pt;width:442.2pt;height:1pt;z-index:-73312;mso-position-horizontal-relative:page" coordorigin="1701,863" coordsize="8844,20">
            <v:line id="_x0000_s1504" style="position:absolute" from="1701,873" to="8355,873" strokecolor="#c0504d" strokeweight="1pt"/>
            <v:rect id="_x0000_s1503" style="position:absolute;left:8354;top:863;width:20;height:20" fillcolor="#c0504d" stroked="f"/>
            <v:line id="_x0000_s1502" style="position:absolute" from="8375,873" to="10544,873" strokecolor="#c0504d" strokeweight="1pt"/>
            <w10:wrap anchorx="page"/>
          </v:group>
        </w:pict>
      </w:r>
      <w:r>
        <w:t>Tabla 1. Ramo 28 Participaciones Federales para el Estado de Baja California, ejercicio fiscal 2016</w:t>
      </w:r>
    </w:p>
    <w:p w:rsidR="009730AF" w:rsidRDefault="009730AF">
      <w:pPr>
        <w:spacing w:line="362" w:lineRule="auto"/>
        <w:sectPr w:rsidR="009730AF">
          <w:pgSz w:w="12240" w:h="15840"/>
          <w:pgMar w:top="1560" w:right="1440" w:bottom="1000" w:left="1380" w:header="588" w:footer="804" w:gutter="0"/>
          <w:cols w:space="720"/>
        </w:sectPr>
      </w:pPr>
    </w:p>
    <w:p w:rsidR="009730AF" w:rsidRDefault="009730AF">
      <w:pPr>
        <w:pStyle w:val="Textoindependiente"/>
        <w:spacing w:before="4"/>
        <w:rPr>
          <w:b/>
          <w:sz w:val="23"/>
        </w:rPr>
      </w:pPr>
    </w:p>
    <w:p w:rsidR="009730AF" w:rsidRDefault="00AD132B">
      <w:pPr>
        <w:spacing w:before="1"/>
        <w:jc w:val="right"/>
        <w:rPr>
          <w:b/>
          <w:sz w:val="24"/>
        </w:rPr>
      </w:pPr>
      <w:r>
        <w:rPr>
          <w:b/>
          <w:color w:val="933634"/>
          <w:sz w:val="24"/>
        </w:rPr>
        <w:t>Conceptos</w:t>
      </w:r>
    </w:p>
    <w:p w:rsidR="009730AF" w:rsidRDefault="00AD132B">
      <w:pPr>
        <w:spacing w:before="15" w:line="242" w:lineRule="auto"/>
        <w:ind w:left="2999" w:right="567" w:hanging="2"/>
        <w:jc w:val="center"/>
        <w:rPr>
          <w:sz w:val="20"/>
        </w:rPr>
      </w:pPr>
      <w:r>
        <w:br w:type="column"/>
      </w:r>
      <w:r>
        <w:rPr>
          <w:b/>
          <w:color w:val="933634"/>
          <w:sz w:val="24"/>
        </w:rPr>
        <w:t xml:space="preserve">Monto Modificado </w:t>
      </w:r>
      <w:r>
        <w:rPr>
          <w:color w:val="933634"/>
          <w:sz w:val="20"/>
        </w:rPr>
        <w:t>(Millones de pesos)</w:t>
      </w:r>
    </w:p>
    <w:p w:rsidR="009730AF" w:rsidRDefault="009730AF">
      <w:pPr>
        <w:spacing w:line="242" w:lineRule="auto"/>
        <w:jc w:val="center"/>
        <w:rPr>
          <w:sz w:val="20"/>
        </w:rPr>
        <w:sectPr w:rsidR="009730AF">
          <w:type w:val="continuous"/>
          <w:pgSz w:w="12240" w:h="15840"/>
          <w:pgMar w:top="1500" w:right="1440" w:bottom="280" w:left="1380" w:header="720" w:footer="720" w:gutter="0"/>
          <w:cols w:num="2" w:space="720" w:equalWidth="0">
            <w:col w:w="4244" w:space="40"/>
            <w:col w:w="5136"/>
          </w:cols>
        </w:sectPr>
      </w:pPr>
    </w:p>
    <w:p w:rsidR="009730AF" w:rsidRDefault="009730AF">
      <w:pPr>
        <w:pStyle w:val="Textoindependiente"/>
        <w:spacing w:before="6"/>
        <w:rPr>
          <w:sz w:val="16"/>
        </w:rPr>
      </w:pPr>
    </w:p>
    <w:p w:rsidR="009730AF" w:rsidRDefault="00AD132B">
      <w:pPr>
        <w:pStyle w:val="Ttulo9"/>
        <w:tabs>
          <w:tab w:val="left" w:pos="7606"/>
        </w:tabs>
        <w:spacing w:before="100"/>
        <w:ind w:left="428"/>
      </w:pPr>
      <w:r>
        <w:rPr>
          <w:lang w:val="en-US"/>
        </w:rPr>
        <w:pict>
          <v:shape id="_x0000_s1500" type="#_x0000_t202" style="position:absolute;left:0;text-align:left;margin-left:85.05pt;margin-top:-8.65pt;width:442.2pt;height:15pt;z-index:2008;mso-position-horizontal-relative:page" filled="f" stroked="f">
            <v:textbox inset="0,0,0,0">
              <w:txbxContent>
                <w:tbl>
                  <w:tblPr>
                    <w:tblStyle w:val="TableNormal"/>
                    <w:tblW w:w="0" w:type="auto"/>
                    <w:tblLayout w:type="fixed"/>
                    <w:tblLook w:val="01E0" w:firstRow="1" w:lastRow="1" w:firstColumn="1" w:lastColumn="1" w:noHBand="0" w:noVBand="0"/>
                  </w:tblPr>
                  <w:tblGrid>
                    <w:gridCol w:w="8843"/>
                  </w:tblGrid>
                  <w:tr w:rsidR="009730AF">
                    <w:trPr>
                      <w:trHeight w:val="280"/>
                    </w:trPr>
                    <w:tc>
                      <w:tcPr>
                        <w:tcW w:w="8843" w:type="dxa"/>
                        <w:tcBorders>
                          <w:top w:val="single" w:sz="8" w:space="0" w:color="C0504D"/>
                        </w:tcBorders>
                        <w:shd w:val="clear" w:color="auto" w:fill="622322"/>
                      </w:tcPr>
                      <w:p w:rsidR="009730AF" w:rsidRDefault="00AD132B">
                        <w:pPr>
                          <w:pStyle w:val="TableParagraph"/>
                          <w:tabs>
                            <w:tab w:val="left" w:pos="7286"/>
                          </w:tabs>
                          <w:spacing w:line="251" w:lineRule="exact"/>
                          <w:ind w:left="107"/>
                          <w:rPr>
                            <w:b/>
                            <w:sz w:val="24"/>
                          </w:rPr>
                        </w:pPr>
                        <w:r>
                          <w:rPr>
                            <w:b/>
                            <w:color w:val="FFFFFF"/>
                            <w:sz w:val="24"/>
                          </w:rPr>
                          <w:t>Total del Ramo 28</w:t>
                        </w:r>
                        <w:r>
                          <w:rPr>
                            <w:b/>
                            <w:color w:val="FFFFFF"/>
                            <w:spacing w:val="-10"/>
                            <w:sz w:val="24"/>
                          </w:rPr>
                          <w:t xml:space="preserve"> </w:t>
                        </w:r>
                        <w:r>
                          <w:rPr>
                            <w:b/>
                            <w:color w:val="FFFFFF"/>
                            <w:sz w:val="24"/>
                          </w:rPr>
                          <w:t>Participaciones</w:t>
                        </w:r>
                        <w:r>
                          <w:rPr>
                            <w:b/>
                            <w:color w:val="FFFFFF"/>
                            <w:spacing w:val="-2"/>
                            <w:sz w:val="24"/>
                          </w:rPr>
                          <w:t xml:space="preserve"> </w:t>
                        </w:r>
                        <w:r>
                          <w:rPr>
                            <w:b/>
                            <w:color w:val="FFFFFF"/>
                            <w:sz w:val="24"/>
                          </w:rPr>
                          <w:t>Federales*</w:t>
                        </w:r>
                        <w:r>
                          <w:rPr>
                            <w:b/>
                            <w:color w:val="FFFFFF"/>
                            <w:sz w:val="24"/>
                          </w:rPr>
                          <w:tab/>
                          <w:t>19,902.0</w:t>
                        </w:r>
                      </w:p>
                    </w:tc>
                  </w:tr>
                </w:tbl>
                <w:p w:rsidR="009730AF" w:rsidRDefault="009730AF">
                  <w:pPr>
                    <w:pStyle w:val="Textoindependiente"/>
                  </w:pPr>
                </w:p>
              </w:txbxContent>
            </v:textbox>
            <w10:wrap anchorx="page"/>
          </v:shape>
        </w:pict>
      </w:r>
      <w:r>
        <w:rPr>
          <w:color w:val="933634"/>
        </w:rPr>
        <w:t>Fondo General</w:t>
      </w:r>
      <w:r>
        <w:rPr>
          <w:color w:val="933634"/>
          <w:spacing w:val="-2"/>
        </w:rPr>
        <w:t xml:space="preserve"> </w:t>
      </w:r>
      <w:r>
        <w:rPr>
          <w:color w:val="933634"/>
        </w:rPr>
        <w:t>de</w:t>
      </w:r>
      <w:r>
        <w:rPr>
          <w:color w:val="933634"/>
          <w:spacing w:val="-2"/>
        </w:rPr>
        <w:t xml:space="preserve"> </w:t>
      </w:r>
      <w:r>
        <w:rPr>
          <w:color w:val="933634"/>
        </w:rPr>
        <w:t>Participaciones*</w:t>
      </w:r>
      <w:r>
        <w:rPr>
          <w:color w:val="933634"/>
        </w:rPr>
        <w:tab/>
        <w:t>14,191.0</w:t>
      </w:r>
    </w:p>
    <w:p w:rsidR="009730AF" w:rsidRDefault="009730AF">
      <w:pPr>
        <w:pStyle w:val="Textoindependiente"/>
        <w:spacing w:before="3"/>
        <w:rPr>
          <w:b/>
          <w:sz w:val="15"/>
        </w:rPr>
      </w:pPr>
    </w:p>
    <w:p w:rsidR="009730AF" w:rsidRDefault="009730AF">
      <w:pPr>
        <w:rPr>
          <w:sz w:val="15"/>
        </w:rPr>
        <w:sectPr w:rsidR="009730AF">
          <w:type w:val="continuous"/>
          <w:pgSz w:w="12240" w:h="15840"/>
          <w:pgMar w:top="1500" w:right="1440" w:bottom="280" w:left="1380" w:header="720" w:footer="720" w:gutter="0"/>
          <w:cols w:space="720"/>
        </w:sectPr>
      </w:pPr>
    </w:p>
    <w:p w:rsidR="009730AF" w:rsidRDefault="00AD132B">
      <w:pPr>
        <w:tabs>
          <w:tab w:val="left" w:pos="1307"/>
          <w:tab w:val="left" w:pos="2726"/>
          <w:tab w:val="left" w:pos="4365"/>
          <w:tab w:val="left" w:pos="4853"/>
          <w:tab w:val="left" w:pos="5260"/>
          <w:tab w:val="left" w:pos="6727"/>
        </w:tabs>
        <w:spacing w:before="100"/>
        <w:ind w:left="428"/>
        <w:rPr>
          <w:b/>
          <w:sz w:val="24"/>
        </w:rPr>
      </w:pPr>
      <w:r>
        <w:rPr>
          <w:lang w:val="en-US"/>
        </w:rPr>
        <w:pict>
          <v:shape id="_x0000_s1499" type="#_x0000_t202" style="position:absolute;left:0;text-align:left;margin-left:85.05pt;margin-top:-7.65pt;width:442.2pt;height:14pt;z-index:-73288;mso-position-horizontal-relative:page" fillcolor="#eed2d2" stroked="f">
            <v:textbox inset="0,0,0,0">
              <w:txbxContent>
                <w:p w:rsidR="009730AF" w:rsidRDefault="00AD132B">
                  <w:pPr>
                    <w:tabs>
                      <w:tab w:val="right" w:pos="8042"/>
                    </w:tabs>
                    <w:spacing w:line="251" w:lineRule="exact"/>
                    <w:ind w:left="107"/>
                    <w:rPr>
                      <w:b/>
                      <w:sz w:val="24"/>
                    </w:rPr>
                  </w:pPr>
                  <w:r>
                    <w:rPr>
                      <w:b/>
                      <w:color w:val="933634"/>
                      <w:sz w:val="24"/>
                    </w:rPr>
                    <w:t>Fondo de</w:t>
                  </w:r>
                  <w:r>
                    <w:rPr>
                      <w:b/>
                      <w:color w:val="933634"/>
                      <w:spacing w:val="2"/>
                      <w:sz w:val="24"/>
                    </w:rPr>
                    <w:t xml:space="preserve"> </w:t>
                  </w:r>
                  <w:r>
                    <w:rPr>
                      <w:b/>
                      <w:color w:val="933634"/>
                      <w:sz w:val="24"/>
                    </w:rPr>
                    <w:t>Fomento</w:t>
                  </w:r>
                  <w:r>
                    <w:rPr>
                      <w:b/>
                      <w:color w:val="933634"/>
                      <w:sz w:val="24"/>
                    </w:rPr>
                    <w:t xml:space="preserve"> </w:t>
                  </w:r>
                  <w:r>
                    <w:rPr>
                      <w:b/>
                      <w:color w:val="933634"/>
                      <w:sz w:val="24"/>
                    </w:rPr>
                    <w:t>Municipal*</w:t>
                  </w:r>
                  <w:r>
                    <w:rPr>
                      <w:b/>
                      <w:color w:val="933634"/>
                      <w:sz w:val="24"/>
                    </w:rPr>
                    <w:tab/>
                    <w:t>433.9</w:t>
                  </w:r>
                </w:p>
              </w:txbxContent>
            </v:textbox>
            <w10:wrap anchorx="page"/>
          </v:shape>
        </w:pict>
      </w:r>
      <w:r>
        <w:rPr>
          <w:b/>
          <w:color w:val="933634"/>
          <w:sz w:val="24"/>
        </w:rPr>
        <w:t>Otros</w:t>
      </w:r>
      <w:r>
        <w:rPr>
          <w:b/>
          <w:color w:val="933634"/>
          <w:sz w:val="24"/>
        </w:rPr>
        <w:tab/>
        <w:t>Conceptos</w:t>
      </w:r>
      <w:r>
        <w:rPr>
          <w:b/>
          <w:color w:val="933634"/>
          <w:sz w:val="24"/>
        </w:rPr>
        <w:tab/>
        <w:t>participables</w:t>
      </w:r>
      <w:r>
        <w:rPr>
          <w:b/>
          <w:color w:val="933634"/>
          <w:sz w:val="24"/>
        </w:rPr>
        <w:tab/>
        <w:t>de</w:t>
      </w:r>
      <w:r>
        <w:rPr>
          <w:b/>
          <w:color w:val="933634"/>
          <w:sz w:val="24"/>
        </w:rPr>
        <w:tab/>
        <w:t>la</w:t>
      </w:r>
      <w:r>
        <w:rPr>
          <w:b/>
          <w:color w:val="933634"/>
          <w:sz w:val="24"/>
        </w:rPr>
        <w:tab/>
        <w:t>Federación</w:t>
      </w:r>
      <w:r>
        <w:rPr>
          <w:b/>
          <w:color w:val="933634"/>
          <w:sz w:val="24"/>
        </w:rPr>
        <w:tab/>
        <w:t>a Entidades</w:t>
      </w:r>
      <w:r>
        <w:rPr>
          <w:b/>
          <w:color w:val="933634"/>
          <w:spacing w:val="-6"/>
          <w:sz w:val="24"/>
        </w:rPr>
        <w:t xml:space="preserve"> </w:t>
      </w:r>
      <w:r>
        <w:rPr>
          <w:b/>
          <w:color w:val="933634"/>
          <w:sz w:val="24"/>
        </w:rPr>
        <w:t>Federativas*</w:t>
      </w:r>
    </w:p>
    <w:p w:rsidR="009730AF" w:rsidRDefault="00AD132B">
      <w:pPr>
        <w:spacing w:before="240"/>
        <w:ind w:left="428"/>
        <w:rPr>
          <w:b/>
          <w:sz w:val="24"/>
        </w:rPr>
      </w:pPr>
      <w:r>
        <w:br w:type="column"/>
      </w:r>
      <w:r>
        <w:rPr>
          <w:b/>
          <w:color w:val="933634"/>
          <w:sz w:val="24"/>
        </w:rPr>
        <w:t>5,220.7</w:t>
      </w:r>
    </w:p>
    <w:p w:rsidR="009730AF" w:rsidRDefault="009730AF">
      <w:pPr>
        <w:rPr>
          <w:sz w:val="24"/>
        </w:rPr>
        <w:sectPr w:rsidR="009730AF">
          <w:type w:val="continuous"/>
          <w:pgSz w:w="12240" w:h="15840"/>
          <w:pgMar w:top="1500" w:right="1440" w:bottom="280" w:left="1380" w:header="720" w:footer="720" w:gutter="0"/>
          <w:cols w:num="2" w:space="720" w:equalWidth="0">
            <w:col w:w="6856" w:space="387"/>
            <w:col w:w="2177"/>
          </w:cols>
        </w:sectPr>
      </w:pPr>
    </w:p>
    <w:p w:rsidR="009730AF" w:rsidRDefault="009730AF">
      <w:pPr>
        <w:pStyle w:val="Textoindependiente"/>
        <w:spacing w:before="3"/>
        <w:rPr>
          <w:b/>
          <w:sz w:val="15"/>
        </w:rPr>
      </w:pPr>
    </w:p>
    <w:p w:rsidR="009730AF" w:rsidRDefault="00AD132B">
      <w:pPr>
        <w:tabs>
          <w:tab w:val="right" w:pos="8357"/>
        </w:tabs>
        <w:spacing w:before="100"/>
        <w:ind w:left="428"/>
        <w:rPr>
          <w:b/>
          <w:i/>
          <w:sz w:val="24"/>
        </w:rPr>
      </w:pPr>
      <w:r>
        <w:rPr>
          <w:lang w:val="en-US"/>
        </w:rPr>
        <w:pict>
          <v:shape id="_x0000_s1498" type="#_x0000_t202" style="position:absolute;left:0;text-align:left;margin-left:85.05pt;margin-top:-7.65pt;width:442.2pt;height:14pt;z-index:-73264;mso-position-horizontal-relative:page" fillcolor="#eed2d2" stroked="f">
            <v:textbox inset="0,0,0,0">
              <w:txbxContent>
                <w:p w:rsidR="009730AF" w:rsidRDefault="00AD132B">
                  <w:pPr>
                    <w:tabs>
                      <w:tab w:val="right" w:pos="8037"/>
                    </w:tabs>
                    <w:spacing w:line="251" w:lineRule="exact"/>
                    <w:ind w:left="107"/>
                    <w:rPr>
                      <w:b/>
                      <w:i/>
                      <w:sz w:val="24"/>
                    </w:rPr>
                  </w:pPr>
                  <w:r>
                    <w:rPr>
                      <w:b/>
                      <w:i/>
                      <w:color w:val="933634"/>
                      <w:sz w:val="24"/>
                    </w:rPr>
                    <w:t>Incentivos Específicos del</w:t>
                  </w:r>
                  <w:r>
                    <w:rPr>
                      <w:b/>
                      <w:i/>
                      <w:color w:val="933634"/>
                      <w:sz w:val="24"/>
                    </w:rPr>
                    <w:t xml:space="preserve"> </w:t>
                  </w:r>
                  <w:r>
                    <w:rPr>
                      <w:b/>
                      <w:i/>
                      <w:color w:val="933634"/>
                      <w:sz w:val="24"/>
                    </w:rPr>
                    <w:t>IEPS</w:t>
                  </w:r>
                  <w:r>
                    <w:rPr>
                      <w:b/>
                      <w:i/>
                      <w:color w:val="933634"/>
                      <w:sz w:val="24"/>
                    </w:rPr>
                    <w:tab/>
                    <w:t>343.2</w:t>
                  </w:r>
                </w:p>
              </w:txbxContent>
            </v:textbox>
            <w10:wrap anchorx="page"/>
          </v:shape>
        </w:pict>
      </w:r>
      <w:r>
        <w:rPr>
          <w:b/>
          <w:i/>
          <w:color w:val="933634"/>
          <w:sz w:val="24"/>
        </w:rPr>
        <w:t>Fondo de Fiscalización</w:t>
      </w:r>
      <w:r>
        <w:rPr>
          <w:b/>
          <w:i/>
          <w:color w:val="933634"/>
          <w:spacing w:val="1"/>
          <w:sz w:val="24"/>
        </w:rPr>
        <w:t xml:space="preserve"> </w:t>
      </w:r>
      <w:r>
        <w:rPr>
          <w:b/>
          <w:i/>
          <w:color w:val="933634"/>
          <w:sz w:val="24"/>
        </w:rPr>
        <w:t>y</w:t>
      </w:r>
      <w:r>
        <w:rPr>
          <w:b/>
          <w:i/>
          <w:color w:val="933634"/>
          <w:spacing w:val="-2"/>
          <w:sz w:val="24"/>
        </w:rPr>
        <w:t xml:space="preserve"> </w:t>
      </w:r>
      <w:r>
        <w:rPr>
          <w:b/>
          <w:i/>
          <w:color w:val="933634"/>
          <w:sz w:val="24"/>
        </w:rPr>
        <w:t>Recaudación</w:t>
      </w:r>
      <w:r>
        <w:rPr>
          <w:b/>
          <w:i/>
          <w:color w:val="933634"/>
          <w:sz w:val="24"/>
        </w:rPr>
        <w:tab/>
        <w:t>781.3</w:t>
      </w:r>
    </w:p>
    <w:p w:rsidR="009730AF" w:rsidRDefault="009730AF">
      <w:pPr>
        <w:rPr>
          <w:sz w:val="24"/>
        </w:rPr>
        <w:sectPr w:rsidR="009730AF">
          <w:type w:val="continuous"/>
          <w:pgSz w:w="12240" w:h="15840"/>
          <w:pgMar w:top="1500" w:right="1440" w:bottom="280" w:left="1380" w:header="720" w:footer="720" w:gutter="0"/>
          <w:cols w:space="720"/>
        </w:sectPr>
      </w:pPr>
    </w:p>
    <w:p w:rsidR="009730AF" w:rsidRDefault="00AD132B">
      <w:pPr>
        <w:spacing w:before="278"/>
        <w:ind w:left="428"/>
        <w:rPr>
          <w:b/>
          <w:sz w:val="24"/>
        </w:rPr>
      </w:pPr>
      <w:r>
        <w:rPr>
          <w:lang w:val="en-US"/>
        </w:rPr>
        <w:pict>
          <v:shape id="_x0000_s1497" type="#_x0000_t202" style="position:absolute;left:0;text-align:left;margin-left:85.05pt;margin-top:1.2pt;width:442.2pt;height:14.05pt;z-index:-73240;mso-position-horizontal-relative:page" fillcolor="#eed2d2" stroked="f">
            <v:textbox inset="0,0,0,0">
              <w:txbxContent>
                <w:p w:rsidR="009730AF" w:rsidRDefault="00AD132B">
                  <w:pPr>
                    <w:tabs>
                      <w:tab w:val="right" w:pos="8037"/>
                    </w:tabs>
                    <w:spacing w:line="252" w:lineRule="exact"/>
                    <w:ind w:left="107"/>
                    <w:rPr>
                      <w:b/>
                      <w:i/>
                      <w:sz w:val="24"/>
                    </w:rPr>
                  </w:pPr>
                  <w:r>
                    <w:rPr>
                      <w:b/>
                      <w:i/>
                      <w:color w:val="933634"/>
                      <w:sz w:val="24"/>
                    </w:rPr>
                    <w:t>Incentivos a la Venta Final de Diésel</w:t>
                  </w:r>
                  <w:r>
                    <w:rPr>
                      <w:b/>
                      <w:i/>
                      <w:color w:val="933634"/>
                      <w:spacing w:val="-1"/>
                      <w:sz w:val="24"/>
                    </w:rPr>
                    <w:t xml:space="preserve"> </w:t>
                  </w:r>
                  <w:r>
                    <w:rPr>
                      <w:b/>
                      <w:i/>
                      <w:color w:val="933634"/>
                      <w:sz w:val="24"/>
                    </w:rPr>
                    <w:t>y</w:t>
                  </w:r>
                  <w:r>
                    <w:rPr>
                      <w:b/>
                      <w:i/>
                      <w:color w:val="933634"/>
                      <w:spacing w:val="-6"/>
                      <w:sz w:val="24"/>
                    </w:rPr>
                    <w:t xml:space="preserve"> </w:t>
                  </w:r>
                  <w:r>
                    <w:rPr>
                      <w:b/>
                      <w:i/>
                      <w:color w:val="933634"/>
                      <w:sz w:val="24"/>
                    </w:rPr>
                    <w:t>Gasolina</w:t>
                  </w:r>
                  <w:r>
                    <w:rPr>
                      <w:b/>
                      <w:i/>
                      <w:color w:val="933634"/>
                      <w:sz w:val="24"/>
                    </w:rPr>
                    <w:tab/>
                    <w:t>814.7</w:t>
                  </w:r>
                </w:p>
              </w:txbxContent>
            </v:textbox>
            <w10:wrap anchorx="page"/>
          </v:shape>
        </w:pict>
      </w:r>
      <w:r>
        <w:rPr>
          <w:b/>
          <w:color w:val="933634"/>
          <w:sz w:val="24"/>
        </w:rPr>
        <w:t>Participaciones para municipios que realizan Comercio Exterior</w:t>
      </w:r>
    </w:p>
    <w:p w:rsidR="009730AF" w:rsidRDefault="00AD132B">
      <w:pPr>
        <w:pStyle w:val="Textoindependiente"/>
        <w:spacing w:before="417"/>
        <w:ind w:left="428"/>
      </w:pPr>
      <w:r>
        <w:br w:type="column"/>
      </w:r>
      <w:r>
        <w:rPr>
          <w:color w:val="933634"/>
        </w:rPr>
        <w:t>115.0</w:t>
      </w:r>
    </w:p>
    <w:p w:rsidR="009730AF" w:rsidRDefault="009730AF">
      <w:pPr>
        <w:sectPr w:rsidR="009730AF">
          <w:type w:val="continuous"/>
          <w:pgSz w:w="12240" w:h="15840"/>
          <w:pgMar w:top="1500" w:right="1440" w:bottom="280" w:left="1380" w:header="720" w:footer="720" w:gutter="0"/>
          <w:cols w:num="2" w:space="720" w:equalWidth="0">
            <w:col w:w="6861" w:space="513"/>
            <w:col w:w="2046"/>
          </w:cols>
        </w:sectPr>
      </w:pPr>
    </w:p>
    <w:p w:rsidR="009730AF" w:rsidRDefault="00AD132B">
      <w:pPr>
        <w:pStyle w:val="Ttulo9"/>
        <w:tabs>
          <w:tab w:val="right" w:pos="8275"/>
        </w:tabs>
        <w:spacing w:before="278"/>
        <w:ind w:left="428"/>
        <w:rPr>
          <w:b w:val="0"/>
        </w:rPr>
      </w:pPr>
      <w:r>
        <w:rPr>
          <w:lang w:val="en-US"/>
        </w:rPr>
        <w:pict>
          <v:shape id="_x0000_s1496" type="#_x0000_t202" style="position:absolute;left:0;text-align:left;margin-left:85.05pt;margin-top:1.25pt;width:442.2pt;height:14pt;z-index:-73216;mso-position-horizontal-relative:page" fillcolor="#eed2d2" stroked="f">
            <v:textbox inset="0,0,0,0">
              <w:txbxContent>
                <w:p w:rsidR="009730AF" w:rsidRDefault="00AD132B">
                  <w:pPr>
                    <w:tabs>
                      <w:tab w:val="right" w:pos="8037"/>
                    </w:tabs>
                    <w:spacing w:line="251" w:lineRule="exact"/>
                    <w:ind w:left="107"/>
                    <w:rPr>
                      <w:b/>
                      <w:i/>
                      <w:sz w:val="24"/>
                    </w:rPr>
                  </w:pPr>
                  <w:r>
                    <w:rPr>
                      <w:b/>
                      <w:i/>
                      <w:color w:val="933634"/>
                      <w:sz w:val="24"/>
                    </w:rPr>
                    <w:t>Automóviles</w:t>
                  </w:r>
                  <w:r>
                    <w:rPr>
                      <w:b/>
                      <w:i/>
                      <w:color w:val="933634"/>
                      <w:sz w:val="24"/>
                    </w:rPr>
                    <w:t xml:space="preserve"> </w:t>
                  </w:r>
                  <w:r>
                    <w:rPr>
                      <w:b/>
                      <w:i/>
                      <w:color w:val="933634"/>
                      <w:sz w:val="24"/>
                    </w:rPr>
                    <w:t>Nuevos</w:t>
                  </w:r>
                  <w:r>
                    <w:rPr>
                      <w:b/>
                      <w:i/>
                      <w:color w:val="933634"/>
                      <w:sz w:val="24"/>
                    </w:rPr>
                    <w:t xml:space="preserve"> </w:t>
                  </w:r>
                  <w:r>
                    <w:rPr>
                      <w:b/>
                      <w:i/>
                      <w:color w:val="933634"/>
                      <w:sz w:val="24"/>
                    </w:rPr>
                    <w:t>ISAN</w:t>
                  </w:r>
                  <w:r>
                    <w:rPr>
                      <w:b/>
                      <w:i/>
                      <w:color w:val="933634"/>
                      <w:sz w:val="24"/>
                    </w:rPr>
                    <w:tab/>
                    <w:t>160.7</w:t>
                  </w:r>
                </w:p>
              </w:txbxContent>
            </v:textbox>
            <w10:wrap anchorx="page"/>
          </v:shape>
        </w:pict>
      </w:r>
      <w:r>
        <w:rPr>
          <w:lang w:val="en-US"/>
        </w:rPr>
        <w:pict>
          <v:shape id="_x0000_s1495" type="#_x0000_t202" style="position:absolute;left:0;text-align:left;margin-left:85.05pt;margin-top:29.05pt;width:442.2pt;height:14pt;z-index:-73192;mso-position-horizontal-relative:page" fillcolor="#eed2d2" stroked="f">
            <v:textbox inset="0,0,0,0">
              <w:txbxContent>
                <w:p w:rsidR="009730AF" w:rsidRDefault="00AD132B">
                  <w:pPr>
                    <w:tabs>
                      <w:tab w:val="right" w:pos="8015"/>
                    </w:tabs>
                    <w:spacing w:line="251" w:lineRule="exact"/>
                    <w:ind w:left="107"/>
                    <w:rPr>
                      <w:sz w:val="24"/>
                    </w:rPr>
                  </w:pPr>
                  <w:r>
                    <w:rPr>
                      <w:b/>
                      <w:color w:val="933634"/>
                      <w:sz w:val="24"/>
                    </w:rPr>
                    <w:t>ISR por salarios en las</w:t>
                  </w:r>
                  <w:r>
                    <w:rPr>
                      <w:b/>
                      <w:color w:val="933634"/>
                      <w:spacing w:val="-5"/>
                      <w:sz w:val="24"/>
                    </w:rPr>
                    <w:t xml:space="preserve"> </w:t>
                  </w:r>
                  <w:r>
                    <w:rPr>
                      <w:b/>
                      <w:color w:val="933634"/>
                      <w:sz w:val="24"/>
                    </w:rPr>
                    <w:t>Entidades Federativas</w:t>
                  </w:r>
                  <w:r>
                    <w:rPr>
                      <w:b/>
                      <w:color w:val="933634"/>
                      <w:sz w:val="24"/>
                    </w:rPr>
                    <w:tab/>
                  </w:r>
                  <w:r>
                    <w:rPr>
                      <w:color w:val="933634"/>
                      <w:sz w:val="24"/>
                    </w:rPr>
                    <w:t>862.2</w:t>
                  </w:r>
                </w:p>
              </w:txbxContent>
            </v:textbox>
            <w10:wrap anchorx="page"/>
          </v:shape>
        </w:pict>
      </w:r>
      <w:r>
        <w:rPr>
          <w:lang w:val="en-US"/>
        </w:rPr>
        <w:pict>
          <v:shape id="_x0000_s1494" type="#_x0000_t202" style="position:absolute;left:0;text-align:left;margin-left:556.7pt;margin-top:655.8pt;width:27.8pt;height:62.2pt;z-index:1984;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12</w:t>
                  </w:r>
                </w:p>
              </w:txbxContent>
            </v:textbox>
            <w10:wrap anchorx="page" anchory="page"/>
          </v:shape>
        </w:pict>
      </w:r>
      <w:r>
        <w:rPr>
          <w:color w:val="933634"/>
        </w:rPr>
        <w:t>Fondo de Compensación</w:t>
      </w:r>
      <w:r>
        <w:rPr>
          <w:color w:val="933634"/>
          <w:spacing w:val="-2"/>
        </w:rPr>
        <w:t xml:space="preserve"> </w:t>
      </w:r>
      <w:r>
        <w:rPr>
          <w:color w:val="933634"/>
        </w:rPr>
        <w:t>del</w:t>
      </w:r>
      <w:r>
        <w:rPr>
          <w:color w:val="933634"/>
          <w:spacing w:val="-2"/>
        </w:rPr>
        <w:t xml:space="preserve"> </w:t>
      </w:r>
      <w:r>
        <w:rPr>
          <w:color w:val="933634"/>
        </w:rPr>
        <w:t>ISAN</w:t>
      </w:r>
      <w:r>
        <w:rPr>
          <w:color w:val="933634"/>
        </w:rPr>
        <w:tab/>
      </w:r>
      <w:r>
        <w:rPr>
          <w:b w:val="0"/>
          <w:color w:val="933634"/>
        </w:rPr>
        <w:t>56.5</w:t>
      </w:r>
    </w:p>
    <w:p w:rsidR="009730AF" w:rsidRDefault="00AD132B">
      <w:pPr>
        <w:tabs>
          <w:tab w:val="right" w:pos="8335"/>
        </w:tabs>
        <w:spacing w:before="277"/>
        <w:ind w:left="428"/>
        <w:rPr>
          <w:sz w:val="24"/>
        </w:rPr>
      </w:pPr>
      <w:r>
        <w:rPr>
          <w:lang w:val="en-US"/>
        </w:rPr>
        <w:pict>
          <v:shape id="_x0000_s1493" type="#_x0000_t202" style="position:absolute;left:0;text-align:left;margin-left:85.05pt;margin-top:29pt;width:442.2pt;height:15.05pt;z-index:2032;mso-position-horizontal-relative:page" filled="f" stroked="f">
            <v:textbox inset="0,0,0,0">
              <w:txbxContent>
                <w:tbl>
                  <w:tblPr>
                    <w:tblStyle w:val="TableNormal"/>
                    <w:tblW w:w="0" w:type="auto"/>
                    <w:tblLayout w:type="fixed"/>
                    <w:tblLook w:val="01E0" w:firstRow="1" w:lastRow="1" w:firstColumn="1" w:lastColumn="1" w:noHBand="0" w:noVBand="0"/>
                  </w:tblPr>
                  <w:tblGrid>
                    <w:gridCol w:w="8843"/>
                  </w:tblGrid>
                  <w:tr w:rsidR="009730AF">
                    <w:trPr>
                      <w:trHeight w:val="280"/>
                    </w:trPr>
                    <w:tc>
                      <w:tcPr>
                        <w:tcW w:w="8843" w:type="dxa"/>
                        <w:tcBorders>
                          <w:bottom w:val="single" w:sz="8" w:space="0" w:color="C0504D"/>
                        </w:tcBorders>
                        <w:shd w:val="clear" w:color="auto" w:fill="EED2D2"/>
                      </w:tcPr>
                      <w:p w:rsidR="009730AF" w:rsidRDefault="00AD132B">
                        <w:pPr>
                          <w:pStyle w:val="TableParagraph"/>
                          <w:tabs>
                            <w:tab w:val="left" w:pos="7394"/>
                          </w:tabs>
                          <w:spacing w:line="252" w:lineRule="exact"/>
                          <w:ind w:left="107"/>
                          <w:rPr>
                            <w:sz w:val="24"/>
                          </w:rPr>
                        </w:pPr>
                        <w:r>
                          <w:rPr>
                            <w:b/>
                            <w:color w:val="933634"/>
                            <w:sz w:val="24"/>
                          </w:rPr>
                          <w:t>Otros Incentivos</w:t>
                        </w:r>
                        <w:r>
                          <w:rPr>
                            <w:b/>
                            <w:color w:val="933634"/>
                            <w:spacing w:val="-1"/>
                            <w:sz w:val="24"/>
                          </w:rPr>
                          <w:t xml:space="preserve"> </w:t>
                        </w:r>
                        <w:r>
                          <w:rPr>
                            <w:b/>
                            <w:color w:val="933634"/>
                            <w:sz w:val="24"/>
                          </w:rPr>
                          <w:t>Económicos</w:t>
                        </w:r>
                        <w:r>
                          <w:rPr>
                            <w:b/>
                            <w:color w:val="933634"/>
                            <w:sz w:val="24"/>
                          </w:rPr>
                          <w:tab/>
                        </w:r>
                        <w:r>
                          <w:rPr>
                            <w:color w:val="933634"/>
                            <w:sz w:val="24"/>
                          </w:rPr>
                          <w:t>1,169.8</w:t>
                        </w:r>
                      </w:p>
                    </w:tc>
                  </w:tr>
                </w:tbl>
                <w:p w:rsidR="009730AF" w:rsidRDefault="009730AF">
                  <w:pPr>
                    <w:pStyle w:val="Textoindependiente"/>
                  </w:pPr>
                </w:p>
              </w:txbxContent>
            </v:textbox>
            <w10:wrap anchorx="page"/>
          </v:shape>
        </w:pict>
      </w:r>
      <w:r>
        <w:rPr>
          <w:b/>
          <w:color w:val="933634"/>
          <w:sz w:val="24"/>
        </w:rPr>
        <w:t>Fondo de Compensación de Repecos</w:t>
      </w:r>
      <w:r>
        <w:rPr>
          <w:b/>
          <w:color w:val="933634"/>
          <w:spacing w:val="-1"/>
          <w:sz w:val="24"/>
        </w:rPr>
        <w:t xml:space="preserve"> </w:t>
      </w:r>
      <w:r>
        <w:rPr>
          <w:b/>
          <w:color w:val="933634"/>
          <w:sz w:val="24"/>
        </w:rPr>
        <w:t>e</w:t>
      </w:r>
      <w:r>
        <w:rPr>
          <w:b/>
          <w:color w:val="933634"/>
          <w:spacing w:val="-1"/>
          <w:sz w:val="24"/>
        </w:rPr>
        <w:t xml:space="preserve"> </w:t>
      </w:r>
      <w:r>
        <w:rPr>
          <w:b/>
          <w:color w:val="933634"/>
          <w:sz w:val="24"/>
        </w:rPr>
        <w:t>Intermedios</w:t>
      </w:r>
      <w:r>
        <w:rPr>
          <w:b/>
          <w:color w:val="933634"/>
          <w:sz w:val="24"/>
        </w:rPr>
        <w:tab/>
      </w:r>
      <w:r>
        <w:rPr>
          <w:color w:val="933634"/>
          <w:sz w:val="24"/>
        </w:rPr>
        <w:t>129.7</w:t>
      </w:r>
    </w:p>
    <w:p w:rsidR="009730AF" w:rsidRDefault="00AD132B">
      <w:pPr>
        <w:spacing w:before="312"/>
        <w:ind w:left="320" w:right="3531"/>
        <w:rPr>
          <w:sz w:val="16"/>
        </w:rPr>
      </w:pPr>
      <w:r>
        <w:rPr>
          <w:sz w:val="16"/>
        </w:rPr>
        <w:t>*Monto Modificado, respecto a la Cuenta Pública 2016 del Gasto Federalizado. Fuente: Elaboración propia.</w:t>
      </w:r>
    </w:p>
    <w:p w:rsidR="009730AF" w:rsidRDefault="00AD132B">
      <w:pPr>
        <w:spacing w:before="604" w:line="360" w:lineRule="auto"/>
        <w:ind w:left="320" w:right="253"/>
        <w:jc w:val="both"/>
        <w:rPr>
          <w:sz w:val="24"/>
        </w:rPr>
      </w:pPr>
      <w:r>
        <w:rPr>
          <w:sz w:val="24"/>
        </w:rPr>
        <w:t>Es así que, en atención al artículo 3º de la Ley de Coordinación Fiscal (LCF) del Estado de Baja</w:t>
      </w:r>
      <w:r>
        <w:rPr>
          <w:spacing w:val="-13"/>
          <w:sz w:val="24"/>
        </w:rPr>
        <w:t xml:space="preserve"> </w:t>
      </w:r>
      <w:r>
        <w:rPr>
          <w:sz w:val="24"/>
        </w:rPr>
        <w:t>California,</w:t>
      </w:r>
      <w:r>
        <w:rPr>
          <w:spacing w:val="-11"/>
          <w:sz w:val="24"/>
        </w:rPr>
        <w:t xml:space="preserve"> </w:t>
      </w:r>
      <w:r>
        <w:rPr>
          <w:sz w:val="24"/>
        </w:rPr>
        <w:t>los</w:t>
      </w:r>
      <w:r>
        <w:rPr>
          <w:spacing w:val="-14"/>
          <w:sz w:val="24"/>
        </w:rPr>
        <w:t xml:space="preserve"> </w:t>
      </w:r>
      <w:r>
        <w:rPr>
          <w:sz w:val="24"/>
        </w:rPr>
        <w:t>recursos</w:t>
      </w:r>
      <w:r>
        <w:rPr>
          <w:spacing w:val="-14"/>
          <w:sz w:val="24"/>
        </w:rPr>
        <w:t xml:space="preserve"> </w:t>
      </w:r>
      <w:r>
        <w:rPr>
          <w:sz w:val="24"/>
        </w:rPr>
        <w:t>derivados</w:t>
      </w:r>
      <w:r>
        <w:rPr>
          <w:spacing w:val="-15"/>
          <w:sz w:val="24"/>
        </w:rPr>
        <w:t xml:space="preserve"> </w:t>
      </w:r>
      <w:r>
        <w:rPr>
          <w:sz w:val="24"/>
        </w:rPr>
        <w:t>del</w:t>
      </w:r>
      <w:r>
        <w:rPr>
          <w:spacing w:val="-15"/>
          <w:sz w:val="24"/>
        </w:rPr>
        <w:t xml:space="preserve"> </w:t>
      </w:r>
      <w:r>
        <w:rPr>
          <w:sz w:val="24"/>
        </w:rPr>
        <w:t>Fondo</w:t>
      </w:r>
      <w:r>
        <w:rPr>
          <w:spacing w:val="-11"/>
          <w:sz w:val="24"/>
        </w:rPr>
        <w:t xml:space="preserve"> </w:t>
      </w:r>
      <w:r>
        <w:rPr>
          <w:sz w:val="24"/>
        </w:rPr>
        <w:t>General</w:t>
      </w:r>
      <w:r>
        <w:rPr>
          <w:spacing w:val="-15"/>
          <w:sz w:val="24"/>
        </w:rPr>
        <w:t xml:space="preserve"> </w:t>
      </w:r>
      <w:r>
        <w:rPr>
          <w:sz w:val="24"/>
        </w:rPr>
        <w:t>d</w:t>
      </w:r>
      <w:r>
        <w:rPr>
          <w:sz w:val="24"/>
        </w:rPr>
        <w:t>e</w:t>
      </w:r>
      <w:r>
        <w:rPr>
          <w:spacing w:val="-14"/>
          <w:sz w:val="24"/>
        </w:rPr>
        <w:t xml:space="preserve"> </w:t>
      </w:r>
      <w:r>
        <w:rPr>
          <w:sz w:val="24"/>
        </w:rPr>
        <w:t>Participaciones,</w:t>
      </w:r>
      <w:r>
        <w:rPr>
          <w:spacing w:val="-15"/>
          <w:sz w:val="24"/>
        </w:rPr>
        <w:t xml:space="preserve"> </w:t>
      </w:r>
      <w:r>
        <w:rPr>
          <w:sz w:val="24"/>
        </w:rPr>
        <w:t>del</w:t>
      </w:r>
      <w:r>
        <w:rPr>
          <w:spacing w:val="-2"/>
          <w:sz w:val="24"/>
        </w:rPr>
        <w:t xml:space="preserve"> </w:t>
      </w:r>
      <w:r>
        <w:rPr>
          <w:b/>
          <w:sz w:val="24"/>
        </w:rPr>
        <w:t>Fondo</w:t>
      </w:r>
      <w:r>
        <w:rPr>
          <w:b/>
          <w:spacing w:val="-9"/>
          <w:sz w:val="24"/>
        </w:rPr>
        <w:t xml:space="preserve"> </w:t>
      </w:r>
      <w:r>
        <w:rPr>
          <w:b/>
          <w:sz w:val="24"/>
        </w:rPr>
        <w:t xml:space="preserve">de Fiscalización </w:t>
      </w:r>
      <w:r>
        <w:rPr>
          <w:sz w:val="24"/>
        </w:rPr>
        <w:t xml:space="preserve">y del </w:t>
      </w:r>
      <w:r>
        <w:rPr>
          <w:b/>
          <w:sz w:val="24"/>
        </w:rPr>
        <w:t>Fondo del Impuesto Especial Sobre Producción y Servicios</w:t>
      </w:r>
      <w:r>
        <w:rPr>
          <w:sz w:val="24"/>
        </w:rPr>
        <w:t xml:space="preserve">, </w:t>
      </w:r>
      <w:r>
        <w:rPr>
          <w:b/>
          <w:sz w:val="24"/>
        </w:rPr>
        <w:t>Fondo</w:t>
      </w:r>
      <w:r>
        <w:rPr>
          <w:b/>
          <w:spacing w:val="-4"/>
          <w:sz w:val="24"/>
        </w:rPr>
        <w:t xml:space="preserve"> </w:t>
      </w:r>
      <w:r>
        <w:rPr>
          <w:b/>
          <w:sz w:val="24"/>
        </w:rPr>
        <w:t>ISAN,</w:t>
      </w:r>
      <w:r>
        <w:rPr>
          <w:b/>
          <w:spacing w:val="-6"/>
          <w:sz w:val="24"/>
        </w:rPr>
        <w:t xml:space="preserve"> </w:t>
      </w:r>
      <w:r>
        <w:rPr>
          <w:b/>
          <w:sz w:val="24"/>
        </w:rPr>
        <w:t>Impuesto</w:t>
      </w:r>
      <w:r>
        <w:rPr>
          <w:b/>
          <w:spacing w:val="-4"/>
          <w:sz w:val="24"/>
        </w:rPr>
        <w:t xml:space="preserve"> </w:t>
      </w:r>
      <w:r>
        <w:rPr>
          <w:b/>
          <w:sz w:val="24"/>
        </w:rPr>
        <w:t>a</w:t>
      </w:r>
      <w:r>
        <w:rPr>
          <w:b/>
          <w:spacing w:val="-8"/>
          <w:sz w:val="24"/>
        </w:rPr>
        <w:t xml:space="preserve"> </w:t>
      </w:r>
      <w:r>
        <w:rPr>
          <w:b/>
          <w:sz w:val="24"/>
        </w:rPr>
        <w:t>la</w:t>
      </w:r>
      <w:r>
        <w:rPr>
          <w:b/>
          <w:spacing w:val="-5"/>
          <w:sz w:val="24"/>
        </w:rPr>
        <w:t xml:space="preserve"> </w:t>
      </w:r>
      <w:r>
        <w:rPr>
          <w:b/>
          <w:sz w:val="24"/>
        </w:rPr>
        <w:t>Venta</w:t>
      </w:r>
      <w:r>
        <w:rPr>
          <w:b/>
          <w:spacing w:val="-5"/>
          <w:sz w:val="24"/>
        </w:rPr>
        <w:t xml:space="preserve"> </w:t>
      </w:r>
      <w:r>
        <w:rPr>
          <w:b/>
          <w:sz w:val="24"/>
        </w:rPr>
        <w:t>Final</w:t>
      </w:r>
      <w:r>
        <w:rPr>
          <w:b/>
          <w:spacing w:val="-6"/>
          <w:sz w:val="24"/>
        </w:rPr>
        <w:t xml:space="preserve"> </w:t>
      </w:r>
      <w:r>
        <w:rPr>
          <w:b/>
          <w:sz w:val="24"/>
        </w:rPr>
        <w:t>de</w:t>
      </w:r>
      <w:r>
        <w:rPr>
          <w:b/>
          <w:spacing w:val="-6"/>
          <w:sz w:val="24"/>
        </w:rPr>
        <w:t xml:space="preserve"> </w:t>
      </w:r>
      <w:r>
        <w:rPr>
          <w:b/>
          <w:sz w:val="24"/>
        </w:rPr>
        <w:t>Gasolina</w:t>
      </w:r>
      <w:r>
        <w:rPr>
          <w:b/>
          <w:spacing w:val="-8"/>
          <w:sz w:val="24"/>
        </w:rPr>
        <w:t xml:space="preserve"> </w:t>
      </w:r>
      <w:r>
        <w:rPr>
          <w:b/>
          <w:sz w:val="24"/>
        </w:rPr>
        <w:t>y</w:t>
      </w:r>
      <w:r>
        <w:rPr>
          <w:b/>
          <w:spacing w:val="-4"/>
          <w:sz w:val="24"/>
        </w:rPr>
        <w:t xml:space="preserve"> </w:t>
      </w:r>
      <w:r>
        <w:rPr>
          <w:b/>
          <w:sz w:val="24"/>
        </w:rPr>
        <w:t>Diésel</w:t>
      </w:r>
      <w:r>
        <w:rPr>
          <w:sz w:val="24"/>
        </w:rPr>
        <w:t>,</w:t>
      </w:r>
      <w:r>
        <w:rPr>
          <w:spacing w:val="-6"/>
          <w:sz w:val="24"/>
        </w:rPr>
        <w:t xml:space="preserve"> </w:t>
      </w:r>
      <w:r>
        <w:rPr>
          <w:sz w:val="24"/>
        </w:rPr>
        <w:t>también</w:t>
      </w:r>
      <w:r>
        <w:rPr>
          <w:spacing w:val="-5"/>
          <w:sz w:val="24"/>
        </w:rPr>
        <w:t xml:space="preserve"> </w:t>
      </w:r>
      <w:r>
        <w:rPr>
          <w:sz w:val="24"/>
        </w:rPr>
        <w:t>serán</w:t>
      </w:r>
      <w:r>
        <w:rPr>
          <w:spacing w:val="-5"/>
          <w:sz w:val="24"/>
        </w:rPr>
        <w:t xml:space="preserve"> </w:t>
      </w:r>
      <w:r>
        <w:rPr>
          <w:sz w:val="24"/>
        </w:rPr>
        <w:t>objeto de distribución del 20% del monto total, a los municipios. Por ot</w:t>
      </w:r>
      <w:r>
        <w:rPr>
          <w:sz w:val="24"/>
        </w:rPr>
        <w:t>ra parte, los municipios percibirán el 100% del Fondo de Fomento Municipal. Es así que en  general,  las  participaciones</w:t>
      </w:r>
      <w:r>
        <w:rPr>
          <w:spacing w:val="-12"/>
          <w:sz w:val="24"/>
        </w:rPr>
        <w:t xml:space="preserve"> </w:t>
      </w:r>
      <w:r>
        <w:rPr>
          <w:sz w:val="24"/>
        </w:rPr>
        <w:t>que</w:t>
      </w:r>
      <w:r>
        <w:rPr>
          <w:spacing w:val="-14"/>
          <w:sz w:val="24"/>
        </w:rPr>
        <w:t xml:space="preserve"> </w:t>
      </w:r>
      <w:r>
        <w:rPr>
          <w:sz w:val="24"/>
        </w:rPr>
        <w:t>percibieron</w:t>
      </w:r>
      <w:r>
        <w:rPr>
          <w:spacing w:val="-16"/>
          <w:sz w:val="24"/>
        </w:rPr>
        <w:t xml:space="preserve"> </w:t>
      </w:r>
      <w:r>
        <w:rPr>
          <w:sz w:val="24"/>
        </w:rPr>
        <w:t>los</w:t>
      </w:r>
      <w:r>
        <w:rPr>
          <w:spacing w:val="-12"/>
          <w:sz w:val="24"/>
        </w:rPr>
        <w:t xml:space="preserve"> </w:t>
      </w:r>
      <w:r>
        <w:rPr>
          <w:sz w:val="24"/>
        </w:rPr>
        <w:t>municipios</w:t>
      </w:r>
      <w:r>
        <w:rPr>
          <w:spacing w:val="-12"/>
          <w:sz w:val="24"/>
        </w:rPr>
        <w:t xml:space="preserve"> </w:t>
      </w:r>
      <w:r>
        <w:rPr>
          <w:sz w:val="24"/>
        </w:rPr>
        <w:t>en</w:t>
      </w:r>
      <w:r>
        <w:rPr>
          <w:spacing w:val="-11"/>
          <w:sz w:val="24"/>
        </w:rPr>
        <w:t xml:space="preserve"> </w:t>
      </w:r>
      <w:r>
        <w:rPr>
          <w:sz w:val="24"/>
        </w:rPr>
        <w:t>2016</w:t>
      </w:r>
      <w:r>
        <w:rPr>
          <w:spacing w:val="-15"/>
          <w:sz w:val="24"/>
        </w:rPr>
        <w:t xml:space="preserve"> </w:t>
      </w:r>
      <w:r>
        <w:rPr>
          <w:sz w:val="24"/>
        </w:rPr>
        <w:t>se</w:t>
      </w:r>
      <w:r>
        <w:rPr>
          <w:spacing w:val="-14"/>
          <w:sz w:val="24"/>
        </w:rPr>
        <w:t xml:space="preserve"> </w:t>
      </w:r>
      <w:r>
        <w:rPr>
          <w:sz w:val="24"/>
        </w:rPr>
        <w:t>representan</w:t>
      </w:r>
      <w:r>
        <w:rPr>
          <w:spacing w:val="-15"/>
          <w:sz w:val="24"/>
        </w:rPr>
        <w:t xml:space="preserve"> </w:t>
      </w:r>
      <w:r>
        <w:rPr>
          <w:sz w:val="24"/>
        </w:rPr>
        <w:t>en</w:t>
      </w:r>
      <w:r>
        <w:rPr>
          <w:spacing w:val="-11"/>
          <w:sz w:val="24"/>
        </w:rPr>
        <w:t xml:space="preserve"> </w:t>
      </w:r>
      <w:r>
        <w:rPr>
          <w:sz w:val="24"/>
        </w:rPr>
        <w:t>la</w:t>
      </w:r>
      <w:r>
        <w:rPr>
          <w:spacing w:val="-14"/>
          <w:sz w:val="24"/>
        </w:rPr>
        <w:t xml:space="preserve"> </w:t>
      </w:r>
      <w:r>
        <w:rPr>
          <w:sz w:val="24"/>
        </w:rPr>
        <w:t>siguiente</w:t>
      </w:r>
      <w:r>
        <w:rPr>
          <w:spacing w:val="-10"/>
          <w:sz w:val="24"/>
        </w:rPr>
        <w:t xml:space="preserve"> </w:t>
      </w:r>
      <w:r>
        <w:rPr>
          <w:sz w:val="24"/>
        </w:rPr>
        <w:t>figura:</w:t>
      </w:r>
    </w:p>
    <w:p w:rsidR="009730AF" w:rsidRDefault="009730AF">
      <w:pPr>
        <w:spacing w:line="360" w:lineRule="auto"/>
        <w:jc w:val="both"/>
        <w:rPr>
          <w:sz w:val="24"/>
        </w:rPr>
        <w:sectPr w:rsidR="009730AF">
          <w:type w:val="continuous"/>
          <w:pgSz w:w="12240" w:h="15840"/>
          <w:pgMar w:top="1500" w:right="1440" w:bottom="280" w:left="1380" w:header="720" w:footer="720" w:gutter="0"/>
          <w:cols w:space="720"/>
        </w:sectPr>
      </w:pPr>
    </w:p>
    <w:p w:rsidR="009730AF" w:rsidRDefault="00AD132B">
      <w:pPr>
        <w:pStyle w:val="Ttulo9"/>
        <w:spacing w:line="360" w:lineRule="auto"/>
        <w:ind w:left="512" w:right="463" w:firstLine="1"/>
        <w:jc w:val="center"/>
      </w:pPr>
      <w:r>
        <w:lastRenderedPageBreak/>
        <w:t>Figura 1. Monto percibido por los Municipios de los Recursos del Ramo 28 Participaciones Federales a Entidades Federativas, Baja California,</w:t>
      </w:r>
      <w:r>
        <w:rPr>
          <w:spacing w:val="-30"/>
        </w:rPr>
        <w:t xml:space="preserve"> </w:t>
      </w:r>
      <w:r>
        <w:t>ejercicio fiscal 2016 (Miles de</w:t>
      </w:r>
      <w:r>
        <w:rPr>
          <w:spacing w:val="-3"/>
        </w:rPr>
        <w:t xml:space="preserve"> </w:t>
      </w:r>
      <w:r>
        <w:t>pesos)</w:t>
      </w:r>
    </w:p>
    <w:p w:rsidR="009730AF" w:rsidRDefault="009730AF">
      <w:pPr>
        <w:pStyle w:val="Textoindependiente"/>
        <w:rPr>
          <w:b/>
          <w:sz w:val="20"/>
        </w:rPr>
      </w:pPr>
    </w:p>
    <w:p w:rsidR="009730AF" w:rsidRDefault="00AD132B">
      <w:pPr>
        <w:pStyle w:val="Textoindependiente"/>
        <w:spacing w:before="9"/>
        <w:rPr>
          <w:b/>
          <w:sz w:val="13"/>
        </w:rPr>
      </w:pPr>
      <w:r>
        <w:rPr>
          <w:lang w:val="en-US"/>
        </w:rPr>
        <w:pict>
          <v:group id="_x0000_s1467" style="position:absolute;margin-left:80.4pt;margin-top:9.95pt;width:440.45pt;height:207.75pt;z-index:2176;mso-wrap-distance-left:0;mso-wrap-distance-right:0;mso-position-horizontal-relative:page" coordorigin="1608,199" coordsize="8809,4155">
            <v:shape id="_x0000_s1492" style="position:absolute;left:1765;top:1332;width:2384;height:1966" coordorigin="1765,1332" coordsize="2384,1966" path="m1765,1529r16,-77l1823,1390r62,-42l1962,1332r1990,l4028,1348r63,42l4133,1452r15,77l4148,3101r-15,77l4091,3240r-63,43l3952,3298r-1990,l1885,3283r-62,-43l1781,3178r-16,-77l1765,1529xe" filled="f" strokecolor="#c0504d" strokeweight="2pt">
              <v:path arrowok="t"/>
            </v:shape>
            <v:shape id="_x0000_s1491" style="position:absolute;left:3328;top:3698;width:2108;height:656" coordorigin="3328,3698" coordsize="2108,656" o:spt="100" adj="0,,0" path="m3391,3698r-63,36l3368,3800r44,63l3460,3923r52,57l3567,4034r58,50l3687,4130r62,41l3813,4208r65,33l3945,4269r67,25l4081,4314r69,16l4219,4342r70,8l4359,4354r70,l4498,4350r69,-8l4636,4330r68,-16l4771,4294r35,-12l4403,4282r-72,-2l4261,4274r-71,-10l4121,4249r-68,-19l3986,4208r-66,-27l3857,4149r-62,-35l3735,4076r-58,-43l3622,3986r-53,-50l3520,3882r-47,-58l3430,3763r-39,-65xm5427,3716r-137,60l5331,3799r-51,66l5225,3927r-60,58l5101,4039r-67,49l4962,4131r-67,36l4827,4197r-69,26l4687,4244r-70,16l4545,4272r-71,7l4403,4282r403,l4837,4271r64,-27l4964,4213r62,-35l5085,4140r58,-42l5198,4053r53,-49l5302,3951r48,-56l5394,3835r40,l5427,3716xm5434,3835r-40,l5436,3859r-2,-24xe" fillcolor="#dcb3b1" stroked="f">
              <v:stroke joinstyle="round"/>
              <v:formulas/>
              <v:path arrowok="t" o:connecttype="segments"/>
            </v:shape>
            <v:shape id="_x0000_s1490" style="position:absolute;left:2295;top:2876;width:2119;height:843" coordorigin="2295,2877" coordsize="2119,843" path="m4329,2877r-1950,l2346,2883r-26,18l2302,2928r-7,33l2295,3635r7,33l2320,3694r26,19l2379,3719r1950,l4362,3713r27,-19l4407,3668r6,-33l4413,2961r-6,-33l4389,2901r-27,-18l4329,2877xe" fillcolor="#c0504d" stroked="f">
              <v:path arrowok="t"/>
            </v:shape>
            <v:shape id="_x0000_s1489" style="position:absolute;left:2295;top:2876;width:2119;height:843" coordorigin="2295,2877" coordsize="2119,843" path="m2295,2961r7,-33l2320,2901r26,-18l2379,2877r1950,l4362,2883r27,18l4407,2928r6,33l4413,3635r-6,33l4389,3694r-27,19l4329,3719r-1950,l2346,3713r-26,-19l2302,3668r-7,-33l2295,2961xe" filled="f" strokecolor="white" strokeweight="2pt">
              <v:path arrowok="t"/>
            </v:shape>
            <v:shape id="_x0000_s1488" style="position:absolute;left:4757;top:1332;width:2384;height:1966" coordorigin="4757,1332" coordsize="2384,1966" path="m4757,1529r15,-77l4815,1390r62,-42l4954,1332r1990,l7020,1348r63,42l7125,1452r15,77l7140,3101r-15,77l7083,3240r-63,43l6944,3298r-1990,l4877,3283r-62,-43l4772,3178r-15,-77l4757,1529xe" filled="f" strokecolor="#c0504d" strokeweight="2pt">
              <v:path arrowok="t"/>
            </v:shape>
            <v:shape id="_x0000_s1487" style="position:absolute;left:6319;top:199;width:2374;height:733" coordorigin="6320,199" coordsize="2374,733" o:spt="100" adj="0,,0" path="m7500,199r-71,3l7359,208r-70,10l7220,232r-69,17l7084,269r-67,24l6952,320r-63,31l6826,385r-60,37l6707,462r-57,44l6596,552r-53,50l6493,655r-47,56l6401,770r-42,62l6320,896r62,36l6426,861r48,-68l6526,728r55,-61l6641,609r64,-54l6771,505r65,-42l6901,426r67,-34l7037,363r69,-26l7176,316r71,-17l7318,286r72,-9l7462,272r72,-1l7957,271r-32,-10l7855,241r-71,-16l7713,213r-71,-9l7571,200r-71,-1xm7957,271r-423,l7605,274r71,7l7747,292r70,14l7887,325r68,22l8022,373r65,29l8151,435r63,37l8274,513r59,44l8389,605r54,51l8494,711r49,58l8588,831r-41,23l8684,914r7,-119l8651,795r-46,-63l8556,672r-52,-57l8448,561r-59,-51l8328,463r-64,-44l8197,379r-66,-36l8063,312r-69,-28l7957,271xm8693,771r-42,24l8691,795r2,-24xe" fillcolor="#dcb3b1" stroked="f">
              <v:stroke joinstyle="round"/>
              <v:formulas/>
              <v:path arrowok="t" o:connecttype="segments"/>
            </v:shape>
            <v:shape id="_x0000_s1486" style="position:absolute;left:5286;top:911;width:2119;height:843" coordorigin="5287,911" coordsize="2119,843" path="m7321,911r-1950,l5338,918r-27,18l5293,963r-6,32l5287,1669r6,33l5311,1729r27,18l5371,1754r1950,l7353,1747r27,-18l7398,1702r7,-33l7405,995r-7,-32l7380,936r-27,-18l7321,911xe" fillcolor="#c0504d" stroked="f">
              <v:path arrowok="t"/>
            </v:shape>
            <v:shape id="_x0000_s1485" style="position:absolute;left:5286;top:911;width:2119;height:843" coordorigin="5287,911" coordsize="2119,843" path="m5287,995r6,-32l5311,936r27,-18l5371,911r1950,l7353,918r27,18l7398,963r7,32l7405,1669r-7,33l7380,1729r-27,18l7321,1754r-1950,l5338,1747r-27,-18l5293,1702r-6,-33l5287,995xe" filled="f" strokecolor="white" strokeweight="2pt">
              <v:path arrowok="t"/>
            </v:shape>
            <v:shape id="_x0000_s1484" style="position:absolute;left:7748;top:1332;width:2383;height:1966" coordorigin="7749,1332" coordsize="2383,1966" path="m7749,1529r15,-77l7806,1390r63,-42l7945,1332r1990,l10012,1348r62,42l10116,1452r16,77l10132,3101r-16,77l10074,3240r-62,43l9935,3298r-1990,l7869,3283r-63,-43l7764,3178r-15,-77l7749,1529xe" filled="f" strokecolor="#c0504d" strokeweight="2pt">
              <v:path arrowok="t"/>
            </v:shape>
            <v:shape id="_x0000_s1483" style="position:absolute;left:8278;top:2876;width:2119;height:843" coordorigin="8278,2877" coordsize="2119,843" path="m10312,2877r-1949,l8330,2883r-27,18l8285,2928r-7,33l8278,3635r7,33l8303,3694r27,19l8363,3719r1949,l10345,3713r27,-19l10390,3668r7,-33l10397,2961r-7,-33l10372,2901r-27,-18l10312,2877xe" fillcolor="#c0504d" stroked="f">
              <v:path arrowok="t"/>
            </v:shape>
            <v:shape id="_x0000_s1482" style="position:absolute;left:8278;top:2876;width:2119;height:843" coordorigin="8278,2877" coordsize="2119,843" path="m8278,2961r7,-33l8303,2901r27,-18l8363,2877r1949,l10345,2883r27,18l10390,2928r7,33l10397,3635r-7,33l10372,3694r-27,19l10312,3719r-1949,l8330,3713r-27,-19l8285,3668r-7,-33l8278,2961xe" filled="f" strokecolor="white" strokeweight="2pt">
              <v:path arrowok="t"/>
            </v:shape>
            <v:shape id="_x0000_s1481" type="#_x0000_t75" style="position:absolute;left:1608;top:544;width:2656;height:900">
              <v:imagedata r:id="rId24" o:title=""/>
            </v:shape>
            <v:shape id="_x0000_s1480" type="#_x0000_t75" style="position:absolute;left:1683;top:590;width:2505;height:747">
              <v:imagedata r:id="rId25" o:title=""/>
            </v:shape>
            <v:shape id="_x0000_s1479" style="position:absolute;left:1683;top:590;width:2505;height:747" coordorigin="1683,590" coordsize="2505,747" path="m1683,715r10,-49l1719,627r40,-27l1808,590r2256,l4112,600r40,27l4178,666r10,49l4188,1213r-10,48l4152,1301r-40,26l4064,1337r-2256,l1759,1327r-40,-26l1693,1261r-10,-48l1683,715xe" filled="f" strokecolor="#bd4a47">
              <v:path arrowok="t"/>
            </v:shape>
            <v:shape id="_x0000_s1478" type="#_x0000_t75" style="position:absolute;left:4692;top:3256;width:2524;height:900">
              <v:imagedata r:id="rId26" o:title=""/>
            </v:shape>
            <v:shape id="_x0000_s1477" type="#_x0000_t75" style="position:absolute;left:4768;top:3301;width:2374;height:747">
              <v:imagedata r:id="rId27" o:title=""/>
            </v:shape>
            <v:shape id="_x0000_s1476" style="position:absolute;left:4768;top:3301;width:2374;height:747" coordorigin="4768,3301" coordsize="2374,747" path="m4768,3426r10,-49l4805,3338r39,-27l4893,3301r2125,l7066,3311r40,27l7132,3377r10,49l7142,3924r-10,48l7106,4012r-40,26l7018,4048r-2125,l4844,4038r-39,-26l4778,3972r-10,-48l4768,3426xe" filled="f" strokecolor="#bd4a47">
              <v:path arrowok="t"/>
            </v:shape>
            <v:shape id="_x0000_s1475" type="#_x0000_t75" style="position:absolute;left:7648;top:544;width:2620;height:900">
              <v:imagedata r:id="rId28" o:title=""/>
            </v:shape>
            <v:shape id="_x0000_s1474" type="#_x0000_t75" style="position:absolute;left:7723;top:590;width:2468;height:747">
              <v:imagedata r:id="rId29" o:title=""/>
            </v:shape>
            <v:shape id="_x0000_s1473" style="position:absolute;left:7723;top:590;width:2468;height:747" coordorigin="7723,590" coordsize="2468,747" path="m7723,715r10,-49l7760,627r39,-27l7848,590r2219,l10115,600r40,27l10181,666r10,49l10191,1213r-10,48l10155,1301r-40,26l10067,1337r-2219,l7799,1327r-39,-26l7733,1261r-10,-48l7723,715xe" filled="f" strokecolor="#bd4a47">
              <v:path arrowok="t"/>
            </v:shape>
            <v:shape id="_x0000_s1472" type="#_x0000_t202" style="position:absolute;left:1844;top:681;width:1756;height:2034" filled="f" stroked="f">
              <v:textbox inset="0,0,0,0">
                <w:txbxContent>
                  <w:p w:rsidR="009730AF" w:rsidRDefault="00AD132B">
                    <w:pPr>
                      <w:ind w:left="585" w:right="160"/>
                      <w:jc w:val="center"/>
                    </w:pPr>
                    <w:r>
                      <w:t>TOTAL:</w:t>
                    </w:r>
                  </w:p>
                  <w:p w:rsidR="009730AF" w:rsidRDefault="00AD132B">
                    <w:pPr>
                      <w:spacing w:before="1"/>
                      <w:ind w:left="586" w:right="160"/>
                      <w:jc w:val="center"/>
                      <w:rPr>
                        <w:b/>
                      </w:rPr>
                    </w:pPr>
                    <w:r>
                      <w:rPr>
                        <w:b/>
                      </w:rPr>
                      <w:t>2,764,199</w:t>
                    </w:r>
                  </w:p>
                  <w:p w:rsidR="009730AF" w:rsidRDefault="00AD132B">
                    <w:pPr>
                      <w:numPr>
                        <w:ilvl w:val="0"/>
                        <w:numId w:val="9"/>
                      </w:numPr>
                      <w:tabs>
                        <w:tab w:val="left" w:pos="92"/>
                      </w:tabs>
                      <w:spacing w:before="194"/>
                    </w:pPr>
                    <w:r>
                      <w:t>Mexicali: 780,662</w:t>
                    </w:r>
                  </w:p>
                  <w:p w:rsidR="009730AF" w:rsidRDefault="00AD132B">
                    <w:pPr>
                      <w:numPr>
                        <w:ilvl w:val="0"/>
                        <w:numId w:val="9"/>
                      </w:numPr>
                      <w:tabs>
                        <w:tab w:val="left" w:pos="92"/>
                      </w:tabs>
                      <w:spacing w:before="13"/>
                    </w:pPr>
                    <w:r>
                      <w:t>Tijuana: 1,462,17</w:t>
                    </w:r>
                    <w:r>
                      <w:t>8</w:t>
                    </w:r>
                  </w:p>
                  <w:p w:rsidR="009730AF" w:rsidRDefault="00AD132B">
                    <w:pPr>
                      <w:numPr>
                        <w:ilvl w:val="0"/>
                        <w:numId w:val="9"/>
                      </w:numPr>
                      <w:tabs>
                        <w:tab w:val="left" w:pos="92"/>
                      </w:tabs>
                      <w:spacing w:before="12"/>
                    </w:pPr>
                    <w:r>
                      <w:t>Ensenada:</w:t>
                    </w:r>
                    <w:r>
                      <w:rPr>
                        <w:spacing w:val="-3"/>
                      </w:rPr>
                      <w:t xml:space="preserve"> </w:t>
                    </w:r>
                    <w:r>
                      <w:t>299,062</w:t>
                    </w:r>
                  </w:p>
                  <w:p w:rsidR="009730AF" w:rsidRDefault="00AD132B">
                    <w:pPr>
                      <w:numPr>
                        <w:ilvl w:val="0"/>
                        <w:numId w:val="9"/>
                      </w:numPr>
                      <w:tabs>
                        <w:tab w:val="left" w:pos="92"/>
                      </w:tabs>
                      <w:spacing w:before="12"/>
                    </w:pPr>
                    <w:r>
                      <w:t>Tecate: 108,210</w:t>
                    </w:r>
                  </w:p>
                  <w:p w:rsidR="009730AF" w:rsidRDefault="00AD132B">
                    <w:pPr>
                      <w:numPr>
                        <w:ilvl w:val="0"/>
                        <w:numId w:val="9"/>
                      </w:numPr>
                      <w:tabs>
                        <w:tab w:val="left" w:pos="92"/>
                      </w:tabs>
                      <w:spacing w:before="12"/>
                    </w:pPr>
                    <w:r>
                      <w:t>Rosarito:</w:t>
                    </w:r>
                    <w:r>
                      <w:rPr>
                        <w:spacing w:val="-1"/>
                      </w:rPr>
                      <w:t xml:space="preserve"> </w:t>
                    </w:r>
                    <w:r>
                      <w:t>114,087</w:t>
                    </w:r>
                  </w:p>
                </w:txbxContent>
              </v:textbox>
            </v:shape>
            <v:shape id="_x0000_s1471" type="#_x0000_t202" style="position:absolute;left:7829;top:681;width:1661;height:2034" filled="f" stroked="f">
              <v:textbox inset="0,0,0,0">
                <w:txbxContent>
                  <w:p w:rsidR="009730AF" w:rsidRDefault="00AD132B">
                    <w:pPr>
                      <w:ind w:left="756"/>
                    </w:pPr>
                    <w:r>
                      <w:t>TOTAL:</w:t>
                    </w:r>
                  </w:p>
                  <w:p w:rsidR="009730AF" w:rsidRDefault="00AD132B">
                    <w:pPr>
                      <w:spacing w:before="1"/>
                      <w:ind w:left="736"/>
                      <w:rPr>
                        <w:b/>
                      </w:rPr>
                    </w:pPr>
                    <w:r>
                      <w:rPr>
                        <w:b/>
                      </w:rPr>
                      <w:t>409,870</w:t>
                    </w:r>
                  </w:p>
                  <w:p w:rsidR="009730AF" w:rsidRDefault="00AD132B">
                    <w:pPr>
                      <w:numPr>
                        <w:ilvl w:val="0"/>
                        <w:numId w:val="8"/>
                      </w:numPr>
                      <w:tabs>
                        <w:tab w:val="left" w:pos="92"/>
                      </w:tabs>
                      <w:spacing w:before="194"/>
                    </w:pPr>
                    <w:r>
                      <w:t>Mexicali: 115,755</w:t>
                    </w:r>
                  </w:p>
                  <w:p w:rsidR="009730AF" w:rsidRDefault="00AD132B">
                    <w:pPr>
                      <w:numPr>
                        <w:ilvl w:val="0"/>
                        <w:numId w:val="8"/>
                      </w:numPr>
                      <w:tabs>
                        <w:tab w:val="left" w:pos="92"/>
                      </w:tabs>
                      <w:spacing w:before="13"/>
                    </w:pPr>
                    <w:r>
                      <w:t>Tijuana: 216,809</w:t>
                    </w:r>
                  </w:p>
                  <w:p w:rsidR="009730AF" w:rsidRDefault="00AD132B">
                    <w:pPr>
                      <w:numPr>
                        <w:ilvl w:val="0"/>
                        <w:numId w:val="8"/>
                      </w:numPr>
                      <w:tabs>
                        <w:tab w:val="left" w:pos="92"/>
                      </w:tabs>
                      <w:spacing w:before="12"/>
                    </w:pPr>
                    <w:r>
                      <w:t>Ensenada:</w:t>
                    </w:r>
                    <w:r>
                      <w:rPr>
                        <w:spacing w:val="-4"/>
                      </w:rPr>
                      <w:t xml:space="preserve"> </w:t>
                    </w:r>
                    <w:r>
                      <w:t>44,344</w:t>
                    </w:r>
                  </w:p>
                  <w:p w:rsidR="009730AF" w:rsidRDefault="00AD132B">
                    <w:pPr>
                      <w:numPr>
                        <w:ilvl w:val="0"/>
                        <w:numId w:val="8"/>
                      </w:numPr>
                      <w:tabs>
                        <w:tab w:val="left" w:pos="92"/>
                      </w:tabs>
                      <w:spacing w:before="12"/>
                    </w:pPr>
                    <w:r>
                      <w:t>Tecate:</w:t>
                    </w:r>
                    <w:r>
                      <w:rPr>
                        <w:spacing w:val="-1"/>
                      </w:rPr>
                      <w:t xml:space="preserve"> </w:t>
                    </w:r>
                    <w:r>
                      <w:t>16,045</w:t>
                    </w:r>
                  </w:p>
                  <w:p w:rsidR="009730AF" w:rsidRDefault="00AD132B">
                    <w:pPr>
                      <w:numPr>
                        <w:ilvl w:val="0"/>
                        <w:numId w:val="8"/>
                      </w:numPr>
                      <w:tabs>
                        <w:tab w:val="left" w:pos="92"/>
                      </w:tabs>
                      <w:spacing w:before="12"/>
                    </w:pPr>
                    <w:r>
                      <w:t>Rosarito:</w:t>
                    </w:r>
                    <w:r>
                      <w:rPr>
                        <w:spacing w:val="-2"/>
                      </w:rPr>
                      <w:t xml:space="preserve"> </w:t>
                    </w:r>
                    <w:r>
                      <w:t>16,917</w:t>
                    </w:r>
                  </w:p>
                </w:txbxContent>
              </v:textbox>
            </v:shape>
            <v:shape id="_x0000_s1470" type="#_x0000_t202" style="position:absolute;left:2441;top:2951;width:1850;height:660" filled="f" stroked="f">
              <v:textbox inset="0,0,0,0">
                <w:txbxContent>
                  <w:p w:rsidR="009730AF" w:rsidRDefault="00AD132B">
                    <w:pPr>
                      <w:spacing w:before="34" w:line="216" w:lineRule="auto"/>
                      <w:ind w:left="4" w:right="-1" w:hanging="4"/>
                      <w:rPr>
                        <w:sz w:val="30"/>
                      </w:rPr>
                    </w:pPr>
                    <w:r>
                      <w:rPr>
                        <w:color w:val="FFFFFF"/>
                        <w:sz w:val="30"/>
                      </w:rPr>
                      <w:t>Fondo General Participaciones</w:t>
                    </w:r>
                  </w:p>
                </w:txbxContent>
              </v:textbox>
            </v:shape>
            <v:shape id="_x0000_s1469" type="#_x0000_t202" style="position:absolute;left:4837;top:985;width:2264;height:2916" filled="f" stroked="f">
              <v:textbox inset="0,0,0,0">
                <w:txbxContent>
                  <w:p w:rsidR="009730AF" w:rsidRDefault="00AD132B">
                    <w:pPr>
                      <w:spacing w:before="34" w:line="216" w:lineRule="auto"/>
                      <w:ind w:left="773" w:right="-8" w:firstLine="164"/>
                      <w:rPr>
                        <w:sz w:val="30"/>
                      </w:rPr>
                    </w:pPr>
                    <w:r>
                      <w:rPr>
                        <w:color w:val="FFFFFF"/>
                        <w:sz w:val="30"/>
                      </w:rPr>
                      <w:t>Fondo de Fiscalización</w:t>
                    </w:r>
                  </w:p>
                  <w:p w:rsidR="009730AF" w:rsidRDefault="00AD132B">
                    <w:pPr>
                      <w:numPr>
                        <w:ilvl w:val="0"/>
                        <w:numId w:val="7"/>
                      </w:numPr>
                      <w:tabs>
                        <w:tab w:val="left" w:pos="92"/>
                      </w:tabs>
                      <w:spacing w:before="162"/>
                    </w:pPr>
                    <w:r>
                      <w:t>Mexicali:</w:t>
                    </w:r>
                    <w:r>
                      <w:rPr>
                        <w:spacing w:val="-4"/>
                      </w:rPr>
                      <w:t xml:space="preserve"> </w:t>
                    </w:r>
                    <w:r>
                      <w:t>44,130</w:t>
                    </w:r>
                  </w:p>
                  <w:p w:rsidR="009730AF" w:rsidRDefault="00AD132B">
                    <w:pPr>
                      <w:numPr>
                        <w:ilvl w:val="0"/>
                        <w:numId w:val="7"/>
                      </w:numPr>
                      <w:tabs>
                        <w:tab w:val="left" w:pos="92"/>
                      </w:tabs>
                      <w:spacing w:before="12"/>
                    </w:pPr>
                    <w:r>
                      <w:t>Tijuana: 82,655</w:t>
                    </w:r>
                  </w:p>
                  <w:p w:rsidR="009730AF" w:rsidRDefault="00AD132B">
                    <w:pPr>
                      <w:numPr>
                        <w:ilvl w:val="0"/>
                        <w:numId w:val="7"/>
                      </w:numPr>
                      <w:tabs>
                        <w:tab w:val="left" w:pos="92"/>
                      </w:tabs>
                      <w:spacing w:before="12"/>
                    </w:pPr>
                    <w:r>
                      <w:t>Ensenada:</w:t>
                    </w:r>
                    <w:r>
                      <w:rPr>
                        <w:spacing w:val="-4"/>
                      </w:rPr>
                      <w:t xml:space="preserve"> </w:t>
                    </w:r>
                    <w:r>
                      <w:t>16,905</w:t>
                    </w:r>
                  </w:p>
                  <w:p w:rsidR="009730AF" w:rsidRDefault="00AD132B">
                    <w:pPr>
                      <w:numPr>
                        <w:ilvl w:val="0"/>
                        <w:numId w:val="7"/>
                      </w:numPr>
                      <w:tabs>
                        <w:tab w:val="left" w:pos="92"/>
                      </w:tabs>
                      <w:spacing w:before="12"/>
                    </w:pPr>
                    <w:r>
                      <w:t>Tecate:</w:t>
                    </w:r>
                    <w:r>
                      <w:rPr>
                        <w:spacing w:val="-2"/>
                      </w:rPr>
                      <w:t xml:space="preserve"> </w:t>
                    </w:r>
                    <w:r>
                      <w:t>6,117</w:t>
                    </w:r>
                  </w:p>
                  <w:p w:rsidR="009730AF" w:rsidRDefault="00AD132B">
                    <w:pPr>
                      <w:numPr>
                        <w:ilvl w:val="0"/>
                        <w:numId w:val="7"/>
                      </w:numPr>
                      <w:tabs>
                        <w:tab w:val="left" w:pos="92"/>
                      </w:tabs>
                      <w:spacing w:before="12"/>
                    </w:pPr>
                    <w:r>
                      <w:t>Rosarito:</w:t>
                    </w:r>
                    <w:r>
                      <w:rPr>
                        <w:spacing w:val="-3"/>
                      </w:rPr>
                      <w:t xml:space="preserve"> </w:t>
                    </w:r>
                    <w:r>
                      <w:t>6,449</w:t>
                    </w:r>
                  </w:p>
                  <w:p w:rsidR="009730AF" w:rsidRDefault="009730AF">
                    <w:pPr>
                      <w:spacing w:before="2"/>
                      <w:rPr>
                        <w:b/>
                      </w:rPr>
                    </w:pPr>
                  </w:p>
                  <w:p w:rsidR="009730AF" w:rsidRDefault="00AD132B">
                    <w:pPr>
                      <w:spacing w:line="253" w:lineRule="exact"/>
                      <w:ind w:left="744"/>
                    </w:pPr>
                    <w:r>
                      <w:t>TOTAL:</w:t>
                    </w:r>
                  </w:p>
                  <w:p w:rsidR="009730AF" w:rsidRDefault="00AD132B">
                    <w:pPr>
                      <w:spacing w:line="253" w:lineRule="exact"/>
                      <w:ind w:left="724"/>
                      <w:rPr>
                        <w:b/>
                      </w:rPr>
                    </w:pPr>
                    <w:r>
                      <w:rPr>
                        <w:b/>
                      </w:rPr>
                      <w:t>156,256</w:t>
                    </w:r>
                  </w:p>
                </w:txbxContent>
              </v:textbox>
            </v:shape>
            <v:shape id="_x0000_s1468" type="#_x0000_t202" style="position:absolute;left:8366;top:2951;width:1965;height:660" filled="f" stroked="f">
              <v:textbox inset="0,0,0,0">
                <w:txbxContent>
                  <w:p w:rsidR="009730AF" w:rsidRDefault="00AD132B">
                    <w:pPr>
                      <w:spacing w:before="34" w:line="216" w:lineRule="auto"/>
                      <w:ind w:left="400" w:right="-9" w:hanging="401"/>
                      <w:rPr>
                        <w:sz w:val="30"/>
                      </w:rPr>
                    </w:pPr>
                    <w:r>
                      <w:rPr>
                        <w:color w:val="FFFFFF"/>
                        <w:sz w:val="30"/>
                      </w:rPr>
                      <w:t>Fondo Fomento Municipal</w:t>
                    </w:r>
                  </w:p>
                </w:txbxContent>
              </v:textbox>
            </v:shape>
            <w10:wrap type="topAndBottom" anchorx="page"/>
          </v:group>
        </w:pict>
      </w: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rPr>
          <w:sz w:val="20"/>
        </w:rPr>
        <w:sectPr w:rsidR="009730AF">
          <w:pgSz w:w="12240" w:h="15840"/>
          <w:pgMar w:top="1560" w:right="1440" w:bottom="1000" w:left="1380" w:header="588" w:footer="804" w:gutter="0"/>
          <w:cols w:space="720"/>
        </w:sectPr>
      </w:pPr>
    </w:p>
    <w:p w:rsidR="009730AF" w:rsidRDefault="00AD132B">
      <w:pPr>
        <w:spacing w:before="232"/>
        <w:ind w:left="2501"/>
      </w:pPr>
      <w:r>
        <w:rPr>
          <w:lang w:val="en-US"/>
        </w:rPr>
        <w:pict>
          <v:group id="_x0000_s1453" style="position:absolute;left:0;text-align:left;margin-left:145.8pt;margin-top:4.9pt;width:362pt;height:211pt;z-index:-72952;mso-position-horizontal-relative:page" coordorigin="2916,98" coordsize="7240,4220">
            <v:shape id="_x0000_s1466" style="position:absolute;left:2940;top:872;width:2578;height:2126" coordorigin="2941,872" coordsize="2578,2126" path="m2941,1085r11,-67l2982,959r46,-46l3086,883r67,-11l5305,872r68,11l5431,913r46,46l5507,1018r11,67l5518,2786r-11,67l5477,2911r-46,46l5373,2987r-68,11l3153,2998r-67,-11l3028,2957r-46,-46l2952,2853r-11,-67l2941,1085xe" filled="f" strokecolor="#c0504d" strokeweight="2pt">
              <v:path arrowok="t"/>
            </v:shape>
            <v:shape id="_x0000_s1465" style="position:absolute;left:4626;top:3427;width:2345;height:736" coordorigin="4626,3427" coordsize="2345,736" o:spt="100" adj="0,,0" path="m4705,3427r-79,45l4670,3544r47,68l4769,3677r55,62l4884,3798r62,55l5012,3904r62,42l5138,3984r64,35l5268,4050r67,27l5403,4100r68,20l5540,4136r70,12l5680,4157r70,5l5820,4163r69,-2l5959,4155r69,-9l6097,4133r68,-16l6232,4097r66,-23l6301,4073r-481,l5750,4071r-70,-5l5611,4056r-69,-13l5474,4027r-67,-21l5342,3982r-65,-27l5215,3923r-61,-34l5094,3851r-57,-42l4982,3764r-53,-48l4878,3665r-47,-55l4786,3552r-42,-61l4705,3427xm6960,3450r-174,74l6839,3554r-48,60l6741,3671r-54,54l6630,3776r-60,47l6507,3866r-65,40l6376,3941r-68,31l6240,3999r-69,22l6102,4040r-70,14l5961,4064r-70,6l5820,4073r481,l6363,4047r64,-30l6489,3984r61,-37l6609,3907r57,-43l6721,3817r53,-50l6824,3714r48,-56l6918,3599r51,l6960,3450xm6969,3599r-51,l6970,3628r-1,-29xe" fillcolor="#dcb3b1" stroked="f">
              <v:stroke joinstyle="round"/>
              <v:formulas/>
              <v:path arrowok="t" o:connecttype="segments"/>
            </v:shape>
            <v:shape id="_x0000_s1464" style="position:absolute;left:3513;top:2542;width:2291;height:911" coordorigin="3514,2543" coordsize="2291,911" path="m5713,2543r-2108,l3569,2550r-29,19l3521,2598r-7,36l3514,3362r7,36l3540,3427r29,19l3605,3454r2108,l5749,3446r29,-19l5797,3398r7,-36l5804,2634r-7,-36l5778,2569r-29,-19l5713,2543xe" fillcolor="#c0504d" stroked="f">
              <v:path arrowok="t"/>
            </v:shape>
            <v:shape id="_x0000_s1463" style="position:absolute;left:3513;top:2542;width:2291;height:911" coordorigin="3514,2543" coordsize="2291,911" path="m3514,2634r7,-36l3540,2569r29,-19l3605,2543r2108,l5749,2550r29,19l5797,2598r7,36l5804,3362r-7,36l5778,3427r-29,19l5713,3454r-2108,l3569,3446r-29,-19l3521,3398r-7,-36l3514,2634xe" filled="f" strokecolor="white" strokeweight="2pt">
              <v:path arrowok="t"/>
            </v:shape>
            <v:shape id="_x0000_s1462" style="position:absolute;left:6236;top:872;width:2578;height:2126" coordorigin="6236,872" coordsize="2578,2126" path="m6236,1085r11,-67l6277,959r46,-46l6382,883r67,-11l8601,872r67,11l8726,913r46,46l8803,1018r10,67l8813,2786r-10,67l8772,2911r-46,46l8668,2987r-67,11l6449,2998r-67,-11l6323,2957r-46,-46l6247,2853r-11,-67l6236,1085xe" filled="f" strokecolor="#c0504d" strokeweight="2pt">
              <v:path arrowok="t"/>
            </v:shape>
            <v:shape id="_x0000_s1461" style="position:absolute;left:6809;top:417;width:2291;height:911" coordorigin="6809,417" coordsize="2291,911" path="m9009,417r-2109,l6865,424r-29,20l6816,473r-7,35l6809,1237r7,35l6836,1301r29,20l6900,1328r2109,l9044,1321r29,-20l9093,1272r7,-35l9100,508r-7,-35l9073,444r-29,-20l9009,417xe" fillcolor="#c0504d" stroked="f">
              <v:path arrowok="t"/>
            </v:shape>
            <v:shape id="_x0000_s1460" style="position:absolute;left:6809;top:417;width:2291;height:911" coordorigin="6809,417" coordsize="2291,911" path="m6809,508r7,-35l6836,444r29,-20l6900,417r2109,l9044,424r29,20l9093,473r7,35l9100,1237r-7,35l9073,1301r-29,20l9009,1328r-2109,l6865,1321r-29,-20l6816,1272r-7,-35l6809,508xe" filled="f" strokecolor="white" strokeweight="2pt">
              <v:path arrowok="t"/>
            </v:shape>
            <v:shape id="_x0000_s1459" type="#_x0000_t75" style="position:absolute;left:7068;top:3082;width:3088;height:1236">
              <v:imagedata r:id="rId30" o:title=""/>
            </v:shape>
            <v:shape id="_x0000_s1458" type="#_x0000_t75" style="position:absolute;left:7143;top:3127;width:2936;height:1084">
              <v:imagedata r:id="rId31" o:title=""/>
            </v:shape>
            <v:shape id="_x0000_s1457" style="position:absolute;left:7143;top:3127;width:2936;height:1084" coordorigin="7143,3127" coordsize="2936,1084" path="m7143,3308r14,-70l7196,3180r57,-39l7324,3127r2574,l9969,3141r57,39l10065,3238r14,70l10079,4031r-14,70l10026,4158r-57,39l9898,4211r-2574,l7253,4197r-57,-39l7157,4101r-14,-70l7143,3308xe" filled="f" strokecolor="#bd4a47">
              <v:path arrowok="t"/>
            </v:shape>
            <v:shape id="_x0000_s1456" type="#_x0000_t75" style="position:absolute;left:2916;top:98;width:2676;height:896">
              <v:imagedata r:id="rId32" o:title=""/>
            </v:shape>
            <v:shape id="_x0000_s1455" type="#_x0000_t75" style="position:absolute;left:2992;top:141;width:2524;height:747">
              <v:imagedata r:id="rId33" o:title=""/>
            </v:shape>
            <v:shape id="_x0000_s1454" style="position:absolute;left:2992;top:141;width:2524;height:747" coordorigin="2992,141" coordsize="2524,747" path="m2992,266r10,-49l3029,178r39,-27l3117,141r2274,l5440,151r40,27l5506,217r10,49l5516,764r-10,48l5480,852r-40,26l5391,888r-2274,l3068,878r-39,-26l3002,812r-10,-48l2992,266xe" filled="f" strokecolor="#bd4a47">
              <v:path arrowok="t"/>
            </v:shape>
            <w10:wrap anchorx="page"/>
          </v:group>
        </w:pict>
      </w:r>
      <w:r>
        <w:t>TOTAL:</w:t>
      </w:r>
    </w:p>
    <w:p w:rsidR="009730AF" w:rsidRDefault="00AD132B">
      <w:pPr>
        <w:ind w:left="2481"/>
        <w:rPr>
          <w:b/>
        </w:rPr>
      </w:pPr>
      <w:r>
        <w:rPr>
          <w:b/>
        </w:rPr>
        <w:t>275,021</w:t>
      </w:r>
    </w:p>
    <w:p w:rsidR="009730AF" w:rsidRDefault="00AD132B">
      <w:pPr>
        <w:pStyle w:val="Prrafodelista"/>
        <w:numPr>
          <w:ilvl w:val="2"/>
          <w:numId w:val="13"/>
        </w:numPr>
        <w:tabs>
          <w:tab w:val="left" w:pos="1827"/>
        </w:tabs>
        <w:spacing w:before="189"/>
        <w:rPr>
          <w:sz w:val="24"/>
        </w:rPr>
      </w:pPr>
      <w:r>
        <w:rPr>
          <w:sz w:val="24"/>
        </w:rPr>
        <w:t>Mexicali:</w:t>
      </w:r>
      <w:r>
        <w:rPr>
          <w:spacing w:val="-27"/>
          <w:sz w:val="24"/>
        </w:rPr>
        <w:t xml:space="preserve"> </w:t>
      </w:r>
      <w:r>
        <w:rPr>
          <w:sz w:val="24"/>
        </w:rPr>
        <w:t>79,439</w:t>
      </w:r>
    </w:p>
    <w:p w:rsidR="009730AF" w:rsidRDefault="00AD132B">
      <w:pPr>
        <w:pStyle w:val="Prrafodelista"/>
        <w:numPr>
          <w:ilvl w:val="2"/>
          <w:numId w:val="13"/>
        </w:numPr>
        <w:tabs>
          <w:tab w:val="left" w:pos="1827"/>
        </w:tabs>
        <w:spacing w:before="14"/>
        <w:rPr>
          <w:sz w:val="24"/>
        </w:rPr>
      </w:pPr>
      <w:r>
        <w:rPr>
          <w:sz w:val="24"/>
        </w:rPr>
        <w:t>Tijuana:</w:t>
      </w:r>
      <w:r>
        <w:rPr>
          <w:spacing w:val="-26"/>
          <w:sz w:val="24"/>
        </w:rPr>
        <w:t xml:space="preserve"> </w:t>
      </w:r>
      <w:r>
        <w:rPr>
          <w:sz w:val="24"/>
        </w:rPr>
        <w:t>130,546</w:t>
      </w:r>
    </w:p>
    <w:p w:rsidR="009730AF" w:rsidRDefault="00AD132B">
      <w:pPr>
        <w:pStyle w:val="Prrafodelista"/>
        <w:numPr>
          <w:ilvl w:val="2"/>
          <w:numId w:val="13"/>
        </w:numPr>
        <w:tabs>
          <w:tab w:val="left" w:pos="1827"/>
        </w:tabs>
        <w:spacing w:before="13"/>
        <w:rPr>
          <w:sz w:val="24"/>
        </w:rPr>
      </w:pPr>
      <w:r>
        <w:rPr>
          <w:sz w:val="24"/>
        </w:rPr>
        <w:t>Ensenada:</w:t>
      </w:r>
      <w:r>
        <w:rPr>
          <w:spacing w:val="-30"/>
          <w:sz w:val="24"/>
        </w:rPr>
        <w:t xml:space="preserve"> </w:t>
      </w:r>
      <w:r>
        <w:rPr>
          <w:sz w:val="24"/>
        </w:rPr>
        <w:t>34,351</w:t>
      </w:r>
    </w:p>
    <w:p w:rsidR="009730AF" w:rsidRDefault="00AD132B">
      <w:pPr>
        <w:pStyle w:val="Prrafodelista"/>
        <w:numPr>
          <w:ilvl w:val="2"/>
          <w:numId w:val="13"/>
        </w:numPr>
        <w:tabs>
          <w:tab w:val="left" w:pos="1827"/>
        </w:tabs>
        <w:spacing w:before="13"/>
        <w:rPr>
          <w:sz w:val="24"/>
        </w:rPr>
      </w:pPr>
      <w:r>
        <w:rPr>
          <w:spacing w:val="-6"/>
          <w:sz w:val="24"/>
        </w:rPr>
        <w:t>Tecate:</w:t>
      </w:r>
      <w:r>
        <w:rPr>
          <w:spacing w:val="-24"/>
          <w:sz w:val="24"/>
        </w:rPr>
        <w:t xml:space="preserve"> </w:t>
      </w:r>
      <w:r>
        <w:rPr>
          <w:sz w:val="24"/>
        </w:rPr>
        <w:t>14,899</w:t>
      </w:r>
    </w:p>
    <w:p w:rsidR="009730AF" w:rsidRDefault="00AD132B">
      <w:pPr>
        <w:pStyle w:val="Prrafodelista"/>
        <w:numPr>
          <w:ilvl w:val="2"/>
          <w:numId w:val="13"/>
        </w:numPr>
        <w:tabs>
          <w:tab w:val="left" w:pos="1827"/>
        </w:tabs>
        <w:spacing w:before="13"/>
        <w:rPr>
          <w:sz w:val="24"/>
        </w:rPr>
      </w:pPr>
      <w:r>
        <w:rPr>
          <w:sz w:val="24"/>
        </w:rPr>
        <w:t>Rosarito:</w:t>
      </w:r>
      <w:r>
        <w:rPr>
          <w:spacing w:val="-29"/>
          <w:sz w:val="24"/>
        </w:rPr>
        <w:t xml:space="preserve"> </w:t>
      </w:r>
      <w:r>
        <w:rPr>
          <w:sz w:val="24"/>
        </w:rPr>
        <w:t>15,786</w:t>
      </w:r>
    </w:p>
    <w:p w:rsidR="009730AF" w:rsidRDefault="009730AF">
      <w:pPr>
        <w:pStyle w:val="Textoindependiente"/>
        <w:spacing w:before="7"/>
        <w:rPr>
          <w:sz w:val="26"/>
        </w:rPr>
      </w:pPr>
    </w:p>
    <w:p w:rsidR="009730AF" w:rsidRDefault="00AD132B">
      <w:pPr>
        <w:spacing w:line="216" w:lineRule="auto"/>
        <w:ind w:left="2518" w:right="-13" w:hanging="280"/>
        <w:rPr>
          <w:sz w:val="30"/>
        </w:rPr>
      </w:pPr>
      <w:r>
        <w:rPr>
          <w:color w:val="FFFFFF"/>
          <w:sz w:val="30"/>
        </w:rPr>
        <w:t>Otros</w:t>
      </w:r>
      <w:r>
        <w:rPr>
          <w:color w:val="FFFFFF"/>
          <w:spacing w:val="-10"/>
          <w:sz w:val="30"/>
        </w:rPr>
        <w:t xml:space="preserve"> </w:t>
      </w:r>
      <w:r>
        <w:rPr>
          <w:color w:val="FFFFFF"/>
          <w:sz w:val="30"/>
        </w:rPr>
        <w:t>conceptos participables</w:t>
      </w:r>
    </w:p>
    <w:p w:rsidR="009730AF" w:rsidRDefault="00AD132B">
      <w:pPr>
        <w:pStyle w:val="Textoindependiente"/>
        <w:spacing w:before="4"/>
        <w:rPr>
          <w:sz w:val="45"/>
        </w:rPr>
      </w:pPr>
      <w:r>
        <w:br w:type="column"/>
      </w:r>
    </w:p>
    <w:p w:rsidR="009730AF" w:rsidRDefault="00AD132B">
      <w:pPr>
        <w:spacing w:before="1" w:line="330" w:lineRule="exact"/>
        <w:ind w:left="1661"/>
        <w:rPr>
          <w:sz w:val="30"/>
        </w:rPr>
      </w:pPr>
      <w:r>
        <w:rPr>
          <w:color w:val="FFFFFF"/>
          <w:sz w:val="30"/>
        </w:rPr>
        <w:t>Total por</w:t>
      </w:r>
    </w:p>
    <w:p w:rsidR="009730AF" w:rsidRDefault="00AD132B">
      <w:pPr>
        <w:spacing w:line="330" w:lineRule="exact"/>
        <w:ind w:left="1629"/>
        <w:rPr>
          <w:sz w:val="30"/>
        </w:rPr>
      </w:pPr>
      <w:r>
        <w:rPr>
          <w:color w:val="FFFFFF"/>
          <w:sz w:val="30"/>
        </w:rPr>
        <w:t>Municipio</w:t>
      </w:r>
    </w:p>
    <w:p w:rsidR="009730AF" w:rsidRDefault="00AD132B">
      <w:pPr>
        <w:pStyle w:val="Prrafodelista"/>
        <w:numPr>
          <w:ilvl w:val="0"/>
          <w:numId w:val="6"/>
        </w:numPr>
        <w:tabs>
          <w:tab w:val="left" w:pos="766"/>
        </w:tabs>
        <w:spacing w:before="201"/>
        <w:rPr>
          <w:sz w:val="24"/>
        </w:rPr>
      </w:pPr>
      <w:r>
        <w:rPr>
          <w:sz w:val="24"/>
        </w:rPr>
        <w:t>Mexicali:</w:t>
      </w:r>
      <w:r>
        <w:rPr>
          <w:spacing w:val="37"/>
          <w:sz w:val="24"/>
        </w:rPr>
        <w:t xml:space="preserve"> </w:t>
      </w:r>
      <w:r>
        <w:rPr>
          <w:sz w:val="24"/>
        </w:rPr>
        <w:t>1,019,986</w:t>
      </w:r>
    </w:p>
    <w:p w:rsidR="009730AF" w:rsidRDefault="00AD132B">
      <w:pPr>
        <w:pStyle w:val="Prrafodelista"/>
        <w:numPr>
          <w:ilvl w:val="0"/>
          <w:numId w:val="6"/>
        </w:numPr>
        <w:tabs>
          <w:tab w:val="left" w:pos="766"/>
        </w:tabs>
        <w:spacing w:before="13"/>
        <w:rPr>
          <w:sz w:val="24"/>
        </w:rPr>
      </w:pPr>
      <w:r>
        <w:rPr>
          <w:sz w:val="24"/>
        </w:rPr>
        <w:t>Tijuana:</w:t>
      </w:r>
      <w:r>
        <w:rPr>
          <w:spacing w:val="-24"/>
          <w:sz w:val="24"/>
        </w:rPr>
        <w:t xml:space="preserve"> </w:t>
      </w:r>
      <w:r>
        <w:rPr>
          <w:sz w:val="24"/>
        </w:rPr>
        <w:t>1,892,188</w:t>
      </w:r>
    </w:p>
    <w:p w:rsidR="009730AF" w:rsidRDefault="00AD132B">
      <w:pPr>
        <w:pStyle w:val="Prrafodelista"/>
        <w:numPr>
          <w:ilvl w:val="0"/>
          <w:numId w:val="6"/>
        </w:numPr>
        <w:tabs>
          <w:tab w:val="left" w:pos="766"/>
        </w:tabs>
        <w:spacing w:before="13"/>
        <w:rPr>
          <w:sz w:val="24"/>
        </w:rPr>
      </w:pPr>
      <w:r>
        <w:rPr>
          <w:sz w:val="24"/>
        </w:rPr>
        <w:t>Ensenada:</w:t>
      </w:r>
      <w:r>
        <w:rPr>
          <w:spacing w:val="-28"/>
          <w:sz w:val="24"/>
        </w:rPr>
        <w:t xml:space="preserve"> </w:t>
      </w:r>
      <w:r>
        <w:rPr>
          <w:sz w:val="24"/>
        </w:rPr>
        <w:t>394,662</w:t>
      </w:r>
    </w:p>
    <w:p w:rsidR="009730AF" w:rsidRDefault="00AD132B">
      <w:pPr>
        <w:pStyle w:val="Prrafodelista"/>
        <w:numPr>
          <w:ilvl w:val="0"/>
          <w:numId w:val="6"/>
        </w:numPr>
        <w:tabs>
          <w:tab w:val="left" w:pos="766"/>
        </w:tabs>
        <w:spacing w:before="13"/>
        <w:rPr>
          <w:sz w:val="24"/>
        </w:rPr>
      </w:pPr>
      <w:r>
        <w:rPr>
          <w:spacing w:val="-6"/>
          <w:sz w:val="24"/>
        </w:rPr>
        <w:t>Tecate:</w:t>
      </w:r>
      <w:r>
        <w:rPr>
          <w:spacing w:val="-20"/>
          <w:sz w:val="24"/>
        </w:rPr>
        <w:t xml:space="preserve"> </w:t>
      </w:r>
      <w:r>
        <w:rPr>
          <w:sz w:val="24"/>
        </w:rPr>
        <w:t>145,271</w:t>
      </w:r>
    </w:p>
    <w:p w:rsidR="009730AF" w:rsidRDefault="00AD132B">
      <w:pPr>
        <w:pStyle w:val="Prrafodelista"/>
        <w:numPr>
          <w:ilvl w:val="0"/>
          <w:numId w:val="6"/>
        </w:numPr>
        <w:tabs>
          <w:tab w:val="left" w:pos="766"/>
        </w:tabs>
        <w:spacing w:before="13"/>
        <w:rPr>
          <w:sz w:val="24"/>
        </w:rPr>
      </w:pPr>
      <w:r>
        <w:rPr>
          <w:sz w:val="24"/>
        </w:rPr>
        <w:t>Rosarito:</w:t>
      </w:r>
      <w:r>
        <w:rPr>
          <w:spacing w:val="-28"/>
          <w:sz w:val="24"/>
        </w:rPr>
        <w:t xml:space="preserve"> </w:t>
      </w:r>
      <w:r>
        <w:rPr>
          <w:sz w:val="24"/>
        </w:rPr>
        <w:t>153,239</w:t>
      </w:r>
    </w:p>
    <w:p w:rsidR="009730AF" w:rsidRDefault="009730AF">
      <w:pPr>
        <w:pStyle w:val="Textoindependiente"/>
        <w:spacing w:before="5"/>
        <w:rPr>
          <w:sz w:val="33"/>
        </w:rPr>
      </w:pPr>
    </w:p>
    <w:p w:rsidR="009730AF" w:rsidRDefault="00AD132B">
      <w:pPr>
        <w:ind w:left="2062" w:right="1371"/>
        <w:jc w:val="center"/>
        <w:rPr>
          <w:sz w:val="36"/>
        </w:rPr>
      </w:pPr>
      <w:r>
        <w:rPr>
          <w:sz w:val="36"/>
        </w:rPr>
        <w:t>TOTAL:</w:t>
      </w:r>
    </w:p>
    <w:p w:rsidR="009730AF" w:rsidRDefault="00AD132B">
      <w:pPr>
        <w:spacing w:before="2"/>
        <w:ind w:left="2064" w:right="1371"/>
        <w:jc w:val="center"/>
        <w:rPr>
          <w:b/>
          <w:sz w:val="36"/>
        </w:rPr>
      </w:pPr>
      <w:r>
        <w:rPr>
          <w:b/>
          <w:sz w:val="36"/>
        </w:rPr>
        <w:t>3,605,346</w:t>
      </w:r>
    </w:p>
    <w:p w:rsidR="009730AF" w:rsidRDefault="009730AF">
      <w:pPr>
        <w:jc w:val="center"/>
        <w:rPr>
          <w:sz w:val="36"/>
        </w:rPr>
        <w:sectPr w:rsidR="009730AF">
          <w:type w:val="continuous"/>
          <w:pgSz w:w="12240" w:h="15840"/>
          <w:pgMar w:top="1500" w:right="1440" w:bottom="280" w:left="1380" w:header="720" w:footer="720" w:gutter="0"/>
          <w:cols w:num="2" w:space="720" w:equalWidth="0">
            <w:col w:w="4318" w:space="40"/>
            <w:col w:w="5062"/>
          </w:cols>
        </w:sectPr>
      </w:pPr>
    </w:p>
    <w:p w:rsidR="009730AF" w:rsidRDefault="00AD132B">
      <w:pPr>
        <w:pStyle w:val="Textoindependiente"/>
        <w:rPr>
          <w:b/>
          <w:sz w:val="20"/>
        </w:rPr>
      </w:pPr>
      <w:r>
        <w:rPr>
          <w:lang w:val="en-US"/>
        </w:rPr>
        <w:pict>
          <v:shape id="_x0000_s1452" type="#_x0000_t202" style="position:absolute;margin-left:556.7pt;margin-top:655.8pt;width:27.8pt;height:62.2pt;z-index:2224;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13</w:t>
                  </w:r>
                </w:p>
              </w:txbxContent>
            </v:textbox>
            <w10:wrap anchorx="page" anchory="page"/>
          </v:shape>
        </w:pict>
      </w:r>
    </w:p>
    <w:p w:rsidR="009730AF" w:rsidRDefault="009730AF">
      <w:pPr>
        <w:pStyle w:val="Textoindependiente"/>
        <w:spacing w:before="7"/>
        <w:rPr>
          <w:b/>
          <w:sz w:val="19"/>
        </w:rPr>
      </w:pPr>
    </w:p>
    <w:p w:rsidR="009730AF" w:rsidRDefault="00AD132B">
      <w:pPr>
        <w:spacing w:before="101"/>
        <w:ind w:left="320"/>
        <w:rPr>
          <w:sz w:val="16"/>
        </w:rPr>
      </w:pPr>
      <w:r>
        <w:rPr>
          <w:sz w:val="16"/>
        </w:rPr>
        <w:t>Fuente: Elaboración propia con información del Acuerdo del 12/02/2016.</w:t>
      </w:r>
    </w:p>
    <w:p w:rsidR="009730AF" w:rsidRDefault="00AD132B">
      <w:pPr>
        <w:spacing w:before="2"/>
        <w:ind w:left="320"/>
        <w:rPr>
          <w:sz w:val="16"/>
        </w:rPr>
      </w:pPr>
      <w:r>
        <w:rPr>
          <w:sz w:val="16"/>
        </w:rPr>
        <w:t>Nota: El recurso mostrado, es el Monto Aprobado del Presupuesto de Egresos. Posteriormente sucedió una ampliación del recurso, que modificó el monto total asignado a los Municipios.</w:t>
      </w:r>
    </w:p>
    <w:p w:rsidR="009730AF" w:rsidRDefault="009730AF">
      <w:pPr>
        <w:rPr>
          <w:sz w:val="16"/>
        </w:rPr>
        <w:sectPr w:rsidR="009730AF">
          <w:type w:val="continuous"/>
          <w:pgSz w:w="12240" w:h="15840"/>
          <w:pgMar w:top="1500" w:right="1440" w:bottom="280" w:left="1380" w:header="720" w:footer="720" w:gutter="0"/>
          <w:cols w:space="720"/>
        </w:sectPr>
      </w:pPr>
    </w:p>
    <w:p w:rsidR="009730AF" w:rsidRDefault="00AD132B">
      <w:pPr>
        <w:pStyle w:val="Textoindependiente"/>
        <w:spacing w:before="4"/>
        <w:rPr>
          <w:sz w:val="25"/>
        </w:rPr>
      </w:pPr>
      <w:r>
        <w:rPr>
          <w:lang w:val="en-US"/>
        </w:rPr>
        <w:lastRenderedPageBreak/>
        <w:pict>
          <v:shape id="_x0000_s1451" type="#_x0000_t202" style="position:absolute;margin-left:556.7pt;margin-top:655.8pt;width:27.8pt;height:62.2pt;z-index:2296;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14</w:t>
                  </w:r>
                </w:p>
              </w:txbxContent>
            </v:textbox>
            <w10:wrap anchorx="page" anchory="page"/>
          </v:shape>
        </w:pict>
      </w:r>
    </w:p>
    <w:p w:rsidR="009730AF" w:rsidRDefault="00AD132B">
      <w:pPr>
        <w:pStyle w:val="Textoindependiente"/>
        <w:spacing w:before="101" w:line="360" w:lineRule="auto"/>
        <w:ind w:left="340" w:right="496"/>
        <w:jc w:val="both"/>
      </w:pPr>
      <w:r>
        <w:t>Pese a que el Componente Otros Conceptos particip</w:t>
      </w:r>
      <w:r>
        <w:t>ables de la Federación a Entidades Federativas</w:t>
      </w:r>
      <w:r>
        <w:rPr>
          <w:spacing w:val="-17"/>
        </w:rPr>
        <w:t xml:space="preserve"> </w:t>
      </w:r>
      <w:r>
        <w:t>del</w:t>
      </w:r>
      <w:r>
        <w:rPr>
          <w:spacing w:val="-15"/>
        </w:rPr>
        <w:t xml:space="preserve"> </w:t>
      </w:r>
      <w:r>
        <w:t>Ramo</w:t>
      </w:r>
      <w:r>
        <w:rPr>
          <w:spacing w:val="-15"/>
        </w:rPr>
        <w:t xml:space="preserve"> </w:t>
      </w:r>
      <w:r>
        <w:t>28</w:t>
      </w:r>
      <w:r>
        <w:rPr>
          <w:spacing w:val="-14"/>
        </w:rPr>
        <w:t xml:space="preserve"> </w:t>
      </w:r>
      <w:r>
        <w:t>integra</w:t>
      </w:r>
      <w:r>
        <w:rPr>
          <w:spacing w:val="-13"/>
        </w:rPr>
        <w:t xml:space="preserve"> </w:t>
      </w:r>
      <w:r>
        <w:t>9</w:t>
      </w:r>
      <w:r>
        <w:rPr>
          <w:spacing w:val="-14"/>
        </w:rPr>
        <w:t xml:space="preserve"> </w:t>
      </w:r>
      <w:r>
        <w:t>fondos</w:t>
      </w:r>
      <w:r>
        <w:rPr>
          <w:spacing w:val="-18"/>
        </w:rPr>
        <w:t xml:space="preserve"> </w:t>
      </w:r>
      <w:r>
        <w:t>de</w:t>
      </w:r>
      <w:r>
        <w:rPr>
          <w:spacing w:val="-14"/>
        </w:rPr>
        <w:t xml:space="preserve"> </w:t>
      </w:r>
      <w:r>
        <w:t>participaciones</w:t>
      </w:r>
      <w:r>
        <w:rPr>
          <w:spacing w:val="-14"/>
        </w:rPr>
        <w:t xml:space="preserve"> </w:t>
      </w:r>
      <w:r>
        <w:t>federales,</w:t>
      </w:r>
      <w:r>
        <w:rPr>
          <w:spacing w:val="-15"/>
        </w:rPr>
        <w:t xml:space="preserve"> </w:t>
      </w:r>
      <w:r>
        <w:t>la</w:t>
      </w:r>
      <w:r>
        <w:rPr>
          <w:spacing w:val="-14"/>
        </w:rPr>
        <w:t xml:space="preserve"> </w:t>
      </w:r>
      <w:r>
        <w:t>Ley</w:t>
      </w:r>
      <w:r>
        <w:rPr>
          <w:spacing w:val="-15"/>
        </w:rPr>
        <w:t xml:space="preserve"> </w:t>
      </w:r>
      <w:r>
        <w:t>indica</w:t>
      </w:r>
      <w:r>
        <w:rPr>
          <w:spacing w:val="-13"/>
        </w:rPr>
        <w:t xml:space="preserve"> </w:t>
      </w:r>
      <w:r>
        <w:t>que</w:t>
      </w:r>
      <w:r>
        <w:rPr>
          <w:spacing w:val="-14"/>
        </w:rPr>
        <w:t xml:space="preserve"> </w:t>
      </w:r>
      <w:r>
        <w:t xml:space="preserve">solo 5 serán aplicables a distribuir el 20% del recurso a los Municipios, mientras que </w:t>
      </w:r>
      <w:r>
        <w:rPr>
          <w:spacing w:val="-3"/>
        </w:rPr>
        <w:t xml:space="preserve">los </w:t>
      </w:r>
      <w:r>
        <w:t>demás corresponde a percibirlos el</w:t>
      </w:r>
      <w:r>
        <w:rPr>
          <w:spacing w:val="-13"/>
        </w:rPr>
        <w:t xml:space="preserve"> </w:t>
      </w:r>
      <w:r>
        <w:t>Estado.</w:t>
      </w:r>
    </w:p>
    <w:p w:rsidR="009730AF" w:rsidRDefault="009730AF">
      <w:pPr>
        <w:pStyle w:val="Textoindependiente"/>
        <w:spacing w:before="2"/>
        <w:rPr>
          <w:sz w:val="35"/>
        </w:rPr>
      </w:pPr>
    </w:p>
    <w:p w:rsidR="009730AF" w:rsidRDefault="00AD132B">
      <w:pPr>
        <w:pStyle w:val="Ttulo6"/>
        <w:ind w:left="340" w:right="497"/>
      </w:pPr>
      <w:r>
        <w:rPr>
          <w:color w:val="933634"/>
        </w:rPr>
        <w:t>ANÁLISIS DE LOS INDICADORES CON QUE CUENTA EL FONDO, LOS AVANCES PRESENTADOS EN EL EJERCICIO EVALUADO, ASÍ COMO DE LA MIR SI CUENTA CON ELLA.</w:t>
      </w:r>
    </w:p>
    <w:p w:rsidR="009730AF" w:rsidRDefault="00AD132B">
      <w:pPr>
        <w:pStyle w:val="Textoindependiente"/>
        <w:spacing w:before="3"/>
        <w:rPr>
          <w:b/>
          <w:sz w:val="26"/>
        </w:rPr>
      </w:pPr>
      <w:r>
        <w:rPr>
          <w:lang w:val="en-US"/>
        </w:rPr>
        <w:pict>
          <v:group id="_x0000_s1446" style="position:absolute;margin-left:73.2pt;margin-top:17.2pt;width:473.6pt;height:150.6pt;z-index:2272;mso-wrap-distance-left:0;mso-wrap-distance-right:0;mso-position-horizontal-relative:page" coordorigin="1464,344" coordsize="9472,3012">
            <v:shape id="_x0000_s1450" type="#_x0000_t75" style="position:absolute;left:1464;top:344;width:9472;height:3012">
              <v:imagedata r:id="rId34" o:title=""/>
            </v:shape>
            <v:shape id="_x0000_s1449" type="#_x0000_t75" style="position:absolute;left:1541;top:383;width:9320;height:2863">
              <v:imagedata r:id="rId35" o:title=""/>
            </v:shape>
            <v:shape id="_x0000_s1448" style="position:absolute;left:1541;top:383;width:9320;height:2863" coordorigin="1541,383" coordsize="9320,2863" path="m1541,861r6,-78l1565,710r29,-69l1633,579r48,-56l1736,475r63,-38l1867,408r74,-18l2018,383r8366,l10461,390r74,18l10603,437r63,38l10721,523r48,56l10808,641r29,69l10855,783r6,78l10861,2769r-6,78l10837,2920r-29,68l10769,3051r-48,56l10666,3154r-63,39l10535,3222r-74,18l10384,3246r-8366,l1941,3240r-74,-18l1799,3193r-63,-39l1681,3107r-48,-56l1594,2988r-29,-68l1547,2847r-6,-78l1541,861xe" filled="f" strokecolor="#bd4a47">
              <v:path arrowok="t"/>
            </v:shape>
            <v:shape id="_x0000_s1447" type="#_x0000_t202" style="position:absolute;left:1464;top:344;width:9472;height:3012" filled="f" stroked="f">
              <v:textbox inset="0,0,0,0">
                <w:txbxContent>
                  <w:p w:rsidR="009730AF" w:rsidRDefault="00AD132B">
                    <w:pPr>
                      <w:spacing w:before="186" w:line="360" w:lineRule="auto"/>
                      <w:ind w:left="236" w:right="394"/>
                      <w:jc w:val="both"/>
                      <w:rPr>
                        <w:sz w:val="24"/>
                      </w:rPr>
                    </w:pPr>
                    <w:r>
                      <w:rPr>
                        <w:b/>
                        <w:color w:val="FFFFFF"/>
                        <w:sz w:val="24"/>
                      </w:rPr>
                      <w:t xml:space="preserve">Los recursos provenientes del Ramo 28, no cuentan con una Matriz de Indicadores de Resultados (MIR) ni indicadores de desempeño, </w:t>
                    </w:r>
                    <w:r>
                      <w:rPr>
                        <w:color w:val="FFFFFF"/>
                        <w:sz w:val="24"/>
                      </w:rPr>
                      <w:t xml:space="preserve">ya que el objetivo de dicho recurso es el fortalecimiento financiero de las Entidades Federativas y los Municipios a través de </w:t>
                    </w:r>
                    <w:r>
                      <w:rPr>
                        <w:color w:val="FFFFFF"/>
                        <w:sz w:val="24"/>
                      </w:rPr>
                      <w:t>fondos de compensación de un porcentaje participable de su recaudación; por ende, el recurso es meramente administrativo y de eficiencia, que sirve para fortalecer el Gasto Corriente de los Ayuntamientos y las Entidades Federativas.</w:t>
                    </w:r>
                  </w:p>
                </w:txbxContent>
              </v:textbox>
            </v:shape>
            <w10:wrap type="topAndBottom" anchorx="page"/>
          </v:group>
        </w:pict>
      </w:r>
    </w:p>
    <w:p w:rsidR="009730AF" w:rsidRDefault="009730AF">
      <w:pPr>
        <w:pStyle w:val="Textoindependiente"/>
        <w:rPr>
          <w:b/>
          <w:sz w:val="20"/>
        </w:rPr>
      </w:pPr>
    </w:p>
    <w:p w:rsidR="009730AF" w:rsidRDefault="00AD132B">
      <w:pPr>
        <w:spacing w:before="244"/>
        <w:ind w:left="340" w:right="503"/>
        <w:jc w:val="both"/>
        <w:rPr>
          <w:b/>
          <w:sz w:val="32"/>
        </w:rPr>
      </w:pPr>
      <w:r>
        <w:rPr>
          <w:b/>
          <w:color w:val="933634"/>
          <w:sz w:val="32"/>
        </w:rPr>
        <w:t>ANÁLISIS DEL PRESUPU</w:t>
      </w:r>
      <w:r>
        <w:rPr>
          <w:b/>
          <w:color w:val="933634"/>
          <w:sz w:val="32"/>
        </w:rPr>
        <w:t>ESTO ORIGINAL,  MODIFICADO Y EJERCIDO DEL CICLO QUE SE ESTÁ EVALUANDO.</w:t>
      </w:r>
    </w:p>
    <w:p w:rsidR="009730AF" w:rsidRDefault="009730AF">
      <w:pPr>
        <w:pStyle w:val="Textoindependiente"/>
        <w:spacing w:before="9"/>
        <w:rPr>
          <w:b/>
          <w:sz w:val="36"/>
        </w:rPr>
      </w:pPr>
    </w:p>
    <w:p w:rsidR="009730AF" w:rsidRDefault="00AD132B">
      <w:pPr>
        <w:pStyle w:val="Textoindependiente"/>
        <w:spacing w:line="360" w:lineRule="auto"/>
        <w:ind w:left="340" w:right="497"/>
        <w:jc w:val="both"/>
      </w:pPr>
      <w:r>
        <w:t>El</w:t>
      </w:r>
      <w:r>
        <w:rPr>
          <w:spacing w:val="-19"/>
        </w:rPr>
        <w:t xml:space="preserve"> </w:t>
      </w:r>
      <w:r>
        <w:t>Recurso</w:t>
      </w:r>
      <w:r>
        <w:rPr>
          <w:spacing w:val="-19"/>
        </w:rPr>
        <w:t xml:space="preserve"> </w:t>
      </w:r>
      <w:r>
        <w:t>presupuestal</w:t>
      </w:r>
      <w:r>
        <w:rPr>
          <w:spacing w:val="-23"/>
        </w:rPr>
        <w:t xml:space="preserve"> </w:t>
      </w:r>
      <w:r>
        <w:t>del</w:t>
      </w:r>
      <w:r>
        <w:rPr>
          <w:spacing w:val="-23"/>
        </w:rPr>
        <w:t xml:space="preserve"> </w:t>
      </w:r>
      <w:r>
        <w:t>Ramo</w:t>
      </w:r>
      <w:r>
        <w:rPr>
          <w:spacing w:val="-18"/>
        </w:rPr>
        <w:t xml:space="preserve"> </w:t>
      </w:r>
      <w:r>
        <w:t>28</w:t>
      </w:r>
      <w:r>
        <w:rPr>
          <w:spacing w:val="-22"/>
        </w:rPr>
        <w:t xml:space="preserve"> </w:t>
      </w:r>
      <w:r>
        <w:t>Participaciones</w:t>
      </w:r>
      <w:r>
        <w:rPr>
          <w:spacing w:val="-18"/>
        </w:rPr>
        <w:t xml:space="preserve"> </w:t>
      </w:r>
      <w:r>
        <w:t>Federales</w:t>
      </w:r>
      <w:r>
        <w:rPr>
          <w:spacing w:val="-18"/>
        </w:rPr>
        <w:t xml:space="preserve"> </w:t>
      </w:r>
      <w:r>
        <w:t>a</w:t>
      </w:r>
      <w:r>
        <w:rPr>
          <w:spacing w:val="-20"/>
        </w:rPr>
        <w:t xml:space="preserve"> </w:t>
      </w:r>
      <w:r>
        <w:t>Entidades</w:t>
      </w:r>
      <w:r>
        <w:rPr>
          <w:spacing w:val="-18"/>
        </w:rPr>
        <w:t xml:space="preserve"> </w:t>
      </w:r>
      <w:r>
        <w:t>Federativas,</w:t>
      </w:r>
      <w:r>
        <w:rPr>
          <w:spacing w:val="-19"/>
        </w:rPr>
        <w:t xml:space="preserve"> </w:t>
      </w:r>
      <w:r>
        <w:t>tuvo un</w:t>
      </w:r>
      <w:r>
        <w:rPr>
          <w:spacing w:val="-6"/>
        </w:rPr>
        <w:t xml:space="preserve"> </w:t>
      </w:r>
      <w:r>
        <w:t>monto</w:t>
      </w:r>
      <w:r>
        <w:rPr>
          <w:spacing w:val="-7"/>
        </w:rPr>
        <w:t xml:space="preserve"> </w:t>
      </w:r>
      <w:r>
        <w:t>aprobado</w:t>
      </w:r>
      <w:r>
        <w:rPr>
          <w:spacing w:val="-11"/>
        </w:rPr>
        <w:t xml:space="preserve"> </w:t>
      </w:r>
      <w:r>
        <w:t>de</w:t>
      </w:r>
      <w:r>
        <w:rPr>
          <w:spacing w:val="-9"/>
        </w:rPr>
        <w:t xml:space="preserve"> </w:t>
      </w:r>
      <w:r>
        <w:t>$18,663,961,099</w:t>
      </w:r>
      <w:r>
        <w:rPr>
          <w:spacing w:val="-11"/>
        </w:rPr>
        <w:t xml:space="preserve"> </w:t>
      </w:r>
      <w:r>
        <w:t>al</w:t>
      </w:r>
      <w:r>
        <w:rPr>
          <w:spacing w:val="-7"/>
        </w:rPr>
        <w:t xml:space="preserve"> </w:t>
      </w:r>
      <w:r>
        <w:t>inicio</w:t>
      </w:r>
      <w:r>
        <w:rPr>
          <w:spacing w:val="-7"/>
        </w:rPr>
        <w:t xml:space="preserve"> </w:t>
      </w:r>
      <w:r>
        <w:t>del</w:t>
      </w:r>
      <w:r>
        <w:rPr>
          <w:spacing w:val="-7"/>
        </w:rPr>
        <w:t xml:space="preserve"> </w:t>
      </w:r>
      <w:r>
        <w:t>Ejercicio</w:t>
      </w:r>
      <w:r>
        <w:rPr>
          <w:spacing w:val="-7"/>
        </w:rPr>
        <w:t xml:space="preserve"> </w:t>
      </w:r>
      <w:r>
        <w:t>Fiscal</w:t>
      </w:r>
      <w:r>
        <w:rPr>
          <w:spacing w:val="-7"/>
        </w:rPr>
        <w:t xml:space="preserve"> </w:t>
      </w:r>
      <w:r>
        <w:t>2016,</w:t>
      </w:r>
      <w:r>
        <w:rPr>
          <w:spacing w:val="-2"/>
        </w:rPr>
        <w:t xml:space="preserve"> </w:t>
      </w:r>
      <w:r>
        <w:t>para</w:t>
      </w:r>
      <w:r>
        <w:rPr>
          <w:spacing w:val="-8"/>
        </w:rPr>
        <w:t xml:space="preserve"> </w:t>
      </w:r>
      <w:r>
        <w:t>el</w:t>
      </w:r>
      <w:r>
        <w:rPr>
          <w:spacing w:val="-11"/>
        </w:rPr>
        <w:t xml:space="preserve"> </w:t>
      </w:r>
      <w:r>
        <w:t>Estado</w:t>
      </w:r>
      <w:r>
        <w:rPr>
          <w:spacing w:val="-11"/>
        </w:rPr>
        <w:t xml:space="preserve"> </w:t>
      </w:r>
      <w:r>
        <w:t>de Baja</w:t>
      </w:r>
      <w:r>
        <w:rPr>
          <w:spacing w:val="-5"/>
        </w:rPr>
        <w:t xml:space="preserve"> </w:t>
      </w:r>
      <w:r>
        <w:t>California,</w:t>
      </w:r>
      <w:r>
        <w:rPr>
          <w:spacing w:val="-5"/>
        </w:rPr>
        <w:t xml:space="preserve"> </w:t>
      </w:r>
      <w:r>
        <w:t>aumentando</w:t>
      </w:r>
      <w:r>
        <w:rPr>
          <w:spacing w:val="-5"/>
        </w:rPr>
        <w:t xml:space="preserve"> </w:t>
      </w:r>
      <w:r>
        <w:t>un</w:t>
      </w:r>
      <w:r>
        <w:rPr>
          <w:spacing w:val="-6"/>
        </w:rPr>
        <w:t xml:space="preserve"> </w:t>
      </w:r>
      <w:r>
        <w:rPr>
          <w:b/>
        </w:rPr>
        <w:t>6%</w:t>
      </w:r>
      <w:r>
        <w:rPr>
          <w:b/>
          <w:spacing w:val="-7"/>
        </w:rPr>
        <w:t xml:space="preserve"> </w:t>
      </w:r>
      <w:r>
        <w:t>en</w:t>
      </w:r>
      <w:r>
        <w:rPr>
          <w:spacing w:val="-10"/>
        </w:rPr>
        <w:t xml:space="preserve"> </w:t>
      </w:r>
      <w:r>
        <w:t>el</w:t>
      </w:r>
      <w:r>
        <w:rPr>
          <w:spacing w:val="-7"/>
        </w:rPr>
        <w:t xml:space="preserve"> </w:t>
      </w:r>
      <w:r>
        <w:t>transcurso</w:t>
      </w:r>
      <w:r>
        <w:rPr>
          <w:spacing w:val="-7"/>
        </w:rPr>
        <w:t xml:space="preserve"> </w:t>
      </w:r>
      <w:r>
        <w:t>del</w:t>
      </w:r>
      <w:r>
        <w:rPr>
          <w:spacing w:val="-7"/>
        </w:rPr>
        <w:t xml:space="preserve"> </w:t>
      </w:r>
      <w:r>
        <w:t>primer</w:t>
      </w:r>
      <w:r>
        <w:rPr>
          <w:spacing w:val="-5"/>
        </w:rPr>
        <w:t xml:space="preserve"> </w:t>
      </w:r>
      <w:r>
        <w:t>trimestre</w:t>
      </w:r>
      <w:r>
        <w:t xml:space="preserve"> </w:t>
      </w:r>
      <w:r>
        <w:t>del</w:t>
      </w:r>
      <w:r>
        <w:rPr>
          <w:spacing w:val="-7"/>
        </w:rPr>
        <w:t xml:space="preserve"> </w:t>
      </w:r>
      <w:r>
        <w:t>ejercicio</w:t>
      </w:r>
      <w:r>
        <w:rPr>
          <w:spacing w:val="-7"/>
        </w:rPr>
        <w:t xml:space="preserve"> </w:t>
      </w:r>
      <w:r>
        <w:t>fiscal 2016, reflejando como Presupuesto modificado de $19,901,886,451, el cual se compone</w:t>
      </w:r>
      <w:r>
        <w:rPr>
          <w:spacing w:val="-43"/>
        </w:rPr>
        <w:t xml:space="preserve"> </w:t>
      </w:r>
      <w:r>
        <w:t>de los diversos fondos que componen las participaciones federales a entidade</w:t>
      </w:r>
      <w:r>
        <w:t>s federativas y municipios.</w:t>
      </w:r>
    </w:p>
    <w:p w:rsidR="009730AF" w:rsidRDefault="009730AF">
      <w:pPr>
        <w:spacing w:line="360" w:lineRule="auto"/>
        <w:jc w:val="both"/>
        <w:sectPr w:rsidR="009730AF">
          <w:pgSz w:w="12240" w:h="15840"/>
          <w:pgMar w:top="1600" w:right="1200" w:bottom="1000" w:left="1360" w:header="588" w:footer="804" w:gutter="0"/>
          <w:cols w:space="720"/>
        </w:sectPr>
      </w:pPr>
    </w:p>
    <w:p w:rsidR="009730AF" w:rsidRDefault="00AD132B">
      <w:pPr>
        <w:pStyle w:val="Textoindependiente"/>
        <w:spacing w:line="360" w:lineRule="auto"/>
        <w:ind w:left="320" w:right="268"/>
        <w:jc w:val="both"/>
      </w:pPr>
      <w:r>
        <w:rPr>
          <w:lang w:val="en-US"/>
        </w:rPr>
        <w:lastRenderedPageBreak/>
        <w:pict>
          <v:shape id="_x0000_s1445" type="#_x0000_t202" style="position:absolute;left:0;text-align:left;margin-left:556.7pt;margin-top:655.8pt;width:27.8pt;height:62.2pt;z-index:2320;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15</w:t>
                  </w:r>
                </w:p>
              </w:txbxContent>
            </v:textbox>
            <w10:wrap anchorx="page" anchory="page"/>
          </v:shape>
        </w:pict>
      </w:r>
      <w:r>
        <w:t>El Recurso distribuido por Baja California, se asignó al Ramo 28 Desarrollo Municipal, partida 81301 Fondo General de Participaciones a Municipios y 81303 Participación Impuesto ISAN; asignando a cada municipio los siguientes montos:</w:t>
      </w:r>
    </w:p>
    <w:p w:rsidR="009730AF" w:rsidRDefault="009730AF">
      <w:pPr>
        <w:pStyle w:val="Textoindependiente"/>
        <w:spacing w:before="1"/>
        <w:rPr>
          <w:sz w:val="36"/>
        </w:rPr>
      </w:pPr>
    </w:p>
    <w:p w:rsidR="009730AF" w:rsidRDefault="00AD132B">
      <w:pPr>
        <w:pStyle w:val="Ttulo9"/>
        <w:spacing w:after="25" w:line="360" w:lineRule="auto"/>
        <w:ind w:left="592" w:right="539" w:firstLine="4"/>
        <w:jc w:val="center"/>
      </w:pPr>
      <w:r>
        <w:t>Tabla 2. Total de Partida Descripción del Ramo 28 Desarrollo Municipal (Estatal), provenientes del Ramo 28 Participaciones Federales a</w:t>
      </w:r>
      <w:r>
        <w:rPr>
          <w:spacing w:val="-19"/>
        </w:rPr>
        <w:t xml:space="preserve"> </w:t>
      </w:r>
      <w:r>
        <w:t>Entidades Federativas (Federal), Ejercicio fiscal</w:t>
      </w:r>
      <w:r>
        <w:rPr>
          <w:spacing w:val="-10"/>
        </w:rPr>
        <w:t xml:space="preserve"> </w:t>
      </w:r>
      <w:r>
        <w:t>2016.</w:t>
      </w:r>
    </w:p>
    <w:tbl>
      <w:tblPr>
        <w:tblStyle w:val="TableNormal"/>
        <w:tblW w:w="0" w:type="auto"/>
        <w:tblInd w:w="33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4981"/>
        <w:gridCol w:w="2104"/>
        <w:gridCol w:w="430"/>
        <w:gridCol w:w="1306"/>
      </w:tblGrid>
      <w:tr w:rsidR="009730AF">
        <w:trPr>
          <w:trHeight w:val="320"/>
        </w:trPr>
        <w:tc>
          <w:tcPr>
            <w:tcW w:w="4981" w:type="dxa"/>
            <w:tcBorders>
              <w:top w:val="nil"/>
              <w:left w:val="nil"/>
              <w:bottom w:val="nil"/>
              <w:right w:val="nil"/>
            </w:tcBorders>
            <w:shd w:val="clear" w:color="auto" w:fill="C0504D"/>
          </w:tcPr>
          <w:p w:rsidR="009730AF" w:rsidRDefault="00AD132B">
            <w:pPr>
              <w:pStyle w:val="TableParagraph"/>
              <w:spacing w:line="271" w:lineRule="exact"/>
              <w:ind w:left="1620"/>
              <w:rPr>
                <w:b/>
                <w:sz w:val="24"/>
              </w:rPr>
            </w:pPr>
            <w:r>
              <w:rPr>
                <w:b/>
                <w:color w:val="FFFFFF"/>
                <w:sz w:val="24"/>
              </w:rPr>
              <w:t>Departamento</w:t>
            </w:r>
          </w:p>
        </w:tc>
        <w:tc>
          <w:tcPr>
            <w:tcW w:w="2104" w:type="dxa"/>
            <w:tcBorders>
              <w:top w:val="nil"/>
              <w:left w:val="nil"/>
              <w:bottom w:val="nil"/>
              <w:right w:val="nil"/>
            </w:tcBorders>
            <w:shd w:val="clear" w:color="auto" w:fill="C0504D"/>
          </w:tcPr>
          <w:p w:rsidR="009730AF" w:rsidRDefault="00AD132B">
            <w:pPr>
              <w:pStyle w:val="TableParagraph"/>
              <w:spacing w:line="271" w:lineRule="exact"/>
              <w:ind w:left="191" w:right="220"/>
              <w:jc w:val="center"/>
              <w:rPr>
                <w:b/>
                <w:sz w:val="24"/>
              </w:rPr>
            </w:pPr>
            <w:r>
              <w:rPr>
                <w:b/>
                <w:color w:val="FFFFFF"/>
                <w:sz w:val="24"/>
              </w:rPr>
              <w:t>Monto</w:t>
            </w:r>
          </w:p>
        </w:tc>
        <w:tc>
          <w:tcPr>
            <w:tcW w:w="430" w:type="dxa"/>
            <w:tcBorders>
              <w:top w:val="nil"/>
              <w:left w:val="nil"/>
              <w:bottom w:val="nil"/>
              <w:right w:val="nil"/>
            </w:tcBorders>
            <w:shd w:val="clear" w:color="auto" w:fill="C0504D"/>
          </w:tcPr>
          <w:p w:rsidR="009730AF" w:rsidRDefault="00AD132B">
            <w:pPr>
              <w:pStyle w:val="TableParagraph"/>
              <w:spacing w:line="271" w:lineRule="exact"/>
              <w:ind w:left="265"/>
              <w:rPr>
                <w:sz w:val="24"/>
              </w:rPr>
            </w:pPr>
            <w:r>
              <w:rPr>
                <w:color w:val="FFFFFF"/>
                <w:sz w:val="24"/>
              </w:rPr>
              <w:t>%</w:t>
            </w:r>
          </w:p>
        </w:tc>
        <w:tc>
          <w:tcPr>
            <w:tcW w:w="1306" w:type="dxa"/>
            <w:tcBorders>
              <w:top w:val="nil"/>
              <w:left w:val="nil"/>
              <w:bottom w:val="nil"/>
              <w:right w:val="nil"/>
            </w:tcBorders>
            <w:shd w:val="clear" w:color="auto" w:fill="C0504D"/>
          </w:tcPr>
          <w:p w:rsidR="009730AF" w:rsidRDefault="00AD132B">
            <w:pPr>
              <w:pStyle w:val="TableParagraph"/>
              <w:spacing w:line="271" w:lineRule="exact"/>
              <w:ind w:left="66"/>
              <w:rPr>
                <w:sz w:val="24"/>
              </w:rPr>
            </w:pPr>
            <w:r>
              <w:rPr>
                <w:color w:val="FFFFFF"/>
                <w:sz w:val="24"/>
              </w:rPr>
              <w:t>Asignación</w:t>
            </w:r>
          </w:p>
        </w:tc>
      </w:tr>
      <w:tr w:rsidR="009730AF">
        <w:trPr>
          <w:trHeight w:val="275"/>
        </w:trPr>
        <w:tc>
          <w:tcPr>
            <w:tcW w:w="4981" w:type="dxa"/>
            <w:tcBorders>
              <w:top w:val="nil"/>
              <w:right w:val="nil"/>
            </w:tcBorders>
          </w:tcPr>
          <w:p w:rsidR="009730AF" w:rsidRDefault="00AD132B">
            <w:pPr>
              <w:pStyle w:val="TableParagraph"/>
              <w:spacing w:line="251" w:lineRule="exact"/>
              <w:ind w:left="110"/>
              <w:rPr>
                <w:b/>
                <w:sz w:val="24"/>
              </w:rPr>
            </w:pPr>
            <w:r>
              <w:rPr>
                <w:b/>
                <w:sz w:val="24"/>
              </w:rPr>
              <w:t>651 Ayuntamiento de Mexicali</w:t>
            </w:r>
          </w:p>
        </w:tc>
        <w:tc>
          <w:tcPr>
            <w:tcW w:w="2104" w:type="dxa"/>
            <w:tcBorders>
              <w:top w:val="nil"/>
              <w:left w:val="nil"/>
              <w:right w:val="nil"/>
            </w:tcBorders>
          </w:tcPr>
          <w:p w:rsidR="009730AF" w:rsidRDefault="00AD132B">
            <w:pPr>
              <w:pStyle w:val="TableParagraph"/>
              <w:spacing w:line="251" w:lineRule="exact"/>
              <w:ind w:left="191" w:right="223"/>
              <w:jc w:val="center"/>
              <w:rPr>
                <w:b/>
                <w:sz w:val="24"/>
              </w:rPr>
            </w:pPr>
            <w:r>
              <w:rPr>
                <w:b/>
                <w:sz w:val="24"/>
              </w:rPr>
              <w:t>$1,047,709,774</w:t>
            </w:r>
          </w:p>
        </w:tc>
        <w:tc>
          <w:tcPr>
            <w:tcW w:w="1736" w:type="dxa"/>
            <w:gridSpan w:val="2"/>
            <w:tcBorders>
              <w:top w:val="nil"/>
              <w:left w:val="nil"/>
            </w:tcBorders>
          </w:tcPr>
          <w:p w:rsidR="009730AF" w:rsidRDefault="00AD132B">
            <w:pPr>
              <w:pStyle w:val="TableParagraph"/>
              <w:spacing w:line="251" w:lineRule="exact"/>
              <w:ind w:left="517"/>
              <w:rPr>
                <w:b/>
                <w:sz w:val="24"/>
              </w:rPr>
            </w:pPr>
            <w:r>
              <w:rPr>
                <w:b/>
                <w:sz w:val="24"/>
              </w:rPr>
              <w:t>28.68%</w:t>
            </w:r>
          </w:p>
        </w:tc>
      </w:tr>
      <w:tr w:rsidR="009730AF">
        <w:trPr>
          <w:trHeight w:val="556"/>
        </w:trPr>
        <w:tc>
          <w:tcPr>
            <w:tcW w:w="4981" w:type="dxa"/>
            <w:tcBorders>
              <w:right w:val="nil"/>
            </w:tcBorders>
          </w:tcPr>
          <w:p w:rsidR="009730AF" w:rsidRDefault="00AD132B">
            <w:pPr>
              <w:pStyle w:val="TableParagraph"/>
              <w:spacing w:line="252" w:lineRule="exact"/>
              <w:ind w:left="245"/>
              <w:rPr>
                <w:sz w:val="24"/>
              </w:rPr>
            </w:pPr>
            <w:r>
              <w:rPr>
                <w:sz w:val="24"/>
              </w:rPr>
              <w:t xml:space="preserve">81301  Fondo  General  de  Participaciones </w:t>
            </w:r>
            <w:r>
              <w:rPr>
                <w:spacing w:val="60"/>
                <w:sz w:val="24"/>
              </w:rPr>
              <w:t xml:space="preserve"> </w:t>
            </w:r>
            <w:r>
              <w:rPr>
                <w:sz w:val="24"/>
              </w:rPr>
              <w:t>a</w:t>
            </w:r>
          </w:p>
          <w:p w:rsidR="009730AF" w:rsidRDefault="00AD132B">
            <w:pPr>
              <w:pStyle w:val="TableParagraph"/>
              <w:spacing w:before="2"/>
              <w:ind w:left="110"/>
              <w:rPr>
                <w:sz w:val="24"/>
              </w:rPr>
            </w:pPr>
            <w:r>
              <w:rPr>
                <w:sz w:val="24"/>
              </w:rPr>
              <w:t>Municipios</w:t>
            </w:r>
          </w:p>
        </w:tc>
        <w:tc>
          <w:tcPr>
            <w:tcW w:w="2104" w:type="dxa"/>
            <w:tcBorders>
              <w:left w:val="nil"/>
              <w:right w:val="nil"/>
            </w:tcBorders>
          </w:tcPr>
          <w:p w:rsidR="009730AF" w:rsidRDefault="00AD132B">
            <w:pPr>
              <w:pStyle w:val="TableParagraph"/>
              <w:spacing w:before="113"/>
              <w:ind w:left="191" w:right="219"/>
              <w:jc w:val="center"/>
              <w:rPr>
                <w:sz w:val="24"/>
              </w:rPr>
            </w:pPr>
            <w:r>
              <w:rPr>
                <w:sz w:val="24"/>
              </w:rPr>
              <w:t>$1,026,057,388</w:t>
            </w:r>
          </w:p>
        </w:tc>
        <w:tc>
          <w:tcPr>
            <w:tcW w:w="1736" w:type="dxa"/>
            <w:gridSpan w:val="2"/>
            <w:tcBorders>
              <w:left w:val="nil"/>
            </w:tcBorders>
          </w:tcPr>
          <w:p w:rsidR="009730AF" w:rsidRDefault="00AD132B">
            <w:pPr>
              <w:pStyle w:val="TableParagraph"/>
              <w:spacing w:before="113"/>
              <w:ind w:left="553"/>
              <w:rPr>
                <w:sz w:val="24"/>
              </w:rPr>
            </w:pPr>
            <w:r>
              <w:rPr>
                <w:sz w:val="24"/>
              </w:rPr>
              <w:t>97.93%</w:t>
            </w:r>
          </w:p>
        </w:tc>
      </w:tr>
      <w:tr w:rsidR="009730AF">
        <w:trPr>
          <w:trHeight w:val="280"/>
        </w:trPr>
        <w:tc>
          <w:tcPr>
            <w:tcW w:w="4981" w:type="dxa"/>
            <w:tcBorders>
              <w:right w:val="nil"/>
            </w:tcBorders>
          </w:tcPr>
          <w:p w:rsidR="009730AF" w:rsidRDefault="00AD132B">
            <w:pPr>
              <w:pStyle w:val="TableParagraph"/>
              <w:spacing w:line="251" w:lineRule="exact"/>
              <w:ind w:right="191"/>
              <w:jc w:val="right"/>
              <w:rPr>
                <w:sz w:val="24"/>
              </w:rPr>
            </w:pPr>
            <w:r>
              <w:rPr>
                <w:sz w:val="24"/>
              </w:rPr>
              <w:t>81303 Participaciones Impuesto Autos Nuevos</w:t>
            </w:r>
          </w:p>
        </w:tc>
        <w:tc>
          <w:tcPr>
            <w:tcW w:w="2104" w:type="dxa"/>
            <w:tcBorders>
              <w:left w:val="nil"/>
              <w:right w:val="nil"/>
            </w:tcBorders>
          </w:tcPr>
          <w:p w:rsidR="009730AF" w:rsidRDefault="00AD132B">
            <w:pPr>
              <w:pStyle w:val="TableParagraph"/>
              <w:spacing w:line="251" w:lineRule="exact"/>
              <w:ind w:left="191" w:right="216"/>
              <w:jc w:val="center"/>
              <w:rPr>
                <w:sz w:val="24"/>
              </w:rPr>
            </w:pPr>
            <w:r>
              <w:rPr>
                <w:sz w:val="24"/>
              </w:rPr>
              <w:t>$21,652,386</w:t>
            </w:r>
          </w:p>
        </w:tc>
        <w:tc>
          <w:tcPr>
            <w:tcW w:w="1736" w:type="dxa"/>
            <w:gridSpan w:val="2"/>
            <w:tcBorders>
              <w:left w:val="nil"/>
            </w:tcBorders>
          </w:tcPr>
          <w:p w:rsidR="009730AF" w:rsidRDefault="00AD132B">
            <w:pPr>
              <w:pStyle w:val="TableParagraph"/>
              <w:spacing w:line="251" w:lineRule="exact"/>
              <w:ind w:left="613"/>
              <w:rPr>
                <w:sz w:val="24"/>
              </w:rPr>
            </w:pPr>
            <w:r>
              <w:rPr>
                <w:sz w:val="24"/>
              </w:rPr>
              <w:t>2.07%</w:t>
            </w:r>
          </w:p>
        </w:tc>
      </w:tr>
      <w:tr w:rsidR="009730AF">
        <w:trPr>
          <w:trHeight w:val="275"/>
        </w:trPr>
        <w:tc>
          <w:tcPr>
            <w:tcW w:w="4981" w:type="dxa"/>
            <w:tcBorders>
              <w:right w:val="nil"/>
            </w:tcBorders>
          </w:tcPr>
          <w:p w:rsidR="009730AF" w:rsidRDefault="00AD132B">
            <w:pPr>
              <w:pStyle w:val="TableParagraph"/>
              <w:spacing w:line="251" w:lineRule="exact"/>
              <w:ind w:left="110"/>
              <w:rPr>
                <w:b/>
                <w:sz w:val="24"/>
              </w:rPr>
            </w:pPr>
            <w:r>
              <w:rPr>
                <w:b/>
                <w:sz w:val="24"/>
              </w:rPr>
              <w:t>652 Ayuntamiento de Tijuana</w:t>
            </w:r>
          </w:p>
        </w:tc>
        <w:tc>
          <w:tcPr>
            <w:tcW w:w="2104" w:type="dxa"/>
            <w:tcBorders>
              <w:left w:val="nil"/>
              <w:right w:val="nil"/>
            </w:tcBorders>
          </w:tcPr>
          <w:p w:rsidR="009730AF" w:rsidRDefault="00AD132B">
            <w:pPr>
              <w:pStyle w:val="TableParagraph"/>
              <w:spacing w:line="251" w:lineRule="exact"/>
              <w:ind w:left="191" w:right="223"/>
              <w:jc w:val="center"/>
              <w:rPr>
                <w:b/>
                <w:sz w:val="24"/>
              </w:rPr>
            </w:pPr>
            <w:r>
              <w:rPr>
                <w:b/>
                <w:sz w:val="24"/>
              </w:rPr>
              <w:t>$1,876,225,224</w:t>
            </w:r>
          </w:p>
        </w:tc>
        <w:tc>
          <w:tcPr>
            <w:tcW w:w="1736" w:type="dxa"/>
            <w:gridSpan w:val="2"/>
            <w:tcBorders>
              <w:left w:val="nil"/>
            </w:tcBorders>
          </w:tcPr>
          <w:p w:rsidR="009730AF" w:rsidRDefault="00AD132B">
            <w:pPr>
              <w:pStyle w:val="TableParagraph"/>
              <w:spacing w:line="251" w:lineRule="exact"/>
              <w:ind w:left="517"/>
              <w:rPr>
                <w:b/>
                <w:sz w:val="24"/>
              </w:rPr>
            </w:pPr>
            <w:r>
              <w:rPr>
                <w:b/>
                <w:sz w:val="24"/>
              </w:rPr>
              <w:t>51.37%</w:t>
            </w:r>
          </w:p>
        </w:tc>
      </w:tr>
      <w:tr w:rsidR="009730AF">
        <w:trPr>
          <w:trHeight w:val="560"/>
        </w:trPr>
        <w:tc>
          <w:tcPr>
            <w:tcW w:w="4981" w:type="dxa"/>
            <w:tcBorders>
              <w:right w:val="nil"/>
            </w:tcBorders>
          </w:tcPr>
          <w:p w:rsidR="009730AF" w:rsidRDefault="00AD132B">
            <w:pPr>
              <w:pStyle w:val="TableParagraph"/>
              <w:spacing w:line="251" w:lineRule="exact"/>
              <w:ind w:left="245"/>
              <w:rPr>
                <w:sz w:val="24"/>
              </w:rPr>
            </w:pPr>
            <w:r>
              <w:rPr>
                <w:sz w:val="24"/>
              </w:rPr>
              <w:t xml:space="preserve">81301  Fondo  General  de  Participaciones </w:t>
            </w:r>
            <w:r>
              <w:rPr>
                <w:spacing w:val="60"/>
                <w:sz w:val="24"/>
              </w:rPr>
              <w:t xml:space="preserve"> </w:t>
            </w:r>
            <w:r>
              <w:rPr>
                <w:sz w:val="24"/>
              </w:rPr>
              <w:t>a</w:t>
            </w:r>
          </w:p>
          <w:p w:rsidR="009730AF" w:rsidRDefault="00AD132B">
            <w:pPr>
              <w:pStyle w:val="TableParagraph"/>
              <w:spacing w:before="1"/>
              <w:ind w:left="110"/>
              <w:rPr>
                <w:sz w:val="24"/>
              </w:rPr>
            </w:pPr>
            <w:r>
              <w:rPr>
                <w:sz w:val="24"/>
              </w:rPr>
              <w:t>Municipios</w:t>
            </w:r>
          </w:p>
        </w:tc>
        <w:tc>
          <w:tcPr>
            <w:tcW w:w="2104" w:type="dxa"/>
            <w:tcBorders>
              <w:left w:val="nil"/>
              <w:right w:val="nil"/>
            </w:tcBorders>
          </w:tcPr>
          <w:p w:rsidR="009730AF" w:rsidRDefault="00AD132B">
            <w:pPr>
              <w:pStyle w:val="TableParagraph"/>
              <w:spacing w:before="113"/>
              <w:ind w:left="191" w:right="219"/>
              <w:jc w:val="center"/>
              <w:rPr>
                <w:sz w:val="24"/>
              </w:rPr>
            </w:pPr>
            <w:r>
              <w:rPr>
                <w:sz w:val="24"/>
              </w:rPr>
              <w:t>$1,846,621,957</w:t>
            </w:r>
          </w:p>
        </w:tc>
        <w:tc>
          <w:tcPr>
            <w:tcW w:w="1736" w:type="dxa"/>
            <w:gridSpan w:val="2"/>
            <w:tcBorders>
              <w:left w:val="nil"/>
            </w:tcBorders>
          </w:tcPr>
          <w:p w:rsidR="009730AF" w:rsidRDefault="00AD132B">
            <w:pPr>
              <w:pStyle w:val="TableParagraph"/>
              <w:spacing w:before="113"/>
              <w:ind w:left="553"/>
              <w:rPr>
                <w:sz w:val="24"/>
              </w:rPr>
            </w:pPr>
            <w:r>
              <w:rPr>
                <w:sz w:val="24"/>
              </w:rPr>
              <w:t>98.42%</w:t>
            </w:r>
          </w:p>
        </w:tc>
      </w:tr>
      <w:tr w:rsidR="009730AF">
        <w:trPr>
          <w:trHeight w:val="276"/>
        </w:trPr>
        <w:tc>
          <w:tcPr>
            <w:tcW w:w="4981" w:type="dxa"/>
            <w:tcBorders>
              <w:right w:val="nil"/>
            </w:tcBorders>
          </w:tcPr>
          <w:p w:rsidR="009730AF" w:rsidRDefault="00AD132B">
            <w:pPr>
              <w:pStyle w:val="TableParagraph"/>
              <w:spacing w:line="251" w:lineRule="exact"/>
              <w:ind w:right="191"/>
              <w:jc w:val="right"/>
              <w:rPr>
                <w:sz w:val="24"/>
              </w:rPr>
            </w:pPr>
            <w:r>
              <w:rPr>
                <w:sz w:val="24"/>
              </w:rPr>
              <w:t>81303 Participaciones Impuesto Autos Nuevos</w:t>
            </w:r>
          </w:p>
        </w:tc>
        <w:tc>
          <w:tcPr>
            <w:tcW w:w="2104" w:type="dxa"/>
            <w:tcBorders>
              <w:left w:val="nil"/>
              <w:right w:val="nil"/>
            </w:tcBorders>
          </w:tcPr>
          <w:p w:rsidR="009730AF" w:rsidRDefault="00AD132B">
            <w:pPr>
              <w:pStyle w:val="TableParagraph"/>
              <w:spacing w:line="251" w:lineRule="exact"/>
              <w:ind w:left="191" w:right="216"/>
              <w:jc w:val="center"/>
              <w:rPr>
                <w:sz w:val="24"/>
              </w:rPr>
            </w:pPr>
            <w:r>
              <w:rPr>
                <w:sz w:val="24"/>
              </w:rPr>
              <w:t>$29,603,267</w:t>
            </w:r>
          </w:p>
        </w:tc>
        <w:tc>
          <w:tcPr>
            <w:tcW w:w="1736" w:type="dxa"/>
            <w:gridSpan w:val="2"/>
            <w:tcBorders>
              <w:left w:val="nil"/>
            </w:tcBorders>
          </w:tcPr>
          <w:p w:rsidR="009730AF" w:rsidRDefault="00AD132B">
            <w:pPr>
              <w:pStyle w:val="TableParagraph"/>
              <w:spacing w:line="251" w:lineRule="exact"/>
              <w:ind w:left="613"/>
              <w:rPr>
                <w:sz w:val="24"/>
              </w:rPr>
            </w:pPr>
            <w:r>
              <w:rPr>
                <w:sz w:val="24"/>
              </w:rPr>
              <w:t>1.58%</w:t>
            </w:r>
          </w:p>
        </w:tc>
      </w:tr>
      <w:tr w:rsidR="009730AF">
        <w:trPr>
          <w:trHeight w:val="280"/>
        </w:trPr>
        <w:tc>
          <w:tcPr>
            <w:tcW w:w="4981" w:type="dxa"/>
            <w:tcBorders>
              <w:right w:val="nil"/>
            </w:tcBorders>
          </w:tcPr>
          <w:p w:rsidR="009730AF" w:rsidRDefault="00AD132B">
            <w:pPr>
              <w:pStyle w:val="TableParagraph"/>
              <w:spacing w:line="252" w:lineRule="exact"/>
              <w:ind w:left="110"/>
              <w:rPr>
                <w:b/>
                <w:sz w:val="24"/>
              </w:rPr>
            </w:pPr>
            <w:r>
              <w:rPr>
                <w:b/>
                <w:sz w:val="24"/>
              </w:rPr>
              <w:t>653 Ayuntamiento de Ensenada</w:t>
            </w:r>
          </w:p>
        </w:tc>
        <w:tc>
          <w:tcPr>
            <w:tcW w:w="2104" w:type="dxa"/>
            <w:tcBorders>
              <w:left w:val="nil"/>
              <w:right w:val="nil"/>
            </w:tcBorders>
          </w:tcPr>
          <w:p w:rsidR="009730AF" w:rsidRDefault="00AD132B">
            <w:pPr>
              <w:pStyle w:val="TableParagraph"/>
              <w:spacing w:line="252" w:lineRule="exact"/>
              <w:ind w:left="191" w:right="219"/>
              <w:jc w:val="center"/>
              <w:rPr>
                <w:b/>
                <w:sz w:val="24"/>
              </w:rPr>
            </w:pPr>
            <w:r>
              <w:rPr>
                <w:b/>
                <w:sz w:val="24"/>
              </w:rPr>
              <w:t>$415,200,691</w:t>
            </w:r>
          </w:p>
        </w:tc>
        <w:tc>
          <w:tcPr>
            <w:tcW w:w="1736" w:type="dxa"/>
            <w:gridSpan w:val="2"/>
            <w:tcBorders>
              <w:left w:val="nil"/>
            </w:tcBorders>
          </w:tcPr>
          <w:p w:rsidR="009730AF" w:rsidRDefault="00AD132B">
            <w:pPr>
              <w:pStyle w:val="TableParagraph"/>
              <w:spacing w:line="252" w:lineRule="exact"/>
              <w:ind w:left="517"/>
              <w:rPr>
                <w:b/>
                <w:sz w:val="24"/>
              </w:rPr>
            </w:pPr>
            <w:r>
              <w:rPr>
                <w:b/>
                <w:sz w:val="24"/>
              </w:rPr>
              <w:t>11.36%</w:t>
            </w:r>
          </w:p>
        </w:tc>
      </w:tr>
      <w:tr w:rsidR="009730AF">
        <w:trPr>
          <w:trHeight w:val="556"/>
        </w:trPr>
        <w:tc>
          <w:tcPr>
            <w:tcW w:w="4981" w:type="dxa"/>
            <w:tcBorders>
              <w:right w:val="nil"/>
            </w:tcBorders>
          </w:tcPr>
          <w:p w:rsidR="009730AF" w:rsidRDefault="00AD132B">
            <w:pPr>
              <w:pStyle w:val="TableParagraph"/>
              <w:spacing w:line="250" w:lineRule="exact"/>
              <w:ind w:left="245"/>
              <w:rPr>
                <w:sz w:val="24"/>
              </w:rPr>
            </w:pPr>
            <w:r>
              <w:rPr>
                <w:sz w:val="24"/>
              </w:rPr>
              <w:t xml:space="preserve">81301  Fondo  General  de  Participaciones </w:t>
            </w:r>
            <w:r>
              <w:rPr>
                <w:spacing w:val="60"/>
                <w:sz w:val="24"/>
              </w:rPr>
              <w:t xml:space="preserve"> </w:t>
            </w:r>
            <w:r>
              <w:rPr>
                <w:sz w:val="24"/>
              </w:rPr>
              <w:t>a</w:t>
            </w:r>
          </w:p>
          <w:p w:rsidR="009730AF" w:rsidRDefault="00AD132B">
            <w:pPr>
              <w:pStyle w:val="TableParagraph"/>
              <w:spacing w:line="277" w:lineRule="exact"/>
              <w:ind w:left="110"/>
              <w:rPr>
                <w:sz w:val="24"/>
              </w:rPr>
            </w:pPr>
            <w:r>
              <w:rPr>
                <w:sz w:val="24"/>
              </w:rPr>
              <w:t>Municipios</w:t>
            </w:r>
          </w:p>
        </w:tc>
        <w:tc>
          <w:tcPr>
            <w:tcW w:w="2104" w:type="dxa"/>
            <w:tcBorders>
              <w:left w:val="nil"/>
              <w:right w:val="nil"/>
            </w:tcBorders>
          </w:tcPr>
          <w:p w:rsidR="009730AF" w:rsidRDefault="00AD132B">
            <w:pPr>
              <w:pStyle w:val="TableParagraph"/>
              <w:spacing w:before="113"/>
              <w:ind w:left="191" w:right="216"/>
              <w:jc w:val="center"/>
              <w:rPr>
                <w:sz w:val="24"/>
              </w:rPr>
            </w:pPr>
            <w:r>
              <w:rPr>
                <w:sz w:val="24"/>
              </w:rPr>
              <w:t>$407,246,829</w:t>
            </w:r>
          </w:p>
        </w:tc>
        <w:tc>
          <w:tcPr>
            <w:tcW w:w="1736" w:type="dxa"/>
            <w:gridSpan w:val="2"/>
            <w:tcBorders>
              <w:left w:val="nil"/>
            </w:tcBorders>
          </w:tcPr>
          <w:p w:rsidR="009730AF" w:rsidRDefault="00AD132B">
            <w:pPr>
              <w:pStyle w:val="TableParagraph"/>
              <w:spacing w:before="113"/>
              <w:ind w:left="553"/>
              <w:rPr>
                <w:sz w:val="24"/>
              </w:rPr>
            </w:pPr>
            <w:r>
              <w:rPr>
                <w:sz w:val="24"/>
              </w:rPr>
              <w:t>98.08%</w:t>
            </w:r>
          </w:p>
        </w:tc>
      </w:tr>
      <w:tr w:rsidR="009730AF">
        <w:trPr>
          <w:trHeight w:val="280"/>
        </w:trPr>
        <w:tc>
          <w:tcPr>
            <w:tcW w:w="4981" w:type="dxa"/>
            <w:tcBorders>
              <w:right w:val="nil"/>
            </w:tcBorders>
          </w:tcPr>
          <w:p w:rsidR="009730AF" w:rsidRDefault="00AD132B">
            <w:pPr>
              <w:pStyle w:val="TableParagraph"/>
              <w:spacing w:line="251" w:lineRule="exact"/>
              <w:ind w:right="191"/>
              <w:jc w:val="right"/>
              <w:rPr>
                <w:sz w:val="24"/>
              </w:rPr>
            </w:pPr>
            <w:r>
              <w:rPr>
                <w:sz w:val="24"/>
              </w:rPr>
              <w:t>81303 Participaciones Impuesto Autos Nuevos</w:t>
            </w:r>
          </w:p>
        </w:tc>
        <w:tc>
          <w:tcPr>
            <w:tcW w:w="2104" w:type="dxa"/>
            <w:tcBorders>
              <w:left w:val="nil"/>
              <w:right w:val="nil"/>
            </w:tcBorders>
          </w:tcPr>
          <w:p w:rsidR="009730AF" w:rsidRDefault="00AD132B">
            <w:pPr>
              <w:pStyle w:val="TableParagraph"/>
              <w:spacing w:line="251" w:lineRule="exact"/>
              <w:ind w:left="191" w:right="216"/>
              <w:jc w:val="center"/>
              <w:rPr>
                <w:sz w:val="24"/>
              </w:rPr>
            </w:pPr>
            <w:r>
              <w:rPr>
                <w:sz w:val="24"/>
              </w:rPr>
              <w:t>$7,953,862</w:t>
            </w:r>
          </w:p>
        </w:tc>
        <w:tc>
          <w:tcPr>
            <w:tcW w:w="1736" w:type="dxa"/>
            <w:gridSpan w:val="2"/>
            <w:tcBorders>
              <w:left w:val="nil"/>
            </w:tcBorders>
          </w:tcPr>
          <w:p w:rsidR="009730AF" w:rsidRDefault="00AD132B">
            <w:pPr>
              <w:pStyle w:val="TableParagraph"/>
              <w:spacing w:line="251" w:lineRule="exact"/>
              <w:ind w:left="613"/>
              <w:rPr>
                <w:sz w:val="24"/>
              </w:rPr>
            </w:pPr>
            <w:r>
              <w:rPr>
                <w:sz w:val="24"/>
              </w:rPr>
              <w:t>1.92%</w:t>
            </w:r>
          </w:p>
        </w:tc>
      </w:tr>
      <w:tr w:rsidR="009730AF">
        <w:trPr>
          <w:trHeight w:val="276"/>
        </w:trPr>
        <w:tc>
          <w:tcPr>
            <w:tcW w:w="4981" w:type="dxa"/>
            <w:tcBorders>
              <w:right w:val="nil"/>
            </w:tcBorders>
          </w:tcPr>
          <w:p w:rsidR="009730AF" w:rsidRDefault="00AD132B">
            <w:pPr>
              <w:pStyle w:val="TableParagraph"/>
              <w:spacing w:line="251" w:lineRule="exact"/>
              <w:ind w:left="110"/>
              <w:rPr>
                <w:b/>
                <w:sz w:val="24"/>
              </w:rPr>
            </w:pPr>
            <w:r>
              <w:rPr>
                <w:b/>
                <w:sz w:val="24"/>
              </w:rPr>
              <w:t>654 Ayuntamiento de Tecate</w:t>
            </w:r>
          </w:p>
        </w:tc>
        <w:tc>
          <w:tcPr>
            <w:tcW w:w="2104" w:type="dxa"/>
            <w:tcBorders>
              <w:left w:val="nil"/>
              <w:right w:val="nil"/>
            </w:tcBorders>
          </w:tcPr>
          <w:p w:rsidR="009730AF" w:rsidRDefault="00AD132B">
            <w:pPr>
              <w:pStyle w:val="TableParagraph"/>
              <w:spacing w:line="251" w:lineRule="exact"/>
              <w:ind w:left="191" w:right="219"/>
              <w:jc w:val="center"/>
              <w:rPr>
                <w:b/>
                <w:sz w:val="24"/>
              </w:rPr>
            </w:pPr>
            <w:r>
              <w:rPr>
                <w:b/>
                <w:sz w:val="24"/>
              </w:rPr>
              <w:t>$142,997,026</w:t>
            </w:r>
          </w:p>
        </w:tc>
        <w:tc>
          <w:tcPr>
            <w:tcW w:w="1736" w:type="dxa"/>
            <w:gridSpan w:val="2"/>
            <w:tcBorders>
              <w:left w:val="nil"/>
            </w:tcBorders>
          </w:tcPr>
          <w:p w:rsidR="009730AF" w:rsidRDefault="00AD132B">
            <w:pPr>
              <w:pStyle w:val="TableParagraph"/>
              <w:spacing w:line="251" w:lineRule="exact"/>
              <w:ind w:left="581"/>
              <w:rPr>
                <w:b/>
                <w:sz w:val="24"/>
              </w:rPr>
            </w:pPr>
            <w:r>
              <w:rPr>
                <w:b/>
                <w:sz w:val="24"/>
              </w:rPr>
              <w:t>3.91%</w:t>
            </w:r>
          </w:p>
        </w:tc>
      </w:tr>
      <w:tr w:rsidR="009730AF">
        <w:trPr>
          <w:trHeight w:val="556"/>
        </w:trPr>
        <w:tc>
          <w:tcPr>
            <w:tcW w:w="4981" w:type="dxa"/>
            <w:tcBorders>
              <w:right w:val="nil"/>
            </w:tcBorders>
          </w:tcPr>
          <w:p w:rsidR="009730AF" w:rsidRDefault="00AD132B">
            <w:pPr>
              <w:pStyle w:val="TableParagraph"/>
              <w:spacing w:line="251" w:lineRule="exact"/>
              <w:ind w:left="245"/>
              <w:rPr>
                <w:sz w:val="24"/>
              </w:rPr>
            </w:pPr>
            <w:r>
              <w:rPr>
                <w:sz w:val="24"/>
              </w:rPr>
              <w:t xml:space="preserve">81301  Fondo  General  de  Participaciones </w:t>
            </w:r>
            <w:r>
              <w:rPr>
                <w:spacing w:val="60"/>
                <w:sz w:val="24"/>
              </w:rPr>
              <w:t xml:space="preserve"> </w:t>
            </w:r>
            <w:r>
              <w:rPr>
                <w:sz w:val="24"/>
              </w:rPr>
              <w:t>a</w:t>
            </w:r>
          </w:p>
          <w:p w:rsidR="009730AF" w:rsidRDefault="00AD132B">
            <w:pPr>
              <w:pStyle w:val="TableParagraph"/>
              <w:spacing w:before="1"/>
              <w:ind w:left="110"/>
              <w:rPr>
                <w:sz w:val="24"/>
              </w:rPr>
            </w:pPr>
            <w:r>
              <w:rPr>
                <w:sz w:val="24"/>
              </w:rPr>
              <w:t>Municipios</w:t>
            </w:r>
          </w:p>
        </w:tc>
        <w:tc>
          <w:tcPr>
            <w:tcW w:w="2104" w:type="dxa"/>
            <w:tcBorders>
              <w:left w:val="nil"/>
              <w:right w:val="nil"/>
            </w:tcBorders>
          </w:tcPr>
          <w:p w:rsidR="009730AF" w:rsidRDefault="00AD132B">
            <w:pPr>
              <w:pStyle w:val="TableParagraph"/>
              <w:spacing w:before="113"/>
              <w:ind w:left="191" w:right="216"/>
              <w:jc w:val="center"/>
              <w:rPr>
                <w:sz w:val="24"/>
              </w:rPr>
            </w:pPr>
            <w:r>
              <w:rPr>
                <w:sz w:val="24"/>
              </w:rPr>
              <w:t>$141,433,472</w:t>
            </w:r>
          </w:p>
        </w:tc>
        <w:tc>
          <w:tcPr>
            <w:tcW w:w="1736" w:type="dxa"/>
            <w:gridSpan w:val="2"/>
            <w:tcBorders>
              <w:left w:val="nil"/>
            </w:tcBorders>
          </w:tcPr>
          <w:p w:rsidR="009730AF" w:rsidRDefault="00AD132B">
            <w:pPr>
              <w:pStyle w:val="TableParagraph"/>
              <w:spacing w:before="113"/>
              <w:ind w:left="553"/>
              <w:rPr>
                <w:sz w:val="24"/>
              </w:rPr>
            </w:pPr>
            <w:r>
              <w:rPr>
                <w:sz w:val="24"/>
              </w:rPr>
              <w:t>98.90%</w:t>
            </w:r>
          </w:p>
        </w:tc>
      </w:tr>
      <w:tr w:rsidR="009730AF">
        <w:trPr>
          <w:trHeight w:val="280"/>
        </w:trPr>
        <w:tc>
          <w:tcPr>
            <w:tcW w:w="4981" w:type="dxa"/>
            <w:tcBorders>
              <w:right w:val="nil"/>
            </w:tcBorders>
          </w:tcPr>
          <w:p w:rsidR="009730AF" w:rsidRDefault="00AD132B">
            <w:pPr>
              <w:pStyle w:val="TableParagraph"/>
              <w:spacing w:line="251" w:lineRule="exact"/>
              <w:ind w:right="191"/>
              <w:jc w:val="right"/>
              <w:rPr>
                <w:sz w:val="24"/>
              </w:rPr>
            </w:pPr>
            <w:r>
              <w:rPr>
                <w:sz w:val="24"/>
              </w:rPr>
              <w:t>81303 Participaciones Impuesto Autos Nuevos</w:t>
            </w:r>
          </w:p>
        </w:tc>
        <w:tc>
          <w:tcPr>
            <w:tcW w:w="2104" w:type="dxa"/>
            <w:tcBorders>
              <w:left w:val="nil"/>
              <w:right w:val="nil"/>
            </w:tcBorders>
          </w:tcPr>
          <w:p w:rsidR="009730AF" w:rsidRDefault="00AD132B">
            <w:pPr>
              <w:pStyle w:val="TableParagraph"/>
              <w:spacing w:line="251" w:lineRule="exact"/>
              <w:ind w:left="191" w:right="216"/>
              <w:jc w:val="center"/>
              <w:rPr>
                <w:sz w:val="24"/>
              </w:rPr>
            </w:pPr>
            <w:r>
              <w:rPr>
                <w:sz w:val="24"/>
              </w:rPr>
              <w:t>$1,553,554</w:t>
            </w:r>
          </w:p>
        </w:tc>
        <w:tc>
          <w:tcPr>
            <w:tcW w:w="1736" w:type="dxa"/>
            <w:gridSpan w:val="2"/>
            <w:tcBorders>
              <w:left w:val="nil"/>
            </w:tcBorders>
          </w:tcPr>
          <w:p w:rsidR="009730AF" w:rsidRDefault="00AD132B">
            <w:pPr>
              <w:pStyle w:val="TableParagraph"/>
              <w:spacing w:line="251" w:lineRule="exact"/>
              <w:ind w:left="613"/>
              <w:rPr>
                <w:sz w:val="24"/>
              </w:rPr>
            </w:pPr>
            <w:r>
              <w:rPr>
                <w:sz w:val="24"/>
              </w:rPr>
              <w:t>1.10%</w:t>
            </w:r>
          </w:p>
        </w:tc>
      </w:tr>
      <w:tr w:rsidR="009730AF">
        <w:trPr>
          <w:trHeight w:val="276"/>
        </w:trPr>
        <w:tc>
          <w:tcPr>
            <w:tcW w:w="4981" w:type="dxa"/>
            <w:tcBorders>
              <w:right w:val="nil"/>
            </w:tcBorders>
          </w:tcPr>
          <w:p w:rsidR="009730AF" w:rsidRDefault="00AD132B">
            <w:pPr>
              <w:pStyle w:val="TableParagraph"/>
              <w:spacing w:line="252" w:lineRule="exact"/>
              <w:ind w:left="110"/>
              <w:rPr>
                <w:b/>
                <w:sz w:val="24"/>
              </w:rPr>
            </w:pPr>
            <w:r>
              <w:rPr>
                <w:b/>
                <w:sz w:val="24"/>
              </w:rPr>
              <w:t>659 Ayuntamiento de Playas de Rosarito</w:t>
            </w:r>
          </w:p>
        </w:tc>
        <w:tc>
          <w:tcPr>
            <w:tcW w:w="2104" w:type="dxa"/>
            <w:tcBorders>
              <w:left w:val="nil"/>
              <w:right w:val="nil"/>
            </w:tcBorders>
          </w:tcPr>
          <w:p w:rsidR="009730AF" w:rsidRDefault="00AD132B">
            <w:pPr>
              <w:pStyle w:val="TableParagraph"/>
              <w:spacing w:line="252" w:lineRule="exact"/>
              <w:ind w:left="191" w:right="219"/>
              <w:jc w:val="center"/>
              <w:rPr>
                <w:b/>
                <w:sz w:val="24"/>
              </w:rPr>
            </w:pPr>
            <w:r>
              <w:rPr>
                <w:b/>
                <w:sz w:val="24"/>
              </w:rPr>
              <w:t>$169,721,931</w:t>
            </w:r>
          </w:p>
        </w:tc>
        <w:tc>
          <w:tcPr>
            <w:tcW w:w="1736" w:type="dxa"/>
            <w:gridSpan w:val="2"/>
            <w:tcBorders>
              <w:left w:val="nil"/>
            </w:tcBorders>
          </w:tcPr>
          <w:p w:rsidR="009730AF" w:rsidRDefault="00AD132B">
            <w:pPr>
              <w:pStyle w:val="TableParagraph"/>
              <w:spacing w:line="252" w:lineRule="exact"/>
              <w:ind w:left="581"/>
              <w:rPr>
                <w:b/>
                <w:sz w:val="24"/>
              </w:rPr>
            </w:pPr>
            <w:r>
              <w:rPr>
                <w:b/>
                <w:sz w:val="24"/>
              </w:rPr>
              <w:t>4.68%</w:t>
            </w:r>
          </w:p>
        </w:tc>
      </w:tr>
      <w:tr w:rsidR="009730AF">
        <w:trPr>
          <w:trHeight w:val="559"/>
        </w:trPr>
        <w:tc>
          <w:tcPr>
            <w:tcW w:w="4981" w:type="dxa"/>
            <w:tcBorders>
              <w:right w:val="nil"/>
            </w:tcBorders>
          </w:tcPr>
          <w:p w:rsidR="009730AF" w:rsidRDefault="00AD132B">
            <w:pPr>
              <w:pStyle w:val="TableParagraph"/>
              <w:spacing w:line="251" w:lineRule="exact"/>
              <w:ind w:left="245"/>
              <w:rPr>
                <w:sz w:val="24"/>
              </w:rPr>
            </w:pPr>
            <w:r>
              <w:rPr>
                <w:sz w:val="24"/>
              </w:rPr>
              <w:t xml:space="preserve">81301  Fondo  General  de  Participaciones </w:t>
            </w:r>
            <w:r>
              <w:rPr>
                <w:spacing w:val="60"/>
                <w:sz w:val="24"/>
              </w:rPr>
              <w:t xml:space="preserve"> </w:t>
            </w:r>
            <w:r>
              <w:rPr>
                <w:sz w:val="24"/>
              </w:rPr>
              <w:t>a</w:t>
            </w:r>
          </w:p>
          <w:p w:rsidR="009730AF" w:rsidRDefault="00AD132B">
            <w:pPr>
              <w:pStyle w:val="TableParagraph"/>
              <w:spacing w:before="1"/>
              <w:ind w:left="110"/>
              <w:rPr>
                <w:sz w:val="24"/>
              </w:rPr>
            </w:pPr>
            <w:r>
              <w:rPr>
                <w:sz w:val="24"/>
              </w:rPr>
              <w:t>Municipios</w:t>
            </w:r>
          </w:p>
        </w:tc>
        <w:tc>
          <w:tcPr>
            <w:tcW w:w="2104" w:type="dxa"/>
            <w:tcBorders>
              <w:left w:val="nil"/>
              <w:right w:val="nil"/>
            </w:tcBorders>
          </w:tcPr>
          <w:p w:rsidR="009730AF" w:rsidRDefault="00AD132B">
            <w:pPr>
              <w:pStyle w:val="TableParagraph"/>
              <w:spacing w:before="113"/>
              <w:ind w:left="191" w:right="216"/>
              <w:jc w:val="center"/>
              <w:rPr>
                <w:sz w:val="24"/>
              </w:rPr>
            </w:pPr>
            <w:r>
              <w:rPr>
                <w:sz w:val="24"/>
              </w:rPr>
              <w:t>$168,407,350</w:t>
            </w:r>
          </w:p>
        </w:tc>
        <w:tc>
          <w:tcPr>
            <w:tcW w:w="1736" w:type="dxa"/>
            <w:gridSpan w:val="2"/>
            <w:tcBorders>
              <w:left w:val="nil"/>
            </w:tcBorders>
          </w:tcPr>
          <w:p w:rsidR="009730AF" w:rsidRDefault="00AD132B">
            <w:pPr>
              <w:pStyle w:val="TableParagraph"/>
              <w:spacing w:before="113"/>
              <w:ind w:left="553"/>
              <w:rPr>
                <w:sz w:val="24"/>
              </w:rPr>
            </w:pPr>
            <w:r>
              <w:rPr>
                <w:sz w:val="24"/>
              </w:rPr>
              <w:t>99.22%</w:t>
            </w:r>
          </w:p>
        </w:tc>
      </w:tr>
      <w:tr w:rsidR="009730AF">
        <w:trPr>
          <w:trHeight w:val="276"/>
        </w:trPr>
        <w:tc>
          <w:tcPr>
            <w:tcW w:w="4981" w:type="dxa"/>
            <w:tcBorders>
              <w:right w:val="nil"/>
            </w:tcBorders>
          </w:tcPr>
          <w:p w:rsidR="009730AF" w:rsidRDefault="00AD132B">
            <w:pPr>
              <w:pStyle w:val="TableParagraph"/>
              <w:spacing w:line="251" w:lineRule="exact"/>
              <w:ind w:right="191"/>
              <w:jc w:val="right"/>
              <w:rPr>
                <w:sz w:val="24"/>
              </w:rPr>
            </w:pPr>
            <w:r>
              <w:rPr>
                <w:sz w:val="24"/>
              </w:rPr>
              <w:t>81303 Participaciones Impuesto Autos Nuevos</w:t>
            </w:r>
          </w:p>
        </w:tc>
        <w:tc>
          <w:tcPr>
            <w:tcW w:w="2104" w:type="dxa"/>
            <w:tcBorders>
              <w:left w:val="nil"/>
              <w:right w:val="nil"/>
            </w:tcBorders>
          </w:tcPr>
          <w:p w:rsidR="009730AF" w:rsidRDefault="00AD132B">
            <w:pPr>
              <w:pStyle w:val="TableParagraph"/>
              <w:spacing w:line="251" w:lineRule="exact"/>
              <w:ind w:left="191" w:right="216"/>
              <w:jc w:val="center"/>
              <w:rPr>
                <w:sz w:val="24"/>
              </w:rPr>
            </w:pPr>
            <w:r>
              <w:rPr>
                <w:sz w:val="24"/>
              </w:rPr>
              <w:t>$1,314,581</w:t>
            </w:r>
          </w:p>
        </w:tc>
        <w:tc>
          <w:tcPr>
            <w:tcW w:w="1736" w:type="dxa"/>
            <w:gridSpan w:val="2"/>
            <w:tcBorders>
              <w:left w:val="nil"/>
            </w:tcBorders>
          </w:tcPr>
          <w:p w:rsidR="009730AF" w:rsidRDefault="00AD132B">
            <w:pPr>
              <w:pStyle w:val="TableParagraph"/>
              <w:spacing w:line="251" w:lineRule="exact"/>
              <w:ind w:left="613"/>
              <w:rPr>
                <w:sz w:val="24"/>
              </w:rPr>
            </w:pPr>
            <w:r>
              <w:rPr>
                <w:sz w:val="24"/>
              </w:rPr>
              <w:t>0.78%</w:t>
            </w:r>
          </w:p>
        </w:tc>
      </w:tr>
      <w:tr w:rsidR="009730AF">
        <w:trPr>
          <w:trHeight w:val="279"/>
        </w:trPr>
        <w:tc>
          <w:tcPr>
            <w:tcW w:w="4981" w:type="dxa"/>
            <w:tcBorders>
              <w:right w:val="nil"/>
            </w:tcBorders>
          </w:tcPr>
          <w:p w:rsidR="009730AF" w:rsidRDefault="00AD132B">
            <w:pPr>
              <w:pStyle w:val="TableParagraph"/>
              <w:spacing w:line="251" w:lineRule="exact"/>
              <w:ind w:left="110"/>
              <w:rPr>
                <w:b/>
                <w:sz w:val="24"/>
              </w:rPr>
            </w:pPr>
            <w:r>
              <w:rPr>
                <w:b/>
                <w:sz w:val="24"/>
              </w:rPr>
              <w:t>Total del Ramo</w:t>
            </w:r>
          </w:p>
        </w:tc>
        <w:tc>
          <w:tcPr>
            <w:tcW w:w="2104" w:type="dxa"/>
            <w:tcBorders>
              <w:left w:val="nil"/>
              <w:right w:val="nil"/>
            </w:tcBorders>
          </w:tcPr>
          <w:p w:rsidR="009730AF" w:rsidRDefault="00AD132B">
            <w:pPr>
              <w:pStyle w:val="TableParagraph"/>
              <w:spacing w:line="251" w:lineRule="exact"/>
              <w:ind w:left="191" w:right="223"/>
              <w:jc w:val="center"/>
              <w:rPr>
                <w:b/>
                <w:sz w:val="24"/>
              </w:rPr>
            </w:pPr>
            <w:r>
              <w:rPr>
                <w:b/>
                <w:sz w:val="24"/>
              </w:rPr>
              <w:t>$3,651,854,646</w:t>
            </w:r>
          </w:p>
        </w:tc>
        <w:tc>
          <w:tcPr>
            <w:tcW w:w="1736" w:type="dxa"/>
            <w:gridSpan w:val="2"/>
            <w:tcBorders>
              <w:left w:val="nil"/>
            </w:tcBorders>
          </w:tcPr>
          <w:p w:rsidR="009730AF" w:rsidRDefault="00AD132B">
            <w:pPr>
              <w:pStyle w:val="TableParagraph"/>
              <w:spacing w:line="251" w:lineRule="exact"/>
              <w:ind w:left="449"/>
              <w:rPr>
                <w:b/>
                <w:sz w:val="24"/>
              </w:rPr>
            </w:pPr>
            <w:r>
              <w:rPr>
                <w:b/>
                <w:sz w:val="24"/>
              </w:rPr>
              <w:t>100.00%</w:t>
            </w:r>
          </w:p>
        </w:tc>
      </w:tr>
    </w:tbl>
    <w:p w:rsidR="009730AF" w:rsidRDefault="00AD132B">
      <w:pPr>
        <w:ind w:left="320"/>
        <w:rPr>
          <w:sz w:val="16"/>
        </w:rPr>
      </w:pPr>
      <w:r>
        <w:rPr>
          <w:sz w:val="16"/>
        </w:rPr>
        <w:t>Fuente: Cuenta Pública, 2016.</w:t>
      </w:r>
    </w:p>
    <w:p w:rsidR="009730AF" w:rsidRDefault="009730AF">
      <w:pPr>
        <w:pStyle w:val="Textoindependiente"/>
        <w:rPr>
          <w:sz w:val="18"/>
        </w:rPr>
      </w:pPr>
    </w:p>
    <w:p w:rsidR="009730AF" w:rsidRDefault="009730AF">
      <w:pPr>
        <w:pStyle w:val="Textoindependiente"/>
        <w:rPr>
          <w:sz w:val="18"/>
        </w:rPr>
      </w:pPr>
    </w:p>
    <w:p w:rsidR="009730AF" w:rsidRDefault="009730AF">
      <w:pPr>
        <w:pStyle w:val="Textoindependiente"/>
        <w:spacing w:before="1"/>
        <w:rPr>
          <w:sz w:val="16"/>
        </w:rPr>
      </w:pPr>
    </w:p>
    <w:p w:rsidR="009730AF" w:rsidRDefault="00AD132B">
      <w:pPr>
        <w:pStyle w:val="Textoindependiente"/>
        <w:spacing w:line="360" w:lineRule="auto"/>
        <w:ind w:left="320" w:right="258"/>
        <w:jc w:val="both"/>
      </w:pPr>
      <w:r>
        <w:t>La diferencia existente entre el total de la Figura anterior, y la tabla 2, es debido a una ampliación que dio lugar al recurso del Ramo 28, posterior a la primera distribución que  hizo el gobierno del Estado hacia los mun</w:t>
      </w:r>
      <w:r>
        <w:t>icipios; siendo los $3,651,854,646 pesos, el presupuesto modificado registrado en el Programa Operativo Anual (POA).</w:t>
      </w:r>
    </w:p>
    <w:p w:rsidR="009730AF" w:rsidRDefault="009730AF">
      <w:pPr>
        <w:spacing w:line="360" w:lineRule="auto"/>
        <w:jc w:val="both"/>
        <w:sectPr w:rsidR="009730AF">
          <w:pgSz w:w="12240" w:h="15840"/>
          <w:pgMar w:top="1560" w:right="1440" w:bottom="1000" w:left="1380" w:header="588" w:footer="804" w:gutter="0"/>
          <w:cols w:space="720"/>
        </w:sectPr>
      </w:pPr>
    </w:p>
    <w:p w:rsidR="009730AF" w:rsidRDefault="00AD132B">
      <w:pPr>
        <w:pStyle w:val="Ttulo9"/>
        <w:spacing w:after="19" w:line="360" w:lineRule="auto"/>
        <w:ind w:left="604" w:right="544" w:hanging="4"/>
        <w:jc w:val="center"/>
      </w:pPr>
      <w:r>
        <w:rPr>
          <w:lang w:val="en-US"/>
        </w:rPr>
        <w:lastRenderedPageBreak/>
        <w:pict>
          <v:shape id="_x0000_s1444" type="#_x0000_t202" style="position:absolute;left:0;text-align:left;margin-left:556.7pt;margin-top:655.8pt;width:27.8pt;height:62.2pt;z-index:2488;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16</w:t>
                  </w:r>
                </w:p>
              </w:txbxContent>
            </v:textbox>
            <w10:wrap anchorx="page" anchory="page"/>
          </v:shape>
        </w:pict>
      </w:r>
      <w:r>
        <w:t>Gráfica 2. Porcentaje de distribución entre la Entidad Federativa y los Municipios del recurso del Ramo 28 Participaciones Federales a Entidades Federativas, Baja California, ejercicio fiscal 2016</w:t>
      </w:r>
    </w:p>
    <w:p w:rsidR="009730AF" w:rsidRDefault="00AD132B">
      <w:pPr>
        <w:ind w:left="313"/>
        <w:rPr>
          <w:sz w:val="20"/>
        </w:rPr>
      </w:pPr>
      <w:r>
        <w:rPr>
          <w:rFonts w:ascii="Times New Roman"/>
          <w:spacing w:val="-50"/>
          <w:sz w:val="20"/>
        </w:rPr>
        <w:t xml:space="preserve"> </w:t>
      </w:r>
      <w:r>
        <w:rPr>
          <w:spacing w:val="-50"/>
          <w:sz w:val="20"/>
          <w:lang w:val="en-US"/>
        </w:rPr>
      </w:r>
      <w:r>
        <w:rPr>
          <w:spacing w:val="-50"/>
          <w:sz w:val="20"/>
        </w:rPr>
        <w:pict>
          <v:group id="_x0000_s1438" style="width:431.05pt;height:142.2pt;mso-position-horizontal-relative:char;mso-position-vertical-relative:line" coordsize="8621,2844">
            <v:shape id="_x0000_s1443" type="#_x0000_t75" style="position:absolute;left:762;top:181;width:7696;height:2300">
              <v:imagedata r:id="rId36" o:title=""/>
            </v:shape>
            <v:shape id="_x0000_s1442" style="position:absolute;left:5513;top:269;width:164;height:46" coordorigin="5513,270" coordsize="164,46" path="m5513,315r73,-45l5677,270e" filled="f">
              <v:path arrowok="t"/>
            </v:shape>
            <v:rect id="_x0000_s1441" style="position:absolute;left:7;top:7;width:8606;height:2829" filled="f" strokecolor="#858585"/>
            <v:shape id="_x0000_s1440" type="#_x0000_t202" style="position:absolute;left:5709;top:81;width:1246;height:464" filled="f" stroked="f">
              <v:textbox inset="0,0,0,0">
                <w:txbxContent>
                  <w:p w:rsidR="009730AF" w:rsidRDefault="00AD132B">
                    <w:pPr>
                      <w:ind w:left="444" w:right="6" w:hanging="445"/>
                      <w:rPr>
                        <w:sz w:val="20"/>
                      </w:rPr>
                    </w:pPr>
                    <w:r>
                      <w:rPr>
                        <w:sz w:val="20"/>
                      </w:rPr>
                      <w:t>Ayuntamientos 18%</w:t>
                    </w:r>
                  </w:p>
                </w:txbxContent>
              </v:textbox>
            </v:shape>
            <v:shape id="_x0000_s1439" type="#_x0000_t202" style="position:absolute;left:3579;top:1176;width:853;height:697" filled="f" stroked="f">
              <v:textbox inset="0,0,0,0">
                <w:txbxContent>
                  <w:p w:rsidR="009730AF" w:rsidRDefault="00AD132B">
                    <w:pPr>
                      <w:ind w:left="-1" w:right="18" w:firstLine="5"/>
                      <w:jc w:val="center"/>
                      <w:rPr>
                        <w:sz w:val="20"/>
                      </w:rPr>
                    </w:pPr>
                    <w:r>
                      <w:rPr>
                        <w:sz w:val="20"/>
                      </w:rPr>
                      <w:t>Entidad Federativa 82%</w:t>
                    </w:r>
                  </w:p>
                </w:txbxContent>
              </v:textbox>
            </v:shape>
            <w10:anchorlock/>
          </v:group>
        </w:pict>
      </w:r>
    </w:p>
    <w:p w:rsidR="009730AF" w:rsidRDefault="00AD132B">
      <w:pPr>
        <w:spacing w:before="116"/>
        <w:ind w:left="320"/>
        <w:rPr>
          <w:sz w:val="16"/>
        </w:rPr>
      </w:pPr>
      <w:r>
        <w:rPr>
          <w:sz w:val="16"/>
        </w:rPr>
        <w:t>Fuente: Elaboración propia.</w:t>
      </w:r>
    </w:p>
    <w:p w:rsidR="009730AF" w:rsidRDefault="009730AF">
      <w:pPr>
        <w:pStyle w:val="Textoindependiente"/>
        <w:rPr>
          <w:sz w:val="18"/>
        </w:rPr>
      </w:pPr>
    </w:p>
    <w:p w:rsidR="009730AF" w:rsidRDefault="009730AF">
      <w:pPr>
        <w:pStyle w:val="Textoindependiente"/>
        <w:spacing w:before="9"/>
        <w:rPr>
          <w:sz w:val="16"/>
        </w:rPr>
      </w:pPr>
    </w:p>
    <w:p w:rsidR="009730AF" w:rsidRDefault="00AD132B">
      <w:pPr>
        <w:pStyle w:val="Textoindependiente"/>
        <w:ind w:left="320"/>
      </w:pPr>
      <w:r>
        <w:t>Del total del Ramo 28 el Estado percibe, después de la transferencia a los municipios,</w:t>
      </w:r>
    </w:p>
    <w:p w:rsidR="009730AF" w:rsidRDefault="00AD132B">
      <w:pPr>
        <w:pStyle w:val="Textoindependiente"/>
        <w:spacing w:before="137" w:line="360" w:lineRule="auto"/>
        <w:ind w:left="320" w:right="256" w:hanging="8"/>
        <w:jc w:val="center"/>
      </w:pPr>
      <w:r>
        <w:t xml:space="preserve">$16,296,540,451 pesos, los cuales se destinan a Gasto Corriente. La Cuenta </w:t>
      </w:r>
      <w:r>
        <w:t>Pública del Gobierno del Estado de Baja California al 31 de Diciembre de 2016, presenta un total de</w:t>
      </w:r>
    </w:p>
    <w:p w:rsidR="009730AF" w:rsidRDefault="00AD132B">
      <w:pPr>
        <w:pStyle w:val="Textoindependiente"/>
        <w:spacing w:before="2" w:line="360" w:lineRule="auto"/>
        <w:ind w:left="320" w:right="262"/>
        <w:jc w:val="both"/>
      </w:pPr>
      <w:r>
        <w:t xml:space="preserve">$44,806,425,130 pesos como Gasto Corriente, en el cual, los Recursos del </w:t>
      </w:r>
      <w:r>
        <w:rPr>
          <w:spacing w:val="-3"/>
        </w:rPr>
        <w:t xml:space="preserve">Ramo </w:t>
      </w:r>
      <w:r>
        <w:t>28, representan</w:t>
      </w:r>
      <w:r>
        <w:rPr>
          <w:spacing w:val="-6"/>
        </w:rPr>
        <w:t xml:space="preserve"> </w:t>
      </w:r>
      <w:r>
        <w:t>el</w:t>
      </w:r>
      <w:r>
        <w:rPr>
          <w:spacing w:val="-1"/>
        </w:rPr>
        <w:t xml:space="preserve"> </w:t>
      </w:r>
      <w:r>
        <w:rPr>
          <w:b/>
        </w:rPr>
        <w:t>36%</w:t>
      </w:r>
      <w:r>
        <w:rPr>
          <w:b/>
          <w:spacing w:val="-7"/>
        </w:rPr>
        <w:t xml:space="preserve"> </w:t>
      </w:r>
      <w:r>
        <w:t>del</w:t>
      </w:r>
      <w:r>
        <w:rPr>
          <w:spacing w:val="-7"/>
        </w:rPr>
        <w:t xml:space="preserve"> </w:t>
      </w:r>
      <w:r>
        <w:t>total</w:t>
      </w:r>
      <w:r>
        <w:rPr>
          <w:spacing w:val="-5"/>
        </w:rPr>
        <w:t xml:space="preserve"> </w:t>
      </w:r>
      <w:r>
        <w:t>(Gráfica</w:t>
      </w:r>
      <w:r>
        <w:rPr>
          <w:spacing w:val="-5"/>
        </w:rPr>
        <w:t xml:space="preserve"> </w:t>
      </w:r>
      <w:r>
        <w:t>3).</w:t>
      </w:r>
      <w:r>
        <w:rPr>
          <w:spacing w:val="-6"/>
        </w:rPr>
        <w:t xml:space="preserve"> </w:t>
      </w:r>
      <w:r>
        <w:t>Con</w:t>
      </w:r>
      <w:r>
        <w:rPr>
          <w:spacing w:val="-3"/>
        </w:rPr>
        <w:t xml:space="preserve"> </w:t>
      </w:r>
      <w:r>
        <w:t>dichos</w:t>
      </w:r>
      <w:r>
        <w:rPr>
          <w:spacing w:val="-3"/>
        </w:rPr>
        <w:t xml:space="preserve"> </w:t>
      </w:r>
      <w:r>
        <w:t>recursos,</w:t>
      </w:r>
      <w:r>
        <w:rPr>
          <w:spacing w:val="-7"/>
        </w:rPr>
        <w:t xml:space="preserve"> </w:t>
      </w:r>
      <w:r>
        <w:t>le</w:t>
      </w:r>
      <w:r>
        <w:rPr>
          <w:spacing w:val="-6"/>
        </w:rPr>
        <w:t xml:space="preserve"> </w:t>
      </w:r>
      <w:r>
        <w:t>permite</w:t>
      </w:r>
      <w:r>
        <w:rPr>
          <w:spacing w:val="-6"/>
        </w:rPr>
        <w:t xml:space="preserve"> </w:t>
      </w:r>
      <w:r>
        <w:t>al</w:t>
      </w:r>
      <w:r>
        <w:rPr>
          <w:spacing w:val="-7"/>
        </w:rPr>
        <w:t xml:space="preserve"> </w:t>
      </w:r>
      <w:r>
        <w:t>Estado</w:t>
      </w:r>
      <w:r>
        <w:rPr>
          <w:spacing w:val="-3"/>
        </w:rPr>
        <w:t xml:space="preserve"> </w:t>
      </w:r>
      <w:r>
        <w:t>realizar acciones que incentiven la recaudación tributaria como la condonación del impuesto de tenencia y uso de vehículo (Figura</w:t>
      </w:r>
      <w:r>
        <w:rPr>
          <w:spacing w:val="-8"/>
        </w:rPr>
        <w:t xml:space="preserve"> </w:t>
      </w:r>
      <w:r>
        <w:t>2).</w:t>
      </w:r>
    </w:p>
    <w:p w:rsidR="009730AF" w:rsidRDefault="00AD132B">
      <w:pPr>
        <w:pStyle w:val="Ttulo9"/>
        <w:spacing w:after="13" w:line="362" w:lineRule="auto"/>
        <w:ind w:left="551" w:right="500"/>
        <w:jc w:val="center"/>
      </w:pPr>
      <w:r>
        <w:t>Gráfica 3. Proporción del Ramo 28 en el Gasto Corriente del Gobierno del Estado de Baja California, ejercicio 20</w:t>
      </w:r>
      <w:r>
        <w:t>16.</w:t>
      </w:r>
    </w:p>
    <w:p w:rsidR="009730AF" w:rsidRDefault="00AD132B">
      <w:pPr>
        <w:ind w:left="313"/>
        <w:rPr>
          <w:sz w:val="20"/>
        </w:rPr>
      </w:pPr>
      <w:r>
        <w:rPr>
          <w:rFonts w:ascii="Times New Roman"/>
          <w:spacing w:val="-50"/>
          <w:sz w:val="20"/>
        </w:rPr>
        <w:t xml:space="preserve"> </w:t>
      </w:r>
      <w:r>
        <w:rPr>
          <w:spacing w:val="-50"/>
          <w:sz w:val="20"/>
          <w:lang w:val="en-US"/>
        </w:rPr>
      </w:r>
      <w:r>
        <w:rPr>
          <w:spacing w:val="-50"/>
          <w:sz w:val="20"/>
        </w:rPr>
        <w:pict>
          <v:group id="_x0000_s1432" style="width:432.75pt;height:195.75pt;mso-position-horizontal-relative:char;mso-position-vertical-relative:line" coordsize="8655,3915">
            <v:shape id="_x0000_s1437" style="position:absolute;left:3314;top:284;width:2937;height:3346" coordorigin="3314,284" coordsize="2937,3346" path="m4578,284r,1673l3314,3053r55,60l3425,3170r60,53l3546,3274r64,47l3675,3366r68,41l3812,3445r71,34l3956,3510r74,28l4105,3562r77,21l4260,3599r78,14l4417,3622r80,6l4578,3630r76,-2l4730,3623r75,-8l4879,3603r72,-15l5023,3570r70,-21l5162,3525r67,-26l5295,3469r64,-32l5422,3402r61,-38l5543,3324r57,-42l5656,3237r53,-47l5761,3140r49,-51l5857,3035r45,-56l5945,2922r40,-59l6022,2802r35,-63l6090,2674r29,-66l6146,2541r24,-69l6191,2402r18,-71l6224,2258r11,-74l6244,2110r5,-76l6251,1957r-2,-76l6244,1805r-9,-75l6224,1657r-15,-73l6191,1513r-21,-71l6146,1374r-27,-68l6090,1240r-33,-64l6022,1113r-37,-61l5945,993r-43,-58l5857,880r-47,-54l5761,774r-52,-49l5656,678r-56,-45l5543,590r-60,-40l5422,513r-63,-35l5295,446r-66,-30l5162,389r-69,-24l5023,344r-72,-18l4879,311r-74,-11l4730,291r-76,-5l4578,284xe" fillcolor="#4f81bc" stroked="f">
              <v:path arrowok="t"/>
            </v:shape>
            <v:shape id="_x0000_s1436" style="position:absolute;left:2722;top:201;width:1673;height:2769" coordorigin="2723,201" coordsize="1673,2769" path="m4395,201r-80,2l4235,209r-79,9l4077,232r-77,17l3923,269r-75,24l3773,321r-72,31l3629,387r-70,38l3491,466r-66,45l3361,559r-62,51l3243,662r-54,53l3138,771r-48,57l3045,886r-43,61l2963,1009r-36,63l2894,1136r-31,66l2836,1268r-25,68l2790,1404r-19,70l2755,1543r-12,71l2733,1684r-6,71l2723,1827r,71l2725,1969r6,72l2739,2112r12,71l2766,2253r17,70l2804,2392r24,68l2855,2528r30,67l2919,2661r36,64l2994,2789r43,62l3083,2911r49,59l4395,1874r,-1673xe" fillcolor="#c0504d" stroked="f">
              <v:path arrowok="t"/>
            </v:shape>
            <v:rect id="_x0000_s1435" style="position:absolute;left:7;top:7;width:8640;height:3900" filled="f" strokecolor="#858585"/>
            <v:shape id="_x0000_s1434" type="#_x0000_t202" style="position:absolute;left:2915;top:1253;width:748;height:464" filled="f" stroked="f">
              <v:textbox inset="0,0,0,0">
                <w:txbxContent>
                  <w:p w:rsidR="009730AF" w:rsidRDefault="00AD132B">
                    <w:pPr>
                      <w:ind w:right="18"/>
                      <w:jc w:val="center"/>
                      <w:rPr>
                        <w:sz w:val="20"/>
                      </w:rPr>
                    </w:pPr>
                    <w:r>
                      <w:rPr>
                        <w:sz w:val="20"/>
                      </w:rPr>
                      <w:t>Ramo 28</w:t>
                    </w:r>
                  </w:p>
                  <w:p w:rsidR="009730AF" w:rsidRDefault="00AD132B">
                    <w:pPr>
                      <w:ind w:right="18"/>
                      <w:jc w:val="center"/>
                      <w:rPr>
                        <w:sz w:val="20"/>
                      </w:rPr>
                    </w:pPr>
                    <w:r>
                      <w:rPr>
                        <w:sz w:val="20"/>
                      </w:rPr>
                      <w:t>36%</w:t>
                    </w:r>
                  </w:p>
                </w:txbxContent>
              </v:textbox>
            </v:shape>
            <v:shape id="_x0000_s1433" type="#_x0000_t202" style="position:absolute;left:4774;top:2063;width:1381;height:464" filled="f" stroked="f">
              <v:textbox inset="0,0,0,0">
                <w:txbxContent>
                  <w:p w:rsidR="009730AF" w:rsidRDefault="00AD132B">
                    <w:pPr>
                      <w:ind w:left="512" w:right="6" w:hanging="513"/>
                      <w:rPr>
                        <w:sz w:val="20"/>
                      </w:rPr>
                    </w:pPr>
                    <w:r>
                      <w:rPr>
                        <w:sz w:val="20"/>
                      </w:rPr>
                      <w:t>Gasto Corriente 64%</w:t>
                    </w:r>
                  </w:p>
                </w:txbxContent>
              </v:textbox>
            </v:shape>
            <w10:anchorlock/>
          </v:group>
        </w:pict>
      </w:r>
    </w:p>
    <w:p w:rsidR="009730AF" w:rsidRDefault="00AD132B">
      <w:pPr>
        <w:spacing w:before="21"/>
        <w:ind w:left="320"/>
        <w:jc w:val="both"/>
        <w:rPr>
          <w:sz w:val="16"/>
        </w:rPr>
      </w:pPr>
      <w:r>
        <w:rPr>
          <w:sz w:val="16"/>
        </w:rPr>
        <w:t>Fuente: Elaboración propia.</w:t>
      </w:r>
    </w:p>
    <w:p w:rsidR="009730AF" w:rsidRDefault="009730AF">
      <w:pPr>
        <w:jc w:val="both"/>
        <w:rPr>
          <w:sz w:val="16"/>
        </w:rPr>
        <w:sectPr w:rsidR="009730AF">
          <w:pgSz w:w="12240" w:h="15840"/>
          <w:pgMar w:top="1560" w:right="1440" w:bottom="1000" w:left="1380" w:header="588" w:footer="804" w:gutter="0"/>
          <w:cols w:space="720"/>
        </w:sectPr>
      </w:pPr>
    </w:p>
    <w:p w:rsidR="009730AF" w:rsidRDefault="00AD132B">
      <w:pPr>
        <w:pStyle w:val="Textoindependiente"/>
        <w:rPr>
          <w:sz w:val="20"/>
        </w:rPr>
      </w:pPr>
      <w:r>
        <w:rPr>
          <w:lang w:val="en-US"/>
        </w:rPr>
        <w:lastRenderedPageBreak/>
        <w:pict>
          <v:shape id="_x0000_s1431" type="#_x0000_t202" style="position:absolute;margin-left:556.7pt;margin-top:655.8pt;width:27.8pt;height:62.2pt;z-index:2920;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17</w:t>
                  </w:r>
                </w:p>
              </w:txbxContent>
            </v:textbox>
            <w10:wrap anchorx="page" anchory="page"/>
          </v:shape>
        </w:pict>
      </w:r>
    </w:p>
    <w:p w:rsidR="009730AF" w:rsidRDefault="009730AF">
      <w:pPr>
        <w:pStyle w:val="Textoindependiente"/>
        <w:spacing w:before="7"/>
        <w:rPr>
          <w:sz w:val="22"/>
        </w:rPr>
      </w:pPr>
    </w:p>
    <w:p w:rsidR="009730AF" w:rsidRDefault="00AD132B">
      <w:pPr>
        <w:pStyle w:val="Ttulo9"/>
        <w:spacing w:before="1"/>
        <w:ind w:left="1641"/>
      </w:pPr>
      <w:r>
        <w:t>Figura 2. Acciones realizadas con recursos del Ramo 28</w:t>
      </w:r>
    </w:p>
    <w:p w:rsidR="009730AF" w:rsidRDefault="00AD132B">
      <w:pPr>
        <w:pStyle w:val="Textoindependiente"/>
        <w:spacing w:before="3"/>
        <w:rPr>
          <w:b/>
          <w:sz w:val="16"/>
        </w:rPr>
      </w:pPr>
      <w:r>
        <w:rPr>
          <w:lang w:val="en-US"/>
        </w:rPr>
        <w:pict>
          <v:group id="_x0000_s1422" style="position:absolute;margin-left:86.7pt;margin-top:11.4pt;width:432.75pt;height:63.7pt;z-index:2584;mso-wrap-distance-left:0;mso-wrap-distance-right:0;mso-position-horizontal-relative:page" coordorigin="1734,228" coordsize="8655,1274">
            <v:shape id="_x0000_s1430" style="position:absolute;left:1733;top:248;width:3084;height:1234" coordorigin="1734,248" coordsize="3084,1234" path="m4201,248r-2467,l2350,865r-616,617l4201,1482,4817,865,4201,248xe" fillcolor="#ad4745" stroked="f">
              <v:path arrowok="t"/>
            </v:shape>
            <v:shape id="_x0000_s1429" style="position:absolute;left:4509;top:248;width:3084;height:1234" coordorigin="4509,248" coordsize="3084,1234" path="m6976,248r-2467,l5126,865r-617,617l6976,1482,7593,865,6976,248xe" fillcolor="#c4716f" stroked="f">
              <v:path arrowok="t"/>
            </v:shape>
            <v:shape id="_x0000_s1428" style="position:absolute;left:4509;top:248;width:3084;height:1234" coordorigin="4509,248" coordsize="3084,1234" path="m4509,248r2467,l7593,865r-617,617l4509,1482,5126,865,4509,248xe" filled="f" strokecolor="white" strokeweight="2pt">
              <v:path arrowok="t"/>
            </v:shape>
            <v:shape id="_x0000_s1427" style="position:absolute;left:7284;top:248;width:3084;height:1234" coordorigin="7285,248" coordsize="3084,1234" path="m9752,248r-2467,l7901,865r-616,617l9752,1482r616,-617l9752,248xe" fillcolor="#d5a09f" stroked="f">
              <v:path arrowok="t"/>
            </v:shape>
            <v:shape id="_x0000_s1426" style="position:absolute;left:7284;top:248;width:3084;height:1234" coordorigin="7285,248" coordsize="3084,1234" path="m7285,248r2467,l10368,865r-616,617l7285,1482,7901,865,7285,248xe" filled="f" strokecolor="white" strokeweight="2pt">
              <v:path arrowok="t"/>
            </v:shape>
            <v:shape id="_x0000_s1425" type="#_x0000_t202" style="position:absolute;left:2620;top:483;width:1368;height:776" filled="f" stroked="f">
              <v:textbox inset="0,0,0,0">
                <w:txbxContent>
                  <w:p w:rsidR="009730AF" w:rsidRDefault="00AD132B">
                    <w:pPr>
                      <w:spacing w:line="173" w:lineRule="exact"/>
                      <w:ind w:left="80"/>
                      <w:rPr>
                        <w:rFonts w:ascii="Calibri" w:hAnsi="Calibri"/>
                        <w:sz w:val="18"/>
                      </w:rPr>
                    </w:pPr>
                    <w:r>
                      <w:rPr>
                        <w:rFonts w:ascii="Calibri" w:hAnsi="Calibri"/>
                        <w:color w:val="FFFFFF"/>
                        <w:sz w:val="18"/>
                      </w:rPr>
                      <w:t>Condonación de</w:t>
                    </w:r>
                  </w:p>
                  <w:p w:rsidR="009730AF" w:rsidRDefault="00AD132B">
                    <w:pPr>
                      <w:spacing w:before="12" w:line="216" w:lineRule="auto"/>
                      <w:ind w:left="11" w:right="18" w:hanging="12"/>
                      <w:jc w:val="both"/>
                      <w:rPr>
                        <w:rFonts w:ascii="Calibri" w:hAnsi="Calibri"/>
                        <w:sz w:val="18"/>
                      </w:rPr>
                    </w:pPr>
                    <w:r>
                      <w:rPr>
                        <w:rFonts w:ascii="Calibri" w:hAnsi="Calibri"/>
                        <w:color w:val="FFFFFF"/>
                        <w:sz w:val="18"/>
                      </w:rPr>
                      <w:t>Importe Estatal de Tenencia y Uso de Vehículo Pick Up</w:t>
                    </w:r>
                  </w:p>
                </w:txbxContent>
              </v:textbox>
            </v:shape>
            <v:shape id="_x0000_s1424" type="#_x0000_t202" style="position:absolute;left:5232;top:285;width:1700;height:1168" filled="f" stroked="f">
              <v:textbox inset="0,0,0,0">
                <w:txbxContent>
                  <w:p w:rsidR="009730AF" w:rsidRDefault="00AD132B">
                    <w:pPr>
                      <w:spacing w:line="173" w:lineRule="exact"/>
                      <w:ind w:left="292"/>
                      <w:rPr>
                        <w:rFonts w:ascii="Calibri" w:hAnsi="Calibri"/>
                        <w:sz w:val="18"/>
                      </w:rPr>
                    </w:pPr>
                    <w:r>
                      <w:rPr>
                        <w:rFonts w:ascii="Calibri" w:hAnsi="Calibri"/>
                        <w:color w:val="FFFFFF"/>
                        <w:sz w:val="18"/>
                      </w:rPr>
                      <w:t>Condonación a</w:t>
                    </w:r>
                  </w:p>
                  <w:p w:rsidR="009730AF" w:rsidRDefault="00AD132B">
                    <w:pPr>
                      <w:spacing w:before="12" w:line="216" w:lineRule="auto"/>
                      <w:ind w:left="-1" w:right="18" w:hanging="4"/>
                      <w:jc w:val="center"/>
                      <w:rPr>
                        <w:rFonts w:ascii="Calibri" w:hAnsi="Calibri"/>
                        <w:sz w:val="18"/>
                      </w:rPr>
                    </w:pPr>
                    <w:r>
                      <w:rPr>
                        <w:rFonts w:ascii="Calibri" w:hAnsi="Calibri"/>
                        <w:color w:val="FFFFFF"/>
                        <w:sz w:val="18"/>
                      </w:rPr>
                      <w:t>personas de la tercera edad del 50% en derechos de control vehículas y licencias de conducir</w:t>
                    </w:r>
                  </w:p>
                </w:txbxContent>
              </v:textbox>
            </v:shape>
            <v:shape id="_x0000_s1423" type="#_x0000_t202" style="position:absolute;left:8112;top:483;width:1488;height:776" filled="f" stroked="f">
              <v:textbox inset="0,0,0,0">
                <w:txbxContent>
                  <w:p w:rsidR="009730AF" w:rsidRDefault="00AD132B">
                    <w:pPr>
                      <w:spacing w:line="173" w:lineRule="exact"/>
                      <w:ind w:left="103"/>
                      <w:rPr>
                        <w:rFonts w:ascii="Calibri" w:hAnsi="Calibri"/>
                        <w:sz w:val="18"/>
                      </w:rPr>
                    </w:pPr>
                    <w:r>
                      <w:rPr>
                        <w:rFonts w:ascii="Calibri" w:hAnsi="Calibri"/>
                        <w:color w:val="FFFFFF"/>
                        <w:sz w:val="18"/>
                      </w:rPr>
                      <w:t>Condonación por</w:t>
                    </w:r>
                  </w:p>
                  <w:p w:rsidR="009730AF" w:rsidRDefault="00AD132B">
                    <w:pPr>
                      <w:spacing w:before="12" w:line="216" w:lineRule="auto"/>
                      <w:ind w:left="-1" w:right="18" w:firstLine="1"/>
                      <w:jc w:val="center"/>
                      <w:rPr>
                        <w:rFonts w:ascii="Calibri"/>
                        <w:sz w:val="18"/>
                      </w:rPr>
                    </w:pPr>
                    <w:r>
                      <w:rPr>
                        <w:rFonts w:ascii="Calibri"/>
                        <w:color w:val="FFFFFF"/>
                        <w:sz w:val="18"/>
                      </w:rPr>
                      <w:t>pronto pago por derechos de control vehicular</w:t>
                    </w:r>
                  </w:p>
                </w:txbxContent>
              </v:textbox>
            </v:shape>
            <w10:wrap type="topAndBottom" anchorx="page"/>
          </v:group>
        </w:pict>
      </w:r>
    </w:p>
    <w:p w:rsidR="009730AF" w:rsidRDefault="009730AF">
      <w:pPr>
        <w:pStyle w:val="Textoindependiente"/>
        <w:spacing w:before="11"/>
        <w:rPr>
          <w:b/>
          <w:sz w:val="23"/>
        </w:rPr>
      </w:pPr>
    </w:p>
    <w:p w:rsidR="009730AF" w:rsidRDefault="00AD132B">
      <w:pPr>
        <w:ind w:left="320"/>
        <w:rPr>
          <w:sz w:val="16"/>
        </w:rPr>
      </w:pPr>
      <w:r>
        <w:rPr>
          <w:sz w:val="16"/>
        </w:rPr>
        <w:t>Fuente: Elaboración propia.</w:t>
      </w:r>
    </w:p>
    <w:p w:rsidR="009730AF" w:rsidRDefault="009730AF">
      <w:pPr>
        <w:pStyle w:val="Textoindependiente"/>
        <w:rPr>
          <w:sz w:val="18"/>
        </w:rPr>
      </w:pPr>
    </w:p>
    <w:p w:rsidR="009730AF" w:rsidRDefault="009730AF">
      <w:pPr>
        <w:pStyle w:val="Textoindependiente"/>
        <w:spacing w:before="5"/>
        <w:rPr>
          <w:sz w:val="25"/>
        </w:rPr>
      </w:pPr>
    </w:p>
    <w:p w:rsidR="009730AF" w:rsidRDefault="00AD132B">
      <w:pPr>
        <w:spacing w:line="360" w:lineRule="auto"/>
        <w:ind w:left="320" w:right="259"/>
        <w:jc w:val="both"/>
        <w:rPr>
          <w:b/>
          <w:sz w:val="24"/>
        </w:rPr>
      </w:pPr>
      <w:r>
        <w:rPr>
          <w:sz w:val="24"/>
        </w:rPr>
        <w:t xml:space="preserve">De la Cuenta Pública consolidada, respecto al Gasto Corriente, y </w:t>
      </w:r>
      <w:r>
        <w:rPr>
          <w:sz w:val="24"/>
        </w:rPr>
        <w:t>principalmente respecto a los egresos de la Partida 81301 y 81303 (referentes al Partida General 80000 Participaciones), se refleja un monto pagado de $4,275,439,192 pesos, presentando un subejercicio</w:t>
      </w:r>
      <w:r>
        <w:rPr>
          <w:spacing w:val="-16"/>
          <w:sz w:val="24"/>
        </w:rPr>
        <w:t xml:space="preserve"> </w:t>
      </w:r>
      <w:r>
        <w:rPr>
          <w:sz w:val="24"/>
        </w:rPr>
        <w:t>de</w:t>
      </w:r>
      <w:r>
        <w:rPr>
          <w:spacing w:val="-15"/>
          <w:sz w:val="24"/>
        </w:rPr>
        <w:t xml:space="preserve"> </w:t>
      </w:r>
      <w:r>
        <w:rPr>
          <w:sz w:val="24"/>
        </w:rPr>
        <w:t>$56,851,871;</w:t>
      </w:r>
      <w:r>
        <w:rPr>
          <w:spacing w:val="-15"/>
          <w:sz w:val="24"/>
        </w:rPr>
        <w:t xml:space="preserve"> </w:t>
      </w:r>
      <w:r>
        <w:rPr>
          <w:sz w:val="24"/>
        </w:rPr>
        <w:t>monto</w:t>
      </w:r>
      <w:r>
        <w:rPr>
          <w:spacing w:val="-16"/>
          <w:sz w:val="24"/>
        </w:rPr>
        <w:t xml:space="preserve"> </w:t>
      </w:r>
      <w:r>
        <w:rPr>
          <w:sz w:val="24"/>
        </w:rPr>
        <w:t>perteneciente</w:t>
      </w:r>
      <w:r>
        <w:rPr>
          <w:spacing w:val="-14"/>
          <w:sz w:val="24"/>
        </w:rPr>
        <w:t xml:space="preserve"> </w:t>
      </w:r>
      <w:r>
        <w:rPr>
          <w:sz w:val="24"/>
        </w:rPr>
        <w:t>posiblemente</w:t>
      </w:r>
      <w:r>
        <w:rPr>
          <w:spacing w:val="-14"/>
          <w:sz w:val="24"/>
        </w:rPr>
        <w:t xml:space="preserve"> </w:t>
      </w:r>
      <w:r>
        <w:rPr>
          <w:sz w:val="24"/>
        </w:rPr>
        <w:t>al</w:t>
      </w:r>
      <w:r>
        <w:rPr>
          <w:spacing w:val="-16"/>
          <w:sz w:val="24"/>
        </w:rPr>
        <w:t xml:space="preserve"> </w:t>
      </w:r>
      <w:r>
        <w:rPr>
          <w:sz w:val="24"/>
        </w:rPr>
        <w:t>Fon</w:t>
      </w:r>
      <w:r>
        <w:rPr>
          <w:sz w:val="24"/>
        </w:rPr>
        <w:t>do</w:t>
      </w:r>
      <w:r>
        <w:rPr>
          <w:spacing w:val="-16"/>
          <w:sz w:val="24"/>
        </w:rPr>
        <w:t xml:space="preserve"> </w:t>
      </w:r>
      <w:r>
        <w:rPr>
          <w:sz w:val="24"/>
        </w:rPr>
        <w:t>de</w:t>
      </w:r>
      <w:r>
        <w:rPr>
          <w:spacing w:val="-15"/>
          <w:sz w:val="24"/>
        </w:rPr>
        <w:t xml:space="preserve"> </w:t>
      </w:r>
      <w:r>
        <w:rPr>
          <w:sz w:val="24"/>
        </w:rPr>
        <w:t>compensación ISAN,</w:t>
      </w:r>
      <w:r>
        <w:rPr>
          <w:spacing w:val="-10"/>
          <w:sz w:val="24"/>
        </w:rPr>
        <w:t xml:space="preserve"> </w:t>
      </w:r>
      <w:r>
        <w:rPr>
          <w:sz w:val="24"/>
        </w:rPr>
        <w:t>del</w:t>
      </w:r>
      <w:r>
        <w:rPr>
          <w:spacing w:val="-11"/>
          <w:sz w:val="24"/>
        </w:rPr>
        <w:t xml:space="preserve"> </w:t>
      </w:r>
      <w:r>
        <w:rPr>
          <w:sz w:val="24"/>
        </w:rPr>
        <w:t>cual</w:t>
      </w:r>
      <w:r>
        <w:rPr>
          <w:spacing w:val="-9"/>
          <w:sz w:val="24"/>
        </w:rPr>
        <w:t xml:space="preserve"> </w:t>
      </w:r>
      <w:r>
        <w:rPr>
          <w:b/>
          <w:sz w:val="24"/>
        </w:rPr>
        <w:t>no</w:t>
      </w:r>
      <w:r>
        <w:rPr>
          <w:b/>
          <w:spacing w:val="-13"/>
          <w:sz w:val="24"/>
        </w:rPr>
        <w:t xml:space="preserve"> </w:t>
      </w:r>
      <w:r>
        <w:rPr>
          <w:b/>
          <w:sz w:val="24"/>
        </w:rPr>
        <w:t>se</w:t>
      </w:r>
      <w:r>
        <w:rPr>
          <w:b/>
          <w:spacing w:val="-11"/>
          <w:sz w:val="24"/>
        </w:rPr>
        <w:t xml:space="preserve"> </w:t>
      </w:r>
      <w:r>
        <w:rPr>
          <w:b/>
          <w:sz w:val="24"/>
        </w:rPr>
        <w:t>encuentra</w:t>
      </w:r>
      <w:r>
        <w:rPr>
          <w:b/>
          <w:spacing w:val="-10"/>
          <w:sz w:val="24"/>
        </w:rPr>
        <w:t xml:space="preserve"> </w:t>
      </w:r>
      <w:r>
        <w:rPr>
          <w:b/>
          <w:sz w:val="24"/>
        </w:rPr>
        <w:t>registro</w:t>
      </w:r>
      <w:r>
        <w:rPr>
          <w:b/>
          <w:spacing w:val="-9"/>
          <w:sz w:val="24"/>
        </w:rPr>
        <w:t xml:space="preserve"> </w:t>
      </w:r>
      <w:r>
        <w:rPr>
          <w:b/>
          <w:sz w:val="24"/>
        </w:rPr>
        <w:t>de</w:t>
      </w:r>
      <w:r>
        <w:rPr>
          <w:b/>
          <w:spacing w:val="-11"/>
          <w:sz w:val="24"/>
        </w:rPr>
        <w:t xml:space="preserve"> </w:t>
      </w:r>
      <w:r>
        <w:rPr>
          <w:b/>
          <w:sz w:val="24"/>
        </w:rPr>
        <w:t>haberse</w:t>
      </w:r>
      <w:r>
        <w:rPr>
          <w:b/>
          <w:spacing w:val="-11"/>
          <w:sz w:val="24"/>
        </w:rPr>
        <w:t xml:space="preserve"> </w:t>
      </w:r>
      <w:r>
        <w:rPr>
          <w:b/>
          <w:sz w:val="24"/>
        </w:rPr>
        <w:t>transferido</w:t>
      </w:r>
      <w:r>
        <w:rPr>
          <w:b/>
          <w:spacing w:val="-10"/>
          <w:sz w:val="24"/>
        </w:rPr>
        <w:t xml:space="preserve"> </w:t>
      </w:r>
      <w:r>
        <w:rPr>
          <w:b/>
          <w:sz w:val="24"/>
        </w:rPr>
        <w:t>al</w:t>
      </w:r>
      <w:r>
        <w:rPr>
          <w:b/>
          <w:spacing w:val="-11"/>
          <w:sz w:val="24"/>
        </w:rPr>
        <w:t xml:space="preserve"> </w:t>
      </w:r>
      <w:r>
        <w:rPr>
          <w:b/>
          <w:sz w:val="24"/>
        </w:rPr>
        <w:t>ayuntamiento</w:t>
      </w:r>
      <w:r>
        <w:rPr>
          <w:b/>
          <w:spacing w:val="-9"/>
          <w:sz w:val="24"/>
        </w:rPr>
        <w:t xml:space="preserve"> </w:t>
      </w:r>
      <w:r>
        <w:rPr>
          <w:b/>
          <w:sz w:val="24"/>
        </w:rPr>
        <w:t>ni de</w:t>
      </w:r>
      <w:r>
        <w:rPr>
          <w:b/>
          <w:spacing w:val="-10"/>
          <w:sz w:val="24"/>
        </w:rPr>
        <w:t xml:space="preserve"> </w:t>
      </w:r>
      <w:r>
        <w:rPr>
          <w:b/>
          <w:sz w:val="24"/>
        </w:rPr>
        <w:t>su</w:t>
      </w:r>
      <w:r>
        <w:rPr>
          <w:b/>
          <w:spacing w:val="-13"/>
          <w:sz w:val="24"/>
        </w:rPr>
        <w:t xml:space="preserve"> </w:t>
      </w:r>
      <w:r>
        <w:rPr>
          <w:b/>
          <w:sz w:val="24"/>
        </w:rPr>
        <w:t>egreso.</w:t>
      </w:r>
      <w:r>
        <w:rPr>
          <w:b/>
          <w:spacing w:val="45"/>
          <w:sz w:val="24"/>
        </w:rPr>
        <w:t xml:space="preserve"> </w:t>
      </w:r>
      <w:r>
        <w:rPr>
          <w:b/>
          <w:sz w:val="24"/>
        </w:rPr>
        <w:t>Por</w:t>
      </w:r>
      <w:r>
        <w:rPr>
          <w:b/>
          <w:spacing w:val="-13"/>
          <w:sz w:val="24"/>
        </w:rPr>
        <w:t xml:space="preserve"> </w:t>
      </w:r>
      <w:r>
        <w:rPr>
          <w:b/>
          <w:sz w:val="24"/>
        </w:rPr>
        <w:t>otra</w:t>
      </w:r>
      <w:r>
        <w:rPr>
          <w:b/>
          <w:spacing w:val="-9"/>
          <w:sz w:val="24"/>
        </w:rPr>
        <w:t xml:space="preserve"> </w:t>
      </w:r>
      <w:r>
        <w:rPr>
          <w:b/>
          <w:sz w:val="24"/>
        </w:rPr>
        <w:t>parte,</w:t>
      </w:r>
      <w:r>
        <w:rPr>
          <w:b/>
          <w:spacing w:val="-15"/>
          <w:sz w:val="24"/>
        </w:rPr>
        <w:t xml:space="preserve"> </w:t>
      </w:r>
      <w:r>
        <w:rPr>
          <w:b/>
          <w:sz w:val="24"/>
        </w:rPr>
        <w:t>se</w:t>
      </w:r>
      <w:r>
        <w:rPr>
          <w:b/>
          <w:spacing w:val="-10"/>
          <w:sz w:val="24"/>
        </w:rPr>
        <w:t xml:space="preserve"> </w:t>
      </w:r>
      <w:r>
        <w:rPr>
          <w:b/>
          <w:sz w:val="24"/>
        </w:rPr>
        <w:t>destaca</w:t>
      </w:r>
      <w:r>
        <w:rPr>
          <w:b/>
          <w:spacing w:val="-8"/>
          <w:sz w:val="24"/>
        </w:rPr>
        <w:t xml:space="preserve"> </w:t>
      </w:r>
      <w:r>
        <w:rPr>
          <w:b/>
          <w:sz w:val="24"/>
        </w:rPr>
        <w:t>que</w:t>
      </w:r>
      <w:r>
        <w:rPr>
          <w:b/>
          <w:spacing w:val="-9"/>
          <w:sz w:val="24"/>
        </w:rPr>
        <w:t xml:space="preserve"> </w:t>
      </w:r>
      <w:r>
        <w:rPr>
          <w:b/>
          <w:sz w:val="24"/>
        </w:rPr>
        <w:t>el</w:t>
      </w:r>
      <w:r>
        <w:rPr>
          <w:b/>
          <w:spacing w:val="-15"/>
          <w:sz w:val="24"/>
        </w:rPr>
        <w:t xml:space="preserve"> </w:t>
      </w:r>
      <w:r>
        <w:rPr>
          <w:b/>
          <w:sz w:val="24"/>
        </w:rPr>
        <w:t>ejercicio</w:t>
      </w:r>
      <w:r>
        <w:rPr>
          <w:b/>
          <w:spacing w:val="-8"/>
          <w:sz w:val="24"/>
        </w:rPr>
        <w:t xml:space="preserve"> </w:t>
      </w:r>
      <w:r>
        <w:rPr>
          <w:b/>
          <w:sz w:val="24"/>
        </w:rPr>
        <w:t>del</w:t>
      </w:r>
      <w:r>
        <w:rPr>
          <w:b/>
          <w:spacing w:val="-11"/>
          <w:sz w:val="24"/>
        </w:rPr>
        <w:t xml:space="preserve"> </w:t>
      </w:r>
      <w:r>
        <w:rPr>
          <w:b/>
          <w:sz w:val="24"/>
        </w:rPr>
        <w:t>Ramo</w:t>
      </w:r>
      <w:r>
        <w:rPr>
          <w:b/>
          <w:spacing w:val="-12"/>
          <w:sz w:val="24"/>
        </w:rPr>
        <w:t xml:space="preserve"> </w:t>
      </w:r>
      <w:r>
        <w:rPr>
          <w:b/>
          <w:sz w:val="24"/>
        </w:rPr>
        <w:t>28,</w:t>
      </w:r>
      <w:r>
        <w:rPr>
          <w:b/>
          <w:spacing w:val="-10"/>
          <w:sz w:val="24"/>
        </w:rPr>
        <w:t xml:space="preserve"> </w:t>
      </w:r>
      <w:r>
        <w:rPr>
          <w:b/>
          <w:sz w:val="24"/>
        </w:rPr>
        <w:t>fue</w:t>
      </w:r>
      <w:r>
        <w:rPr>
          <w:b/>
          <w:spacing w:val="-14"/>
          <w:sz w:val="24"/>
        </w:rPr>
        <w:t xml:space="preserve"> </w:t>
      </w:r>
      <w:r>
        <w:rPr>
          <w:b/>
          <w:sz w:val="24"/>
        </w:rPr>
        <w:t>de</w:t>
      </w:r>
      <w:r>
        <w:rPr>
          <w:b/>
          <w:spacing w:val="-10"/>
          <w:sz w:val="24"/>
        </w:rPr>
        <w:t xml:space="preserve"> </w:t>
      </w:r>
      <w:r>
        <w:rPr>
          <w:b/>
          <w:sz w:val="24"/>
        </w:rPr>
        <w:t>por lo menos</w:t>
      </w:r>
      <w:r>
        <w:rPr>
          <w:b/>
          <w:spacing w:val="-1"/>
          <w:sz w:val="24"/>
        </w:rPr>
        <w:t xml:space="preserve"> </w:t>
      </w:r>
      <w:r>
        <w:rPr>
          <w:b/>
          <w:sz w:val="24"/>
        </w:rPr>
        <w:t>99%.</w:t>
      </w:r>
    </w:p>
    <w:p w:rsidR="009730AF" w:rsidRDefault="009730AF">
      <w:pPr>
        <w:pStyle w:val="Textoindependiente"/>
        <w:rPr>
          <w:b/>
          <w:sz w:val="36"/>
        </w:rPr>
      </w:pPr>
    </w:p>
    <w:p w:rsidR="009730AF" w:rsidRDefault="00AD132B">
      <w:pPr>
        <w:pStyle w:val="Ttulo9"/>
        <w:spacing w:line="357" w:lineRule="auto"/>
        <w:ind w:left="3657" w:right="345" w:hanging="3242"/>
      </w:pPr>
      <w:r>
        <w:rPr>
          <w:lang w:val="en-US"/>
        </w:rPr>
        <w:pict>
          <v:group id="_x0000_s1400" style="position:absolute;left:0;text-align:left;margin-left:84.7pt;margin-top:42.65pt;width:432.75pt;height:202.5pt;z-index:2848;mso-position-horizontal-relative:page" coordorigin="1694,853" coordsize="8655,4050">
            <v:shape id="_x0000_s1421" style="position:absolute;left:3570;top:1079;width:3296;height:2166" coordorigin="3570,1079" coordsize="3296,2166" o:spt="100" adj="0,,0" path="m3570,1079r,502m3570,2245r,1000m4670,1079r,502m4670,2245r,1000m5766,1079r,502m5766,2245r,1000m6866,1079r,502m6866,2245r,1000e" filled="f" strokecolor="#858585" strokeweight=".6pt">
              <v:stroke joinstyle="round"/>
              <v:formulas/>
              <v:path arrowok="t" o:connecttype="segments"/>
            </v:shape>
            <v:line id="_x0000_s1420" style="position:absolute" from="7962,1079" to="7962,4411" strokecolor="#858585" strokeweight=".6pt"/>
            <v:rect id="_x0000_s1419" style="position:absolute;left:2472;top:1581;width:5492;height:664" fillcolor="#4f81bc" stroked="f"/>
            <v:shape id="_x0000_s1418" style="position:absolute;left:3570;top:3909;width:3296;height:502" coordorigin="3570,3909" coordsize="3296,502" o:spt="100" adj="0,,0" path="m3570,3909r,502m4670,3909r,502m5766,3909r,502m6866,3909r,502e" filled="f" strokecolor="#858585" strokeweight=".6pt">
              <v:stroke joinstyle="round"/>
              <v:formulas/>
              <v:path arrowok="t" o:connecttype="segments"/>
            </v:shape>
            <v:rect id="_x0000_s1417" style="position:absolute;left:2472;top:3245;width:5420;height:664" fillcolor="#c0504d" stroked="f"/>
            <v:line id="_x0000_s1416" style="position:absolute" from="7928,3245" to="7928,3909" strokecolor="#9bba58" strokeweight="3.6pt"/>
            <v:shape id="_x0000_s1415" style="position:absolute;left:2410;top:1079;width:5552;height:3392" coordorigin="2410,1079" coordsize="5552,3392" o:spt="100" adj="0,,0" path="m2474,4411r5488,m2474,4411r,60m3570,4411r,60m4670,4411r,60m5766,4411r,60m6866,4411r,60m7962,4411r,60m2474,4411r,-3332m2410,4411r64,m2410,2747r64,m2410,1079r64,e" filled="f" strokecolor="#858585" strokeweight=".6pt">
              <v:stroke joinstyle="round"/>
              <v:formulas/>
              <v:path arrowok="t" o:connecttype="segments"/>
            </v:shape>
            <v:rect id="_x0000_s1414" style="position:absolute;left:8500;top:2477;width:104;height:104" fillcolor="#4f81bc" stroked="f"/>
            <v:rect id="_x0000_s1413" style="position:absolute;left:8500;top:2825;width:104;height:104" fillcolor="#c0504d" stroked="f"/>
            <v:rect id="_x0000_s1412" style="position:absolute;left:8500;top:3177;width:104;height:104" fillcolor="#9bba58" stroked="f"/>
            <v:rect id="_x0000_s1411" style="position:absolute;left:1701;top:860;width:8640;height:4035" filled="f" strokecolor="#858585"/>
            <v:shape id="_x0000_s1410" type="#_x0000_t202" style="position:absolute;left:4503;top:1796;width:1506;height:233" filled="f" stroked="f">
              <v:textbox inset="0,0,0,0">
                <w:txbxContent>
                  <w:p w:rsidR="009730AF" w:rsidRDefault="00AD132B">
                    <w:pPr>
                      <w:rPr>
                        <w:sz w:val="20"/>
                      </w:rPr>
                    </w:pPr>
                    <w:r>
                      <w:rPr>
                        <w:sz w:val="20"/>
                      </w:rPr>
                      <w:t>$4,395,471,403.00</w:t>
                    </w:r>
                  </w:p>
                </w:txbxContent>
              </v:textbox>
            </v:shape>
            <v:shape id="_x0000_s1409" type="#_x0000_t202" style="position:absolute;left:8650;top:2405;width:1510;height:932" filled="f" stroked="f">
              <v:textbox inset="0,0,0,0">
                <w:txbxContent>
                  <w:p w:rsidR="009730AF" w:rsidRDefault="00AD132B">
                    <w:pPr>
                      <w:spacing w:line="362" w:lineRule="auto"/>
                      <w:ind w:right="-1"/>
                      <w:rPr>
                        <w:sz w:val="20"/>
                      </w:rPr>
                    </w:pPr>
                    <w:r>
                      <w:rPr>
                        <w:sz w:val="20"/>
                      </w:rPr>
                      <w:t>Monto Modificado Monto Pagado</w:t>
                    </w:r>
                  </w:p>
                  <w:p w:rsidR="009730AF" w:rsidRDefault="00AD132B">
                    <w:pPr>
                      <w:rPr>
                        <w:sz w:val="20"/>
                      </w:rPr>
                    </w:pPr>
                    <w:r>
                      <w:rPr>
                        <w:sz w:val="20"/>
                      </w:rPr>
                      <w:t>Subejercicio</w:t>
                    </w:r>
                  </w:p>
                </w:txbxContent>
              </v:textbox>
            </v:shape>
            <v:shape id="_x0000_s1408" type="#_x0000_t202" style="position:absolute;left:4467;top:3461;width:1506;height:233" filled="f" stroked="f">
              <v:textbox inset="0,0,0,0">
                <w:txbxContent>
                  <w:p w:rsidR="009730AF" w:rsidRDefault="00AD132B">
                    <w:pPr>
                      <w:rPr>
                        <w:sz w:val="20"/>
                      </w:rPr>
                    </w:pPr>
                    <w:r>
                      <w:rPr>
                        <w:sz w:val="20"/>
                      </w:rPr>
                      <w:t>$4,275,439,192.00</w:t>
                    </w:r>
                  </w:p>
                </w:txbxContent>
              </v:textbox>
            </v:shape>
            <v:shape id="_x0000_s1407" type="#_x0000_t202" style="position:absolute;left:7338;top:3461;width:1261;height:233" filled="f" stroked="f">
              <v:textbox inset="0,0,0,0">
                <w:txbxContent>
                  <w:p w:rsidR="009730AF" w:rsidRDefault="00AD132B">
                    <w:pPr>
                      <w:rPr>
                        <w:sz w:val="20"/>
                      </w:rPr>
                    </w:pPr>
                    <w:r>
                      <w:rPr>
                        <w:sz w:val="20"/>
                      </w:rPr>
                      <w:t>$56,851,871.00</w:t>
                    </w:r>
                  </w:p>
                </w:txbxContent>
              </v:textbox>
            </v:shape>
            <v:shape id="_x0000_s1406" type="#_x0000_t202" style="position:absolute;left:2356;top:4534;width:256;height:232" filled="f" stroked="f">
              <v:textbox inset="0,0,0,0">
                <w:txbxContent>
                  <w:p w:rsidR="009730AF" w:rsidRDefault="00AD132B">
                    <w:pPr>
                      <w:rPr>
                        <w:sz w:val="20"/>
                      </w:rPr>
                    </w:pPr>
                    <w:r>
                      <w:rPr>
                        <w:sz w:val="20"/>
                      </w:rPr>
                      <w:t>0%</w:t>
                    </w:r>
                  </w:p>
                </w:txbxContent>
              </v:textbox>
            </v:shape>
            <v:shape id="_x0000_s1405" type="#_x0000_t202" style="position:absolute;left:3404;top:4534;width:356;height:232" filled="f" stroked="f">
              <v:textbox inset="0,0,0,0">
                <w:txbxContent>
                  <w:p w:rsidR="009730AF" w:rsidRDefault="00AD132B">
                    <w:pPr>
                      <w:rPr>
                        <w:sz w:val="20"/>
                      </w:rPr>
                    </w:pPr>
                    <w:r>
                      <w:rPr>
                        <w:sz w:val="20"/>
                      </w:rPr>
                      <w:t>20%</w:t>
                    </w:r>
                  </w:p>
                </w:txbxContent>
              </v:textbox>
            </v:shape>
            <v:shape id="_x0000_s1404" type="#_x0000_t202" style="position:absolute;left:4503;top:4534;width:356;height:232" filled="f" stroked="f">
              <v:textbox inset="0,0,0,0">
                <w:txbxContent>
                  <w:p w:rsidR="009730AF" w:rsidRDefault="00AD132B">
                    <w:pPr>
                      <w:rPr>
                        <w:sz w:val="20"/>
                      </w:rPr>
                    </w:pPr>
                    <w:r>
                      <w:rPr>
                        <w:sz w:val="20"/>
                      </w:rPr>
                      <w:t>40%</w:t>
                    </w:r>
                  </w:p>
                </w:txbxContent>
              </v:textbox>
            </v:shape>
            <v:shape id="_x0000_s1403" type="#_x0000_t202" style="position:absolute;left:5601;top:4534;width:356;height:232" filled="f" stroked="f">
              <v:textbox inset="0,0,0,0">
                <w:txbxContent>
                  <w:p w:rsidR="009730AF" w:rsidRDefault="00AD132B">
                    <w:pPr>
                      <w:rPr>
                        <w:sz w:val="20"/>
                      </w:rPr>
                    </w:pPr>
                    <w:r>
                      <w:rPr>
                        <w:sz w:val="20"/>
                      </w:rPr>
                      <w:t>60%</w:t>
                    </w:r>
                  </w:p>
                </w:txbxContent>
              </v:textbox>
            </v:shape>
            <v:shape id="_x0000_s1402" type="#_x0000_t202" style="position:absolute;left:6700;top:4534;width:356;height:232" filled="f" stroked="f">
              <v:textbox inset="0,0,0,0">
                <w:txbxContent>
                  <w:p w:rsidR="009730AF" w:rsidRDefault="00AD132B">
                    <w:pPr>
                      <w:rPr>
                        <w:sz w:val="20"/>
                      </w:rPr>
                    </w:pPr>
                    <w:r>
                      <w:rPr>
                        <w:sz w:val="20"/>
                      </w:rPr>
                      <w:t>80%</w:t>
                    </w:r>
                  </w:p>
                </w:txbxContent>
              </v:textbox>
            </v:shape>
            <v:shape id="_x0000_s1401" type="#_x0000_t202" style="position:absolute;left:7748;top:4534;width:456;height:232" filled="f" stroked="f">
              <v:textbox inset="0,0,0,0">
                <w:txbxContent>
                  <w:p w:rsidR="009730AF" w:rsidRDefault="00AD132B">
                    <w:pPr>
                      <w:rPr>
                        <w:sz w:val="20"/>
                      </w:rPr>
                    </w:pPr>
                    <w:r>
                      <w:rPr>
                        <w:sz w:val="20"/>
                      </w:rPr>
                      <w:t>100%</w:t>
                    </w:r>
                  </w:p>
                </w:txbxContent>
              </v:textbox>
            </v:shape>
            <w10:wrap anchorx="page"/>
          </v:group>
        </w:pict>
      </w:r>
      <w:r>
        <w:rPr>
          <w:lang w:val="en-US"/>
        </w:rPr>
        <w:pict>
          <v:shape id="_x0000_s1399" type="#_x0000_t202" style="position:absolute;left:0;text-align:left;margin-left:90.5pt;margin-top:57.55pt;width:25.2pt;height:76.5pt;z-index:2872;mso-position-horizontal-relative:page" filled="f" stroked="f">
            <v:textbox style="layout-flow:vertical;mso-layout-flow-alt:bottom-to-top" inset="0,0,0,0">
              <w:txbxContent>
                <w:p w:rsidR="009730AF" w:rsidRDefault="00AD132B">
                  <w:pPr>
                    <w:spacing w:before="20"/>
                    <w:ind w:left="337" w:right="8" w:hanging="318"/>
                    <w:rPr>
                      <w:sz w:val="20"/>
                    </w:rPr>
                  </w:pPr>
                  <w:r>
                    <w:rPr>
                      <w:sz w:val="20"/>
                    </w:rPr>
                    <w:t>M</w:t>
                  </w:r>
                  <w:r>
                    <w:rPr>
                      <w:sz w:val="20"/>
                    </w:rPr>
                    <w:t>o</w:t>
                  </w:r>
                  <w:r>
                    <w:rPr>
                      <w:sz w:val="20"/>
                    </w:rPr>
                    <w:t>n</w:t>
                  </w:r>
                  <w:r>
                    <w:rPr>
                      <w:spacing w:val="-3"/>
                      <w:sz w:val="20"/>
                    </w:rPr>
                    <w:t>t</w:t>
                  </w:r>
                  <w:r>
                    <w:rPr>
                      <w:sz w:val="20"/>
                    </w:rPr>
                    <w:t>o</w:t>
                  </w:r>
                  <w:r>
                    <w:rPr>
                      <w:sz w:val="20"/>
                    </w:rPr>
                    <w:t xml:space="preserve"> </w:t>
                  </w:r>
                  <w:r>
                    <w:rPr>
                      <w:sz w:val="20"/>
                    </w:rPr>
                    <w:t>M</w:t>
                  </w:r>
                  <w:r>
                    <w:rPr>
                      <w:spacing w:val="-3"/>
                      <w:sz w:val="20"/>
                    </w:rPr>
                    <w:t>o</w:t>
                  </w:r>
                  <w:r>
                    <w:rPr>
                      <w:sz w:val="20"/>
                    </w:rPr>
                    <w:t>d</w:t>
                  </w:r>
                  <w:r>
                    <w:rPr>
                      <w:spacing w:val="-1"/>
                      <w:sz w:val="20"/>
                    </w:rPr>
                    <w:t>i</w:t>
                  </w:r>
                  <w:r>
                    <w:rPr>
                      <w:spacing w:val="-2"/>
                      <w:sz w:val="20"/>
                    </w:rPr>
                    <w:t>f</w:t>
                  </w:r>
                  <w:r>
                    <w:rPr>
                      <w:spacing w:val="-1"/>
                      <w:sz w:val="20"/>
                    </w:rPr>
                    <w:t>ic</w:t>
                  </w:r>
                  <w:r>
                    <w:rPr>
                      <w:spacing w:val="1"/>
                      <w:sz w:val="20"/>
                    </w:rPr>
                    <w:t>a</w:t>
                  </w:r>
                  <w:r>
                    <w:rPr>
                      <w:spacing w:val="-2"/>
                      <w:sz w:val="20"/>
                    </w:rPr>
                    <w:t>d</w:t>
                  </w:r>
                  <w:r>
                    <w:rPr>
                      <w:sz w:val="20"/>
                    </w:rPr>
                    <w:t xml:space="preserve">o </w:t>
                  </w:r>
                  <w:r>
                    <w:rPr>
                      <w:spacing w:val="-1"/>
                      <w:sz w:val="20"/>
                    </w:rPr>
                    <w:t>(R</w:t>
                  </w:r>
                  <w:r>
                    <w:rPr>
                      <w:spacing w:val="1"/>
                      <w:sz w:val="20"/>
                    </w:rPr>
                    <w:t>a</w:t>
                  </w:r>
                  <w:r>
                    <w:rPr>
                      <w:spacing w:val="-3"/>
                      <w:sz w:val="20"/>
                    </w:rPr>
                    <w:t>m</w:t>
                  </w:r>
                  <w:r>
                    <w:rPr>
                      <w:sz w:val="20"/>
                    </w:rPr>
                    <w:t>o</w:t>
                  </w:r>
                  <w:r>
                    <w:rPr>
                      <w:sz w:val="20"/>
                    </w:rPr>
                    <w:t xml:space="preserve"> </w:t>
                  </w:r>
                  <w:r>
                    <w:rPr>
                      <w:sz w:val="20"/>
                    </w:rPr>
                    <w:t>28)</w:t>
                  </w:r>
                </w:p>
              </w:txbxContent>
            </v:textbox>
            <w10:wrap anchorx="page"/>
          </v:shape>
        </w:pict>
      </w:r>
      <w:r>
        <w:t>Gráfica 4. Eficiencia presupuestal de la partida General 81000 Participaciones ejercicio fiscal 2016</w:t>
      </w: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spacing w:before="10"/>
        <w:rPr>
          <w:b/>
          <w:sz w:val="26"/>
        </w:rPr>
      </w:pPr>
    </w:p>
    <w:p w:rsidR="009730AF" w:rsidRDefault="00AD132B">
      <w:pPr>
        <w:ind w:left="320"/>
        <w:jc w:val="both"/>
        <w:rPr>
          <w:sz w:val="16"/>
        </w:rPr>
      </w:pPr>
      <w:r>
        <w:rPr>
          <w:lang w:val="en-US"/>
        </w:rPr>
        <w:pict>
          <v:shape id="_x0000_s1398" type="#_x0000_t202" style="position:absolute;left:0;text-align:left;margin-left:102.1pt;margin-top:-103.05pt;width:13.6pt;height:60.3pt;z-index:2896;mso-position-horizontal-relative:page" filled="f" stroked="f">
            <v:textbox style="layout-flow:vertical;mso-layout-flow-alt:bottom-to-top" inset="0,0,0,0">
              <w:txbxContent>
                <w:p w:rsidR="009730AF" w:rsidRDefault="00AD132B">
                  <w:pPr>
                    <w:spacing w:before="20"/>
                    <w:ind w:left="20"/>
                    <w:rPr>
                      <w:sz w:val="20"/>
                    </w:rPr>
                  </w:pPr>
                  <w:r>
                    <w:rPr>
                      <w:sz w:val="20"/>
                    </w:rPr>
                    <w:t>M</w:t>
                  </w:r>
                  <w:r>
                    <w:rPr>
                      <w:sz w:val="20"/>
                    </w:rPr>
                    <w:t>o</w:t>
                  </w:r>
                  <w:r>
                    <w:rPr>
                      <w:sz w:val="20"/>
                    </w:rPr>
                    <w:t>n</w:t>
                  </w:r>
                  <w:r>
                    <w:rPr>
                      <w:spacing w:val="-3"/>
                      <w:sz w:val="20"/>
                    </w:rPr>
                    <w:t>t</w:t>
                  </w:r>
                  <w:r>
                    <w:rPr>
                      <w:sz w:val="20"/>
                    </w:rPr>
                    <w:t>o</w:t>
                  </w:r>
                  <w:r>
                    <w:rPr>
                      <w:sz w:val="20"/>
                    </w:rPr>
                    <w:t xml:space="preserve"> </w:t>
                  </w:r>
                  <w:r>
                    <w:rPr>
                      <w:sz w:val="20"/>
                    </w:rPr>
                    <w:t>p</w:t>
                  </w:r>
                  <w:r>
                    <w:rPr>
                      <w:spacing w:val="-1"/>
                      <w:sz w:val="20"/>
                    </w:rPr>
                    <w:t>a</w:t>
                  </w:r>
                  <w:r>
                    <w:rPr>
                      <w:spacing w:val="1"/>
                      <w:sz w:val="20"/>
                    </w:rPr>
                    <w:t>g</w:t>
                  </w:r>
                  <w:r>
                    <w:rPr>
                      <w:spacing w:val="-2"/>
                      <w:sz w:val="20"/>
                    </w:rPr>
                    <w:t>ad</w:t>
                  </w:r>
                  <w:r>
                    <w:rPr>
                      <w:sz w:val="20"/>
                    </w:rPr>
                    <w:t>o</w:t>
                  </w:r>
                </w:p>
              </w:txbxContent>
            </v:textbox>
            <w10:wrap anchorx="page"/>
          </v:shape>
        </w:pict>
      </w:r>
      <w:r>
        <w:rPr>
          <w:sz w:val="16"/>
        </w:rPr>
        <w:t>Fuente: Elaboración propia.</w:t>
      </w:r>
    </w:p>
    <w:p w:rsidR="009730AF" w:rsidRDefault="009730AF">
      <w:pPr>
        <w:jc w:val="both"/>
        <w:rPr>
          <w:sz w:val="16"/>
        </w:rPr>
        <w:sectPr w:rsidR="009730AF">
          <w:pgSz w:w="12240" w:h="15840"/>
          <w:pgMar w:top="1600" w:right="1440" w:bottom="1000" w:left="1380" w:header="588" w:footer="804" w:gutter="0"/>
          <w:cols w:space="720"/>
        </w:sectPr>
      </w:pPr>
    </w:p>
    <w:p w:rsidR="009730AF" w:rsidRDefault="00AD132B">
      <w:pPr>
        <w:pStyle w:val="Textoindependiente"/>
        <w:spacing w:line="360" w:lineRule="auto"/>
        <w:ind w:left="320" w:right="260"/>
        <w:jc w:val="both"/>
      </w:pPr>
      <w:r>
        <w:rPr>
          <w:lang w:val="en-US"/>
        </w:rPr>
        <w:lastRenderedPageBreak/>
        <w:pict>
          <v:shape id="_x0000_s1397" type="#_x0000_t202" style="position:absolute;left:0;text-align:left;margin-left:556.7pt;margin-top:655.8pt;width:27.8pt;height:62.2pt;z-index:3280;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18</w:t>
                  </w:r>
                </w:p>
              </w:txbxContent>
            </v:textbox>
            <w10:wrap anchorx="page" anchory="page"/>
          </v:shape>
        </w:pict>
      </w:r>
      <w:r>
        <w:t>A nivel municipal, el recurso proveniente de los Fondos de los que son distribuidos entre los ayuntamientos (Fondo General de Aportaciones, Fondo IEPS, Fondo Gasolina y Diésel, Fondo</w:t>
      </w:r>
      <w:r>
        <w:rPr>
          <w:spacing w:val="-12"/>
        </w:rPr>
        <w:t xml:space="preserve"> </w:t>
      </w:r>
      <w:r>
        <w:t>de</w:t>
      </w:r>
      <w:r>
        <w:rPr>
          <w:spacing w:val="-10"/>
        </w:rPr>
        <w:t xml:space="preserve"> </w:t>
      </w:r>
      <w:r>
        <w:t>Fiscalización,</w:t>
      </w:r>
      <w:r>
        <w:rPr>
          <w:spacing w:val="-12"/>
        </w:rPr>
        <w:t xml:space="preserve"> </w:t>
      </w:r>
      <w:r>
        <w:t>Fondo</w:t>
      </w:r>
      <w:r>
        <w:rPr>
          <w:spacing w:val="-15"/>
        </w:rPr>
        <w:t xml:space="preserve"> </w:t>
      </w:r>
      <w:r>
        <w:t>ISAN),</w:t>
      </w:r>
      <w:r>
        <w:rPr>
          <w:spacing w:val="-12"/>
        </w:rPr>
        <w:t xml:space="preserve"> </w:t>
      </w:r>
      <w:r>
        <w:t>son</w:t>
      </w:r>
      <w:r>
        <w:rPr>
          <w:spacing w:val="-18"/>
        </w:rPr>
        <w:t xml:space="preserve"> </w:t>
      </w:r>
      <w:r>
        <w:t>igualmente</w:t>
      </w:r>
      <w:r>
        <w:rPr>
          <w:spacing w:val="-14"/>
        </w:rPr>
        <w:t xml:space="preserve"> </w:t>
      </w:r>
      <w:r>
        <w:t>destinados</w:t>
      </w:r>
      <w:r>
        <w:rPr>
          <w:spacing w:val="-15"/>
        </w:rPr>
        <w:t xml:space="preserve"> </w:t>
      </w:r>
      <w:r>
        <w:t>a</w:t>
      </w:r>
      <w:r>
        <w:rPr>
          <w:spacing w:val="-14"/>
        </w:rPr>
        <w:t xml:space="preserve"> </w:t>
      </w:r>
      <w:r>
        <w:t>gasto</w:t>
      </w:r>
      <w:r>
        <w:rPr>
          <w:spacing w:val="-15"/>
        </w:rPr>
        <w:t xml:space="preserve"> </w:t>
      </w:r>
      <w:r>
        <w:t>corrient</w:t>
      </w:r>
      <w:r>
        <w:t>e,</w:t>
      </w:r>
      <w:r>
        <w:rPr>
          <w:spacing w:val="-12"/>
        </w:rPr>
        <w:t xml:space="preserve"> </w:t>
      </w:r>
      <w:r>
        <w:t>teniendo impacto en diferente medida, respecto al grado de participación que cada municipio tiene en la recaudación y otros factores marcados en la Ley de Coordinación Fiscal del</w:t>
      </w:r>
      <w:r>
        <w:rPr>
          <w:spacing w:val="-38"/>
        </w:rPr>
        <w:t xml:space="preserve"> </w:t>
      </w:r>
      <w:r>
        <w:t>Estado.</w:t>
      </w:r>
    </w:p>
    <w:p w:rsidR="009730AF" w:rsidRDefault="009730AF">
      <w:pPr>
        <w:pStyle w:val="Textoindependiente"/>
        <w:spacing w:before="1"/>
        <w:rPr>
          <w:sz w:val="36"/>
        </w:rPr>
      </w:pPr>
    </w:p>
    <w:p w:rsidR="009730AF" w:rsidRDefault="00AD132B">
      <w:pPr>
        <w:pStyle w:val="Ttulo9"/>
      </w:pPr>
      <w:r>
        <w:t>Mexicali</w:t>
      </w:r>
    </w:p>
    <w:p w:rsidR="009730AF" w:rsidRDefault="00AD132B">
      <w:pPr>
        <w:pStyle w:val="Textoindependiente"/>
        <w:spacing w:before="137" w:line="360" w:lineRule="auto"/>
        <w:ind w:left="320" w:right="255"/>
        <w:jc w:val="both"/>
      </w:pPr>
      <w:r>
        <w:t xml:space="preserve">El Ayuntamiento de Mexicali recibió un monto de $1,047,709,774 pesos del Ramo 28 Participaciones Federales a Entidades Federativas, las cuales representan un </w:t>
      </w:r>
      <w:r>
        <w:rPr>
          <w:b/>
        </w:rPr>
        <w:t xml:space="preserve">27.40% </w:t>
      </w:r>
      <w:r>
        <w:t>en el Gasto Corriente del Presupuesto de Egresos del Ejercicio fiscal 2016 ($ 3,822,285,532</w:t>
      </w:r>
      <w:r>
        <w:t xml:space="preserve">.26). En cuanto al egreso del mismo, se observa que se ejercieron $3,088,778,445.61 pesos, presentando un subejercicio de $406,221,297.86, a lo que se puede inferir que el recurso proveniente del Ramo 28, </w:t>
      </w:r>
      <w:r>
        <w:rPr>
          <w:b/>
        </w:rPr>
        <w:t>se ejerció por lo menos un 61.22%</w:t>
      </w:r>
      <w:r>
        <w:t>.</w:t>
      </w:r>
    </w:p>
    <w:p w:rsidR="009730AF" w:rsidRDefault="009730AF">
      <w:pPr>
        <w:pStyle w:val="Textoindependiente"/>
        <w:rPr>
          <w:sz w:val="36"/>
        </w:rPr>
      </w:pPr>
    </w:p>
    <w:p w:rsidR="009730AF" w:rsidRDefault="00AD132B">
      <w:pPr>
        <w:pStyle w:val="Ttulo9"/>
        <w:spacing w:line="357" w:lineRule="auto"/>
        <w:ind w:left="1225" w:right="448" w:hanging="705"/>
      </w:pPr>
      <w:r>
        <w:rPr>
          <w:lang w:val="en-US"/>
        </w:rPr>
        <w:pict>
          <v:group id="_x0000_s1372" style="position:absolute;left:0;text-align:left;margin-left:84.7pt;margin-top:42.55pt;width:432.75pt;height:202.5pt;z-index:3208;mso-position-horizontal-relative:page" coordorigin="1694,851" coordsize="8655,4050">
            <v:shape id="_x0000_s1396" style="position:absolute;left:3392;top:1078;width:2260;height:2155" coordorigin="3392,1078" coordsize="2260,2155" o:spt="100" adj="0,,0" path="m3392,1078r,499m3392,2237r,996m4520,1078r,499m4520,2237r,996m5652,1078r,499m5652,2237r,996e" filled="f" strokecolor="#858585">
              <v:stroke joinstyle="round"/>
              <v:formulas/>
              <v:path arrowok="t" o:connecttype="segments"/>
            </v:shape>
            <v:rect id="_x0000_s1395" style="position:absolute;left:2260;top:1577;width:4104;height:660" fillcolor="#4f81bc" stroked="f"/>
            <v:shape id="_x0000_s1394" style="position:absolute;left:3392;top:2237;width:3392;height:2156" coordorigin="3392,2237" coordsize="3392,2156" o:spt="100" adj="0,,0" path="m3392,3897r,495m4520,3897r,495m5652,3897r,495m6784,2237r,996m6784,3897r,495e" filled="f" strokecolor="#858585">
              <v:stroke joinstyle="round"/>
              <v:formulas/>
              <v:path arrowok="t" o:connecttype="segments"/>
            </v:shape>
            <v:rect id="_x0000_s1393" style="position:absolute;left:2260;top:3233;width:4996;height:664" fillcolor="#c0504d" stroked="f"/>
            <v:shape id="_x0000_s1392" style="position:absolute;left:6784;top:1078;width:1129;height:3314" coordorigin="6784,1078" coordsize="1129,3314" o:spt="100" adj="0,,0" path="m6784,1078r,499m7913,1078r,3314e" filled="f" strokecolor="#858585">
              <v:stroke joinstyle="round"/>
              <v:formulas/>
              <v:path arrowok="t" o:connecttype="segments"/>
            </v:shape>
            <v:rect id="_x0000_s1391" style="position:absolute;left:6364;top:1577;width:1548;height:660" fillcolor="#9bba58" stroked="f"/>
            <v:rect id="_x0000_s1390" style="position:absolute;left:7256;top:3233;width:656;height:664" fillcolor="#8063a1" stroked="f"/>
            <v:shape id="_x0000_s1389" style="position:absolute;left:2197;top:1078;width:5716;height:3378" coordorigin="2197,1078" coordsize="5716,3378" o:spt="100" adj="0,,0" path="m2261,4392r5652,m2261,4392r,64m3392,4392r,64m4520,4392r,64m5652,4392r,64m6784,4392r,64m7913,4392r,64m2261,4392r,-3314m2197,4392r64,m2197,2737r64,m2197,1078r64,e" filled="f" strokecolor="#858585">
              <v:stroke joinstyle="round"/>
              <v:formulas/>
              <v:path arrowok="t" o:connecttype="segments"/>
            </v:shape>
            <v:rect id="_x0000_s1388" style="position:absolute;left:8456;top:2278;width:110;height:110" fillcolor="#4f81bc" stroked="f"/>
            <v:rect id="_x0000_s1387" style="position:absolute;left:8456;top:2640;width:110;height:110" fillcolor="#c0504d" stroked="f"/>
            <v:rect id="_x0000_s1386" style="position:absolute;left:8456;top:3001;width:110;height:110" fillcolor="#9bba58" stroked="f"/>
            <v:rect id="_x0000_s1385" style="position:absolute;left:8456;top:3363;width:110;height:110" fillcolor="#8063a1" stroked="f"/>
            <v:rect id="_x0000_s1384" style="position:absolute;left:1701;top:858;width:8640;height:4035" filled="f" strokecolor="#858585"/>
            <v:shape id="_x0000_s1383" type="#_x0000_t202" style="position:absolute;left:3585;top:1829;width:1521;height:200" filled="f" stroked="f">
              <v:textbox inset="0,0,0,0">
                <w:txbxContent>
                  <w:p w:rsidR="009730AF" w:rsidRDefault="00AD132B">
                    <w:pPr>
                      <w:spacing w:line="200" w:lineRule="exact"/>
                      <w:rPr>
                        <w:rFonts w:ascii="Calibri"/>
                        <w:sz w:val="20"/>
                      </w:rPr>
                    </w:pPr>
                    <w:r>
                      <w:rPr>
                        <w:rFonts w:ascii="Calibri"/>
                        <w:sz w:val="20"/>
                      </w:rPr>
                      <w:t>$2,774,575,758.26</w:t>
                    </w:r>
                  </w:p>
                </w:txbxContent>
              </v:textbox>
            </v:shape>
            <v:shape id="_x0000_s1382" type="#_x0000_t202" style="position:absolute;left:6412;top:1829;width:1521;height:200" filled="f" stroked="f">
              <v:textbox inset="0,0,0,0">
                <w:txbxContent>
                  <w:p w:rsidR="009730AF" w:rsidRDefault="00AD132B">
                    <w:pPr>
                      <w:spacing w:line="200" w:lineRule="exact"/>
                      <w:rPr>
                        <w:rFonts w:ascii="Calibri"/>
                        <w:sz w:val="20"/>
                      </w:rPr>
                    </w:pPr>
                    <w:r>
                      <w:rPr>
                        <w:rFonts w:ascii="Calibri"/>
                        <w:sz w:val="20"/>
                      </w:rPr>
                      <w:t>$1,047,709,774.00</w:t>
                    </w:r>
                  </w:p>
                </w:txbxContent>
              </v:textbox>
            </v:shape>
            <v:shape id="_x0000_s1381" type="#_x0000_t202" style="position:absolute;left:4031;top:3486;width:1521;height:200" filled="f" stroked="f">
              <v:textbox inset="0,0,0,0">
                <w:txbxContent>
                  <w:p w:rsidR="009730AF" w:rsidRDefault="00AD132B">
                    <w:pPr>
                      <w:spacing w:line="200" w:lineRule="exact"/>
                      <w:rPr>
                        <w:rFonts w:ascii="Calibri"/>
                        <w:sz w:val="20"/>
                      </w:rPr>
                    </w:pPr>
                    <w:r>
                      <w:rPr>
                        <w:rFonts w:ascii="Calibri"/>
                        <w:sz w:val="20"/>
                      </w:rPr>
                      <w:t>$3,088,778,445.61</w:t>
                    </w:r>
                  </w:p>
                </w:txbxContent>
              </v:textbox>
            </v:shape>
            <v:shape id="_x0000_s1380" type="#_x0000_t202" style="position:absolute;left:6934;top:3486;width:1370;height:200" filled="f" stroked="f">
              <v:textbox inset="0,0,0,0">
                <w:txbxContent>
                  <w:p w:rsidR="009730AF" w:rsidRDefault="00AD132B">
                    <w:pPr>
                      <w:spacing w:line="200" w:lineRule="exact"/>
                      <w:rPr>
                        <w:rFonts w:ascii="Calibri"/>
                        <w:sz w:val="20"/>
                      </w:rPr>
                    </w:pPr>
                    <w:r>
                      <w:rPr>
                        <w:rFonts w:ascii="Calibri"/>
                        <w:sz w:val="20"/>
                      </w:rPr>
                      <w:t>$406,221,297.86</w:t>
                    </w:r>
                  </w:p>
                </w:txbxContent>
              </v:textbox>
            </v:shape>
            <v:shape id="_x0000_s1379" type="#_x0000_t202" style="position:absolute;left:8616;top:2244;width:1545;height:1286" filled="f" stroked="f">
              <v:textbox inset="0,0,0,0">
                <w:txbxContent>
                  <w:p w:rsidR="009730AF" w:rsidRDefault="00AD132B">
                    <w:pPr>
                      <w:spacing w:line="204" w:lineRule="exact"/>
                      <w:rPr>
                        <w:rFonts w:ascii="Calibri"/>
                        <w:sz w:val="20"/>
                      </w:rPr>
                    </w:pPr>
                    <w:r>
                      <w:rPr>
                        <w:rFonts w:ascii="Calibri"/>
                        <w:sz w:val="20"/>
                      </w:rPr>
                      <w:t>Monto Modificado</w:t>
                    </w:r>
                  </w:p>
                  <w:p w:rsidR="009730AF" w:rsidRDefault="00AD132B">
                    <w:pPr>
                      <w:spacing w:before="118" w:line="355" w:lineRule="auto"/>
                      <w:ind w:right="326"/>
                      <w:rPr>
                        <w:rFonts w:ascii="Calibri"/>
                        <w:sz w:val="20"/>
                      </w:rPr>
                    </w:pPr>
                    <w:r>
                      <w:rPr>
                        <w:rFonts w:ascii="Calibri"/>
                        <w:sz w:val="20"/>
                      </w:rPr>
                      <w:t>Monto Pagado Ramo 28</w:t>
                    </w:r>
                  </w:p>
                  <w:p w:rsidR="009730AF" w:rsidRDefault="00AD132B">
                    <w:pPr>
                      <w:spacing w:before="1" w:line="240" w:lineRule="exact"/>
                      <w:rPr>
                        <w:rFonts w:ascii="Calibri"/>
                        <w:sz w:val="20"/>
                      </w:rPr>
                    </w:pPr>
                    <w:r>
                      <w:rPr>
                        <w:rFonts w:ascii="Calibri"/>
                        <w:sz w:val="20"/>
                      </w:rPr>
                      <w:t>Subejercicio</w:t>
                    </w:r>
                  </w:p>
                </w:txbxContent>
              </v:textbox>
            </v:shape>
            <v:shape id="_x0000_s1378" type="#_x0000_t202" style="position:absolute;left:2139;top:4564;width:262;height:200" filled="f" stroked="f">
              <v:textbox inset="0,0,0,0">
                <w:txbxContent>
                  <w:p w:rsidR="009730AF" w:rsidRDefault="00AD132B">
                    <w:pPr>
                      <w:spacing w:line="200" w:lineRule="exact"/>
                      <w:rPr>
                        <w:rFonts w:ascii="Calibri"/>
                        <w:sz w:val="20"/>
                      </w:rPr>
                    </w:pPr>
                    <w:r>
                      <w:rPr>
                        <w:rFonts w:ascii="Calibri"/>
                        <w:sz w:val="20"/>
                      </w:rPr>
                      <w:t>0%</w:t>
                    </w:r>
                  </w:p>
                </w:txbxContent>
              </v:textbox>
            </v:shape>
            <v:shape id="_x0000_s1377" type="#_x0000_t202" style="position:absolute;left:3219;top:4564;width:367;height:200" filled="f" stroked="f">
              <v:textbox inset="0,0,0,0">
                <w:txbxContent>
                  <w:p w:rsidR="009730AF" w:rsidRDefault="00AD132B">
                    <w:pPr>
                      <w:spacing w:line="200" w:lineRule="exact"/>
                      <w:rPr>
                        <w:rFonts w:ascii="Calibri"/>
                        <w:sz w:val="20"/>
                      </w:rPr>
                    </w:pPr>
                    <w:r>
                      <w:rPr>
                        <w:rFonts w:ascii="Calibri"/>
                        <w:sz w:val="20"/>
                      </w:rPr>
                      <w:t>20%</w:t>
                    </w:r>
                  </w:p>
                </w:txbxContent>
              </v:textbox>
            </v:shape>
            <v:shape id="_x0000_s1376" type="#_x0000_t202" style="position:absolute;left:4350;top:4564;width:367;height:200" filled="f" stroked="f">
              <v:textbox inset="0,0,0,0">
                <w:txbxContent>
                  <w:p w:rsidR="009730AF" w:rsidRDefault="00AD132B">
                    <w:pPr>
                      <w:spacing w:line="200" w:lineRule="exact"/>
                      <w:rPr>
                        <w:rFonts w:ascii="Calibri"/>
                        <w:sz w:val="20"/>
                      </w:rPr>
                    </w:pPr>
                    <w:r>
                      <w:rPr>
                        <w:rFonts w:ascii="Calibri"/>
                        <w:sz w:val="20"/>
                      </w:rPr>
                      <w:t>40%</w:t>
                    </w:r>
                  </w:p>
                </w:txbxContent>
              </v:textbox>
            </v:shape>
            <v:shape id="_x0000_s1375" type="#_x0000_t202" style="position:absolute;left:5481;top:4564;width:367;height:200" filled="f" stroked="f">
              <v:textbox inset="0,0,0,0">
                <w:txbxContent>
                  <w:p w:rsidR="009730AF" w:rsidRDefault="00AD132B">
                    <w:pPr>
                      <w:spacing w:line="200" w:lineRule="exact"/>
                      <w:rPr>
                        <w:rFonts w:ascii="Calibri"/>
                        <w:sz w:val="20"/>
                      </w:rPr>
                    </w:pPr>
                    <w:r>
                      <w:rPr>
                        <w:rFonts w:ascii="Calibri"/>
                        <w:sz w:val="20"/>
                      </w:rPr>
                      <w:t>60%</w:t>
                    </w:r>
                  </w:p>
                </w:txbxContent>
              </v:textbox>
            </v:shape>
            <v:shape id="_x0000_s1374" type="#_x0000_t202" style="position:absolute;left:6611;top:4564;width:367;height:200" filled="f" stroked="f">
              <v:textbox inset="0,0,0,0">
                <w:txbxContent>
                  <w:p w:rsidR="009730AF" w:rsidRDefault="00AD132B">
                    <w:pPr>
                      <w:spacing w:line="200" w:lineRule="exact"/>
                      <w:rPr>
                        <w:rFonts w:ascii="Calibri"/>
                        <w:sz w:val="20"/>
                      </w:rPr>
                    </w:pPr>
                    <w:r>
                      <w:rPr>
                        <w:rFonts w:ascii="Calibri"/>
                        <w:sz w:val="20"/>
                      </w:rPr>
                      <w:t>80%</w:t>
                    </w:r>
                  </w:p>
                </w:txbxContent>
              </v:textbox>
            </v:shape>
            <v:shape id="_x0000_s1373" type="#_x0000_t202" style="position:absolute;left:7692;top:4564;width:467;height:200" filled="f" stroked="f">
              <v:textbox inset="0,0,0,0">
                <w:txbxContent>
                  <w:p w:rsidR="009730AF" w:rsidRDefault="00AD132B">
                    <w:pPr>
                      <w:spacing w:line="200" w:lineRule="exact"/>
                      <w:rPr>
                        <w:rFonts w:ascii="Calibri"/>
                        <w:sz w:val="20"/>
                      </w:rPr>
                    </w:pPr>
                    <w:r>
                      <w:rPr>
                        <w:rFonts w:ascii="Calibri"/>
                        <w:sz w:val="20"/>
                      </w:rPr>
                      <w:t>100%</w:t>
                    </w:r>
                  </w:p>
                </w:txbxContent>
              </v:textbox>
            </v:shape>
            <w10:wrap anchorx="page"/>
          </v:group>
        </w:pict>
      </w:r>
      <w:r>
        <w:rPr>
          <w:lang w:val="en-US"/>
        </w:rPr>
        <w:pict>
          <v:shape id="_x0000_s1371" type="#_x0000_t202" style="position:absolute;left:0;text-align:left;margin-left:92.7pt;margin-top:56.35pt;width:12pt;height:78.25pt;z-index:3256;mso-position-horizontal-relative:page" filled="f" stroked="f">
            <v:textbox style="layout-flow:vertical;mso-layout-flow-alt:bottom-to-top" inset="0,0,0,0">
              <w:txbxContent>
                <w:p w:rsidR="009730AF" w:rsidRDefault="00AD132B">
                  <w:pPr>
                    <w:spacing w:line="224" w:lineRule="exact"/>
                    <w:ind w:left="20"/>
                    <w:rPr>
                      <w:rFonts w:ascii="Calibri"/>
                      <w:sz w:val="20"/>
                    </w:rPr>
                  </w:pPr>
                  <w:r>
                    <w:rPr>
                      <w:rFonts w:ascii="Calibri"/>
                      <w:sz w:val="20"/>
                    </w:rPr>
                    <w:t>M</w:t>
                  </w:r>
                  <w:r>
                    <w:rPr>
                      <w:rFonts w:ascii="Calibri"/>
                      <w:spacing w:val="-2"/>
                      <w:sz w:val="20"/>
                    </w:rPr>
                    <w:t>on</w:t>
                  </w:r>
                  <w:r>
                    <w:rPr>
                      <w:rFonts w:ascii="Calibri"/>
                      <w:sz w:val="20"/>
                    </w:rPr>
                    <w:t>to</w:t>
                  </w:r>
                  <w:r>
                    <w:rPr>
                      <w:rFonts w:ascii="Calibri"/>
                      <w:sz w:val="20"/>
                    </w:rPr>
                    <w:t xml:space="preserve"> </w:t>
                  </w:r>
                  <w:r>
                    <w:rPr>
                      <w:rFonts w:ascii="Calibri"/>
                      <w:sz w:val="20"/>
                    </w:rPr>
                    <w:t>M</w:t>
                  </w:r>
                  <w:r>
                    <w:rPr>
                      <w:rFonts w:ascii="Calibri"/>
                      <w:spacing w:val="-2"/>
                      <w:sz w:val="20"/>
                    </w:rPr>
                    <w:t>od</w:t>
                  </w:r>
                  <w:r>
                    <w:rPr>
                      <w:rFonts w:ascii="Calibri"/>
                      <w:sz w:val="20"/>
                    </w:rPr>
                    <w:t>i</w:t>
                  </w:r>
                  <w:r>
                    <w:rPr>
                      <w:rFonts w:ascii="Calibri"/>
                      <w:spacing w:val="-2"/>
                      <w:sz w:val="20"/>
                    </w:rPr>
                    <w:t>fi</w:t>
                  </w:r>
                  <w:r>
                    <w:rPr>
                      <w:rFonts w:ascii="Calibri"/>
                      <w:spacing w:val="2"/>
                      <w:sz w:val="20"/>
                    </w:rPr>
                    <w:t>c</w:t>
                  </w:r>
                  <w:r>
                    <w:rPr>
                      <w:rFonts w:ascii="Calibri"/>
                      <w:sz w:val="20"/>
                    </w:rPr>
                    <w:t>a</w:t>
                  </w:r>
                  <w:r>
                    <w:rPr>
                      <w:rFonts w:ascii="Calibri"/>
                      <w:spacing w:val="-1"/>
                      <w:sz w:val="20"/>
                    </w:rPr>
                    <w:t>d</w:t>
                  </w:r>
                  <w:r>
                    <w:rPr>
                      <w:rFonts w:ascii="Calibri"/>
                      <w:sz w:val="20"/>
                    </w:rPr>
                    <w:t>o</w:t>
                  </w:r>
                </w:p>
              </w:txbxContent>
            </v:textbox>
            <w10:wrap anchorx="page"/>
          </v:shape>
        </w:pict>
      </w:r>
      <w:r>
        <w:t>Gráfica 5. Representación del recurso del Ramo 28 en el ejercicio del Gasto Corriente en el Ayuntamiento de Mexicali, ejercicio fiscal 2016</w:t>
      </w: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spacing w:before="9"/>
        <w:rPr>
          <w:b/>
          <w:sz w:val="26"/>
        </w:rPr>
      </w:pPr>
    </w:p>
    <w:p w:rsidR="009730AF" w:rsidRDefault="00AD132B">
      <w:pPr>
        <w:spacing w:before="1"/>
        <w:ind w:left="320"/>
        <w:jc w:val="both"/>
        <w:rPr>
          <w:sz w:val="16"/>
        </w:rPr>
      </w:pPr>
      <w:r>
        <w:rPr>
          <w:lang w:val="en-US"/>
        </w:rPr>
        <w:pict>
          <v:shape id="_x0000_s1370" type="#_x0000_t202" style="position:absolute;left:0;text-align:left;margin-left:92.7pt;margin-top:-104.6pt;width:12pt;height:62.05pt;z-index:3232;mso-position-horizontal-relative:page" filled="f" stroked="f">
            <v:textbox style="layout-flow:vertical;mso-layout-flow-alt:bottom-to-top" inset="0,0,0,0">
              <w:txbxContent>
                <w:p w:rsidR="009730AF" w:rsidRDefault="00AD132B">
                  <w:pPr>
                    <w:spacing w:line="224" w:lineRule="exact"/>
                    <w:ind w:left="20"/>
                    <w:rPr>
                      <w:rFonts w:ascii="Calibri"/>
                      <w:sz w:val="20"/>
                    </w:rPr>
                  </w:pPr>
                  <w:r>
                    <w:rPr>
                      <w:rFonts w:ascii="Calibri"/>
                      <w:sz w:val="20"/>
                    </w:rPr>
                    <w:t>M</w:t>
                  </w:r>
                  <w:r>
                    <w:rPr>
                      <w:rFonts w:ascii="Calibri"/>
                      <w:spacing w:val="-2"/>
                      <w:sz w:val="20"/>
                    </w:rPr>
                    <w:t>on</w:t>
                  </w:r>
                  <w:r>
                    <w:rPr>
                      <w:rFonts w:ascii="Calibri"/>
                      <w:sz w:val="20"/>
                    </w:rPr>
                    <w:t>to</w:t>
                  </w:r>
                  <w:r>
                    <w:rPr>
                      <w:rFonts w:ascii="Calibri"/>
                      <w:sz w:val="20"/>
                    </w:rPr>
                    <w:t xml:space="preserve"> </w:t>
                  </w:r>
                  <w:r>
                    <w:rPr>
                      <w:rFonts w:ascii="Calibri"/>
                      <w:spacing w:val="-2"/>
                      <w:sz w:val="20"/>
                    </w:rPr>
                    <w:t>p</w:t>
                  </w:r>
                  <w:r>
                    <w:rPr>
                      <w:rFonts w:ascii="Calibri"/>
                      <w:sz w:val="20"/>
                    </w:rPr>
                    <w:t>a</w:t>
                  </w:r>
                  <w:r>
                    <w:rPr>
                      <w:rFonts w:ascii="Calibri"/>
                      <w:sz w:val="20"/>
                    </w:rPr>
                    <w:t>g</w:t>
                  </w:r>
                  <w:r>
                    <w:rPr>
                      <w:rFonts w:ascii="Calibri"/>
                      <w:sz w:val="20"/>
                    </w:rPr>
                    <w:t>a</w:t>
                  </w:r>
                  <w:r>
                    <w:rPr>
                      <w:rFonts w:ascii="Calibri"/>
                      <w:spacing w:val="-1"/>
                      <w:sz w:val="20"/>
                    </w:rPr>
                    <w:t>d</w:t>
                  </w:r>
                  <w:r>
                    <w:rPr>
                      <w:rFonts w:ascii="Calibri"/>
                      <w:sz w:val="20"/>
                    </w:rPr>
                    <w:t>o</w:t>
                  </w:r>
                </w:p>
              </w:txbxContent>
            </v:textbox>
            <w10:wrap anchorx="page"/>
          </v:shape>
        </w:pict>
      </w:r>
      <w:r>
        <w:rPr>
          <w:sz w:val="16"/>
        </w:rPr>
        <w:t>Fuente: Elaboración propia.</w:t>
      </w:r>
    </w:p>
    <w:p w:rsidR="009730AF" w:rsidRDefault="009730AF">
      <w:pPr>
        <w:jc w:val="both"/>
        <w:rPr>
          <w:sz w:val="16"/>
        </w:rPr>
        <w:sectPr w:rsidR="009730AF">
          <w:pgSz w:w="12240" w:h="15840"/>
          <w:pgMar w:top="1560" w:right="1440" w:bottom="1000" w:left="1380" w:header="588" w:footer="804" w:gutter="0"/>
          <w:cols w:space="720"/>
        </w:sectPr>
      </w:pPr>
    </w:p>
    <w:p w:rsidR="009730AF" w:rsidRDefault="00AD132B">
      <w:pPr>
        <w:pStyle w:val="Ttulo9"/>
      </w:pPr>
      <w:r>
        <w:rPr>
          <w:lang w:val="en-US"/>
        </w:rPr>
        <w:lastRenderedPageBreak/>
        <w:pict>
          <v:shape id="_x0000_s1369" type="#_x0000_t202" style="position:absolute;left:0;text-align:left;margin-left:556.7pt;margin-top:655.8pt;width:27.8pt;height:62.2pt;z-index:3640;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19</w:t>
                  </w:r>
                </w:p>
              </w:txbxContent>
            </v:textbox>
            <w10:wrap anchorx="page" anchory="page"/>
          </v:shape>
        </w:pict>
      </w:r>
      <w:r>
        <w:t>Tijuana</w:t>
      </w:r>
    </w:p>
    <w:p w:rsidR="009730AF" w:rsidRDefault="00AD132B">
      <w:pPr>
        <w:pStyle w:val="Textoindependiente"/>
        <w:spacing w:before="141" w:line="360" w:lineRule="auto"/>
        <w:ind w:left="320" w:right="254"/>
        <w:jc w:val="both"/>
      </w:pPr>
      <w:r>
        <w:t xml:space="preserve">El Municipio de Tijuana percibió $1,876,225,224 pesos del Ramo 28, los cuales tienen un impacto en su gasto Corriente de </w:t>
      </w:r>
      <w:r>
        <w:rPr>
          <w:b/>
        </w:rPr>
        <w:t>30%</w:t>
      </w:r>
      <w:r>
        <w:t>. En su cuenta pública del ejercicio fiscal 2016, tiene un presupuesto modificado de $6,209,832,593.26 para el gasto corriente; refl</w:t>
      </w:r>
      <w:r>
        <w:t>ejando que el recurso del Ramo 28 significa una tercera parte del dicho total.</w:t>
      </w:r>
    </w:p>
    <w:p w:rsidR="009730AF" w:rsidRDefault="00AD132B">
      <w:pPr>
        <w:spacing w:line="360" w:lineRule="auto"/>
        <w:ind w:left="320" w:right="257"/>
        <w:jc w:val="both"/>
        <w:rPr>
          <w:sz w:val="24"/>
        </w:rPr>
      </w:pPr>
      <w:r>
        <w:rPr>
          <w:sz w:val="24"/>
        </w:rPr>
        <w:t>El ejercicio del recurso se refleja en el monto pagado, el cual asciende a $5,638,064,886.82 pesos,</w:t>
      </w:r>
      <w:r>
        <w:rPr>
          <w:spacing w:val="-7"/>
          <w:sz w:val="24"/>
        </w:rPr>
        <w:t xml:space="preserve"> </w:t>
      </w:r>
      <w:r>
        <w:rPr>
          <w:sz w:val="24"/>
        </w:rPr>
        <w:t>reflejando</w:t>
      </w:r>
      <w:r>
        <w:rPr>
          <w:spacing w:val="-6"/>
          <w:sz w:val="24"/>
        </w:rPr>
        <w:t xml:space="preserve"> </w:t>
      </w:r>
      <w:r>
        <w:rPr>
          <w:sz w:val="24"/>
        </w:rPr>
        <w:t>un</w:t>
      </w:r>
      <w:r>
        <w:rPr>
          <w:spacing w:val="-9"/>
          <w:sz w:val="24"/>
        </w:rPr>
        <w:t xml:space="preserve"> </w:t>
      </w:r>
      <w:r>
        <w:rPr>
          <w:sz w:val="24"/>
        </w:rPr>
        <w:t>91%</w:t>
      </w:r>
      <w:r>
        <w:rPr>
          <w:spacing w:val="-8"/>
          <w:sz w:val="24"/>
        </w:rPr>
        <w:t xml:space="preserve"> </w:t>
      </w:r>
      <w:r>
        <w:rPr>
          <w:sz w:val="24"/>
        </w:rPr>
        <w:t>de</w:t>
      </w:r>
      <w:r>
        <w:rPr>
          <w:spacing w:val="-5"/>
          <w:sz w:val="24"/>
        </w:rPr>
        <w:t xml:space="preserve"> </w:t>
      </w:r>
      <w:r>
        <w:rPr>
          <w:sz w:val="24"/>
        </w:rPr>
        <w:t>eficiencia</w:t>
      </w:r>
      <w:r>
        <w:rPr>
          <w:spacing w:val="-5"/>
          <w:sz w:val="24"/>
        </w:rPr>
        <w:t xml:space="preserve"> </w:t>
      </w:r>
      <w:r>
        <w:rPr>
          <w:sz w:val="24"/>
        </w:rPr>
        <w:t>presupuestal,</w:t>
      </w:r>
      <w:r>
        <w:rPr>
          <w:spacing w:val="-7"/>
          <w:sz w:val="24"/>
        </w:rPr>
        <w:t xml:space="preserve"> </w:t>
      </w:r>
      <w:r>
        <w:rPr>
          <w:sz w:val="24"/>
        </w:rPr>
        <w:t>con</w:t>
      </w:r>
      <w:r>
        <w:rPr>
          <w:spacing w:val="-6"/>
          <w:sz w:val="24"/>
        </w:rPr>
        <w:t xml:space="preserve"> </w:t>
      </w:r>
      <w:r>
        <w:rPr>
          <w:sz w:val="24"/>
        </w:rPr>
        <w:t>un</w:t>
      </w:r>
      <w:r>
        <w:rPr>
          <w:spacing w:val="-6"/>
          <w:sz w:val="24"/>
        </w:rPr>
        <w:t xml:space="preserve"> </w:t>
      </w:r>
      <w:r>
        <w:rPr>
          <w:sz w:val="24"/>
        </w:rPr>
        <w:t>subejercicio</w:t>
      </w:r>
      <w:r>
        <w:rPr>
          <w:spacing w:val="-7"/>
          <w:sz w:val="24"/>
        </w:rPr>
        <w:t xml:space="preserve"> </w:t>
      </w:r>
      <w:r>
        <w:rPr>
          <w:sz w:val="24"/>
        </w:rPr>
        <w:t>de $75,194,</w:t>
      </w:r>
      <w:r>
        <w:rPr>
          <w:sz w:val="24"/>
        </w:rPr>
        <w:t xml:space="preserve">698.32, </w:t>
      </w:r>
      <w:r>
        <w:rPr>
          <w:b/>
          <w:sz w:val="24"/>
        </w:rPr>
        <w:t>infiriendo que la mayoría del recurso proveniente de las Participaciones Federales, fue ejercido</w:t>
      </w:r>
      <w:r>
        <w:rPr>
          <w:sz w:val="24"/>
        </w:rPr>
        <w:t>; ya que no se tiene registro del egreso en una partida específica. Esto</w:t>
      </w:r>
      <w:r>
        <w:rPr>
          <w:spacing w:val="-14"/>
          <w:sz w:val="24"/>
        </w:rPr>
        <w:t xml:space="preserve"> </w:t>
      </w:r>
      <w:r>
        <w:rPr>
          <w:sz w:val="24"/>
        </w:rPr>
        <w:t>representa</w:t>
      </w:r>
      <w:r>
        <w:rPr>
          <w:spacing w:val="-12"/>
          <w:sz w:val="24"/>
        </w:rPr>
        <w:t xml:space="preserve"> </w:t>
      </w:r>
      <w:r>
        <w:rPr>
          <w:sz w:val="24"/>
        </w:rPr>
        <w:t>que</w:t>
      </w:r>
      <w:r>
        <w:rPr>
          <w:spacing w:val="-16"/>
          <w:sz w:val="24"/>
        </w:rPr>
        <w:t xml:space="preserve"> </w:t>
      </w:r>
      <w:r>
        <w:rPr>
          <w:sz w:val="24"/>
        </w:rPr>
        <w:t>por</w:t>
      </w:r>
      <w:r>
        <w:rPr>
          <w:spacing w:val="-13"/>
          <w:sz w:val="24"/>
        </w:rPr>
        <w:t xml:space="preserve"> </w:t>
      </w:r>
      <w:r>
        <w:rPr>
          <w:sz w:val="24"/>
        </w:rPr>
        <w:t>lo</w:t>
      </w:r>
      <w:r>
        <w:rPr>
          <w:spacing w:val="-14"/>
          <w:sz w:val="24"/>
        </w:rPr>
        <w:t xml:space="preserve"> </w:t>
      </w:r>
      <w:r>
        <w:rPr>
          <w:sz w:val="24"/>
        </w:rPr>
        <w:t>menos,</w:t>
      </w:r>
      <w:r>
        <w:rPr>
          <w:spacing w:val="-14"/>
          <w:sz w:val="24"/>
        </w:rPr>
        <w:t xml:space="preserve"> </w:t>
      </w:r>
      <w:r>
        <w:rPr>
          <w:sz w:val="24"/>
        </w:rPr>
        <w:t>el</w:t>
      </w:r>
      <w:r>
        <w:rPr>
          <w:spacing w:val="-10"/>
          <w:sz w:val="24"/>
        </w:rPr>
        <w:t xml:space="preserve"> </w:t>
      </w:r>
      <w:r>
        <w:rPr>
          <w:b/>
          <w:sz w:val="24"/>
        </w:rPr>
        <w:t>96%</w:t>
      </w:r>
      <w:r>
        <w:rPr>
          <w:b/>
          <w:spacing w:val="-17"/>
          <w:sz w:val="24"/>
        </w:rPr>
        <w:t xml:space="preserve"> </w:t>
      </w:r>
      <w:r>
        <w:rPr>
          <w:sz w:val="24"/>
        </w:rPr>
        <w:t>del</w:t>
      </w:r>
      <w:r>
        <w:rPr>
          <w:spacing w:val="-14"/>
          <w:sz w:val="24"/>
        </w:rPr>
        <w:t xml:space="preserve"> </w:t>
      </w:r>
      <w:r>
        <w:rPr>
          <w:sz w:val="24"/>
        </w:rPr>
        <w:t>recurso</w:t>
      </w:r>
      <w:r>
        <w:rPr>
          <w:spacing w:val="-14"/>
          <w:sz w:val="24"/>
        </w:rPr>
        <w:t xml:space="preserve"> </w:t>
      </w:r>
      <w:r>
        <w:rPr>
          <w:sz w:val="24"/>
        </w:rPr>
        <w:t>del</w:t>
      </w:r>
      <w:r>
        <w:rPr>
          <w:spacing w:val="-18"/>
          <w:sz w:val="24"/>
        </w:rPr>
        <w:t xml:space="preserve"> </w:t>
      </w:r>
      <w:r>
        <w:rPr>
          <w:sz w:val="24"/>
        </w:rPr>
        <w:t>Ramo</w:t>
      </w:r>
      <w:r>
        <w:rPr>
          <w:spacing w:val="-14"/>
          <w:sz w:val="24"/>
        </w:rPr>
        <w:t xml:space="preserve"> </w:t>
      </w:r>
      <w:r>
        <w:rPr>
          <w:sz w:val="24"/>
        </w:rPr>
        <w:t>28</w:t>
      </w:r>
      <w:r>
        <w:rPr>
          <w:spacing w:val="-13"/>
          <w:sz w:val="24"/>
        </w:rPr>
        <w:t xml:space="preserve"> </w:t>
      </w:r>
      <w:r>
        <w:rPr>
          <w:sz w:val="24"/>
        </w:rPr>
        <w:t>se</w:t>
      </w:r>
      <w:r>
        <w:rPr>
          <w:spacing w:val="-17"/>
          <w:sz w:val="24"/>
        </w:rPr>
        <w:t xml:space="preserve"> </w:t>
      </w:r>
      <w:r>
        <w:rPr>
          <w:sz w:val="24"/>
        </w:rPr>
        <w:t>ejerció</w:t>
      </w:r>
      <w:r>
        <w:rPr>
          <w:spacing w:val="-10"/>
          <w:sz w:val="24"/>
        </w:rPr>
        <w:t xml:space="preserve"> </w:t>
      </w:r>
      <w:r>
        <w:rPr>
          <w:sz w:val="24"/>
        </w:rPr>
        <w:t>en</w:t>
      </w:r>
      <w:r>
        <w:rPr>
          <w:spacing w:val="-17"/>
          <w:sz w:val="24"/>
        </w:rPr>
        <w:t xml:space="preserve"> </w:t>
      </w:r>
      <w:r>
        <w:rPr>
          <w:sz w:val="24"/>
        </w:rPr>
        <w:t>el</w:t>
      </w:r>
      <w:r>
        <w:rPr>
          <w:spacing w:val="-14"/>
          <w:sz w:val="24"/>
        </w:rPr>
        <w:t xml:space="preserve"> </w:t>
      </w:r>
      <w:r>
        <w:rPr>
          <w:sz w:val="24"/>
        </w:rPr>
        <w:t>ejercicio fiscal</w:t>
      </w:r>
      <w:r>
        <w:rPr>
          <w:spacing w:val="-2"/>
          <w:sz w:val="24"/>
        </w:rPr>
        <w:t xml:space="preserve"> </w:t>
      </w:r>
      <w:r>
        <w:rPr>
          <w:sz w:val="24"/>
        </w:rPr>
        <w:t>2016.</w:t>
      </w:r>
    </w:p>
    <w:p w:rsidR="009730AF" w:rsidRDefault="009730AF">
      <w:pPr>
        <w:pStyle w:val="Textoindependiente"/>
        <w:spacing w:before="3"/>
        <w:rPr>
          <w:sz w:val="36"/>
        </w:rPr>
      </w:pPr>
    </w:p>
    <w:p w:rsidR="009730AF" w:rsidRDefault="00AD132B">
      <w:pPr>
        <w:pStyle w:val="Ttulo9"/>
        <w:spacing w:line="357" w:lineRule="auto"/>
        <w:ind w:left="1268" w:right="416" w:hanging="781"/>
      </w:pPr>
      <w:r>
        <w:rPr>
          <w:lang w:val="en-US"/>
        </w:rPr>
        <w:pict>
          <v:group id="_x0000_s1344" style="position:absolute;left:0;text-align:left;margin-left:84.7pt;margin-top:42.6pt;width:432.75pt;height:202.5pt;z-index:3568;mso-position-horizontal-relative:page" coordorigin="1694,852" coordsize="8655,4050">
            <v:shape id="_x0000_s1368" style="position:absolute;left:3384;top:1079;width:2292;height:2166" coordorigin="3384,1080" coordsize="2292,2166" o:spt="100" adj="0,,0" path="m3384,1080r,497m3384,2245r,1000m4532,1080r,497m4532,2245r,1000m5676,1080r,497m5676,2245r,1000e" filled="f" strokecolor="#858585">
              <v:stroke joinstyle="round"/>
              <v:formulas/>
              <v:path arrowok="t" o:connecttype="segments"/>
            </v:shape>
            <v:rect id="_x0000_s1367" style="position:absolute;left:2240;top:1577;width:3996;height:668" fillcolor="#4f81bc" stroked="f"/>
            <v:shape id="_x0000_s1366" style="position:absolute;left:3384;top:1079;width:4580;height:3330" coordorigin="3384,1080" coordsize="4580,3330" o:spt="100" adj="0,,0" path="m3384,3909r,500m4532,3909r,500m5676,3909r,500m6820,2245r,1000m6820,3909r,500m7964,1080r,3329e" filled="f" strokecolor="#858585">
              <v:stroke joinstyle="round"/>
              <v:formulas/>
              <v:path arrowok="t" o:connecttype="segments"/>
            </v:shape>
            <v:rect id="_x0000_s1365" style="position:absolute;left:2240;top:3245;width:5648;height:664" fillcolor="#c0504d" stroked="f"/>
            <v:line id="_x0000_s1364" style="position:absolute" from="6820,1080" to="6820,1577" strokecolor="#858585"/>
            <v:rect id="_x0000_s1363" style="position:absolute;left:6236;top:1577;width:1728;height:668" fillcolor="#9bba58" stroked="f"/>
            <v:line id="_x0000_s1362" style="position:absolute" from="7926,3245" to="7926,3909" strokecolor="#8063a1" strokeweight="3.8pt"/>
            <v:shape id="_x0000_s1361" style="position:absolute;left:2178;top:1079;width:5785;height:3392" coordorigin="2179,1080" coordsize="5785,3392" o:spt="100" adj="0,,0" path="m2241,4409r5723,m2241,4409r,62m3384,4409r,62m4532,4409r,62m5676,4409r,62m6820,4409r,62m7964,4409r,62m2241,4409r,-3329m2179,4409r62,m2179,2745r62,m2179,1080r62,e" filled="f" strokecolor="#858585">
              <v:stroke joinstyle="round"/>
              <v:formulas/>
              <v:path arrowok="t" o:connecttype="segments"/>
            </v:shape>
            <v:rect id="_x0000_s1360" style="position:absolute;left:8493;top:1780;width:105;height:105" fillcolor="#4f81bc" stroked="f"/>
            <v:rect id="_x0000_s1359" style="position:absolute;left:8493;top:2130;width:105;height:105" fillcolor="#c0504d" stroked="f"/>
            <v:rect id="_x0000_s1358" style="position:absolute;left:8493;top:2479;width:105;height:105" fillcolor="#9bba58" stroked="f"/>
            <v:rect id="_x0000_s1357" style="position:absolute;left:8493;top:2829;width:105;height:105" fillcolor="#8063a1" stroked="f"/>
            <v:rect id="_x0000_s1356" style="position:absolute;left:1701;top:859;width:8640;height:4035" filled="f" strokecolor="#858585"/>
            <v:shape id="_x0000_s1355" type="#_x0000_t202" style="position:absolute;left:3523;top:1796;width:1504;height:232" filled="f" stroked="f">
              <v:textbox inset="0,0,0,0">
                <w:txbxContent>
                  <w:p w:rsidR="009730AF" w:rsidRDefault="00AD132B">
                    <w:pPr>
                      <w:rPr>
                        <w:sz w:val="20"/>
                      </w:rPr>
                    </w:pPr>
                    <w:r>
                      <w:rPr>
                        <w:sz w:val="20"/>
                      </w:rPr>
                      <w:t>$4,333,607,369.26</w:t>
                    </w:r>
                  </w:p>
                </w:txbxContent>
              </v:textbox>
            </v:shape>
            <v:shape id="_x0000_s1354" type="#_x0000_t202" style="position:absolute;left:6385;top:1796;width:1504;height:232" filled="f" stroked="f">
              <v:textbox inset="0,0,0,0">
                <w:txbxContent>
                  <w:p w:rsidR="009730AF" w:rsidRDefault="00AD132B">
                    <w:pPr>
                      <w:rPr>
                        <w:sz w:val="20"/>
                      </w:rPr>
                    </w:pPr>
                    <w:r>
                      <w:rPr>
                        <w:sz w:val="20"/>
                      </w:rPr>
                      <w:t>$1,876,225,224.00</w:t>
                    </w:r>
                  </w:p>
                </w:txbxContent>
              </v:textbox>
            </v:shape>
            <v:shape id="_x0000_s1353" type="#_x0000_t202" style="position:absolute;left:8645;top:1708;width:1510;height:1282" filled="f" stroked="f">
              <v:textbox inset="0,0,0,0">
                <w:txbxContent>
                  <w:p w:rsidR="009730AF" w:rsidRDefault="00AD132B">
                    <w:pPr>
                      <w:spacing w:line="362" w:lineRule="auto"/>
                      <w:ind w:right="-1"/>
                      <w:rPr>
                        <w:sz w:val="20"/>
                      </w:rPr>
                    </w:pPr>
                    <w:r>
                      <w:rPr>
                        <w:sz w:val="20"/>
                      </w:rPr>
                      <w:t>Monto Modificado Monto Pagado Ramo 28</w:t>
                    </w:r>
                  </w:p>
                  <w:p w:rsidR="009730AF" w:rsidRDefault="00AD132B">
                    <w:pPr>
                      <w:spacing w:line="231" w:lineRule="exact"/>
                      <w:rPr>
                        <w:sz w:val="20"/>
                      </w:rPr>
                    </w:pPr>
                    <w:r>
                      <w:rPr>
                        <w:sz w:val="20"/>
                      </w:rPr>
                      <w:t>Subejercicio</w:t>
                    </w:r>
                  </w:p>
                </w:txbxContent>
              </v:textbox>
            </v:shape>
            <v:shape id="_x0000_s1352" type="#_x0000_t202" style="position:absolute;left:4350;top:3461;width:1504;height:232" filled="f" stroked="f">
              <v:textbox inset="0,0,0,0">
                <w:txbxContent>
                  <w:p w:rsidR="009730AF" w:rsidRDefault="00AD132B">
                    <w:pPr>
                      <w:rPr>
                        <w:sz w:val="20"/>
                      </w:rPr>
                    </w:pPr>
                    <w:r>
                      <w:rPr>
                        <w:sz w:val="20"/>
                      </w:rPr>
                      <w:t>$5,638,064,886.82</w:t>
                    </w:r>
                  </w:p>
                </w:txbxContent>
              </v:textbox>
            </v:shape>
            <v:shape id="_x0000_s1351" type="#_x0000_t202" style="position:absolute;left:7336;top:3461;width:1260;height:232" filled="f" stroked="f">
              <v:textbox inset="0,0,0,0">
                <w:txbxContent>
                  <w:p w:rsidR="009730AF" w:rsidRDefault="00AD132B">
                    <w:pPr>
                      <w:rPr>
                        <w:sz w:val="20"/>
                      </w:rPr>
                    </w:pPr>
                    <w:r>
                      <w:rPr>
                        <w:sz w:val="20"/>
                      </w:rPr>
                      <w:t>$75,194,698.32</w:t>
                    </w:r>
                  </w:p>
                </w:txbxContent>
              </v:textbox>
            </v:shape>
            <v:shape id="_x0000_s1350" type="#_x0000_t202" style="position:absolute;left:2124;top:4533;width:256;height:233" filled="f" stroked="f">
              <v:textbox inset="0,0,0,0">
                <w:txbxContent>
                  <w:p w:rsidR="009730AF" w:rsidRDefault="00AD132B">
                    <w:pPr>
                      <w:rPr>
                        <w:sz w:val="20"/>
                      </w:rPr>
                    </w:pPr>
                    <w:r>
                      <w:rPr>
                        <w:sz w:val="20"/>
                      </w:rPr>
                      <w:t>0%</w:t>
                    </w:r>
                  </w:p>
                </w:txbxContent>
              </v:textbox>
            </v:shape>
            <v:shape id="_x0000_s1349" type="#_x0000_t202" style="position:absolute;left:3219;top:4533;width:356;height:233" filled="f" stroked="f">
              <v:textbox inset="0,0,0,0">
                <w:txbxContent>
                  <w:p w:rsidR="009730AF" w:rsidRDefault="00AD132B">
                    <w:pPr>
                      <w:rPr>
                        <w:sz w:val="20"/>
                      </w:rPr>
                    </w:pPr>
                    <w:r>
                      <w:rPr>
                        <w:sz w:val="20"/>
                      </w:rPr>
                      <w:t>20%</w:t>
                    </w:r>
                  </w:p>
                </w:txbxContent>
              </v:textbox>
            </v:shape>
            <v:shape id="_x0000_s1348" type="#_x0000_t202" style="position:absolute;left:4364;top:4533;width:356;height:233" filled="f" stroked="f">
              <v:textbox inset="0,0,0,0">
                <w:txbxContent>
                  <w:p w:rsidR="009730AF" w:rsidRDefault="00AD132B">
                    <w:pPr>
                      <w:rPr>
                        <w:sz w:val="20"/>
                      </w:rPr>
                    </w:pPr>
                    <w:r>
                      <w:rPr>
                        <w:sz w:val="20"/>
                      </w:rPr>
                      <w:t>40%</w:t>
                    </w:r>
                  </w:p>
                </w:txbxContent>
              </v:textbox>
            </v:shape>
            <v:shape id="_x0000_s1347" type="#_x0000_t202" style="position:absolute;left:5509;top:4533;width:356;height:233" filled="f" stroked="f">
              <v:textbox inset="0,0,0,0">
                <w:txbxContent>
                  <w:p w:rsidR="009730AF" w:rsidRDefault="00AD132B">
                    <w:pPr>
                      <w:rPr>
                        <w:sz w:val="20"/>
                      </w:rPr>
                    </w:pPr>
                    <w:r>
                      <w:rPr>
                        <w:sz w:val="20"/>
                      </w:rPr>
                      <w:t>60%</w:t>
                    </w:r>
                  </w:p>
                </w:txbxContent>
              </v:textbox>
            </v:shape>
            <v:shape id="_x0000_s1346" type="#_x0000_t202" style="position:absolute;left:6654;top:4533;width:356;height:233" filled="f" stroked="f">
              <v:textbox inset="0,0,0,0">
                <w:txbxContent>
                  <w:p w:rsidR="009730AF" w:rsidRDefault="00AD132B">
                    <w:pPr>
                      <w:rPr>
                        <w:sz w:val="20"/>
                      </w:rPr>
                    </w:pPr>
                    <w:r>
                      <w:rPr>
                        <w:sz w:val="20"/>
                      </w:rPr>
                      <w:t>80%</w:t>
                    </w:r>
                  </w:p>
                </w:txbxContent>
              </v:textbox>
            </v:shape>
            <v:shape id="_x0000_s1345" type="#_x0000_t202" style="position:absolute;left:7748;top:4533;width:456;height:233" filled="f" stroked="f">
              <v:textbox inset="0,0,0,0">
                <w:txbxContent>
                  <w:p w:rsidR="009730AF" w:rsidRDefault="00AD132B">
                    <w:pPr>
                      <w:rPr>
                        <w:sz w:val="20"/>
                      </w:rPr>
                    </w:pPr>
                    <w:r>
                      <w:rPr>
                        <w:sz w:val="20"/>
                      </w:rPr>
                      <w:t>100%</w:t>
                    </w:r>
                  </w:p>
                </w:txbxContent>
              </v:textbox>
            </v:shape>
            <w10:wrap anchorx="page"/>
          </v:group>
        </w:pict>
      </w:r>
      <w:r>
        <w:rPr>
          <w:lang w:val="en-US"/>
        </w:rPr>
        <w:pict>
          <v:shape id="_x0000_s1343" type="#_x0000_t202" style="position:absolute;left:0;text-align:left;margin-left:90.5pt;margin-top:57.5pt;width:13.6pt;height:76.5pt;z-index:3616;mso-position-horizontal-relative:page" filled="f" stroked="f">
            <v:textbox style="layout-flow:vertical;mso-layout-flow-alt:bottom-to-top" inset="0,0,0,0">
              <w:txbxContent>
                <w:p w:rsidR="009730AF" w:rsidRDefault="00AD132B">
                  <w:pPr>
                    <w:spacing w:before="20"/>
                    <w:ind w:left="20"/>
                    <w:rPr>
                      <w:sz w:val="20"/>
                    </w:rPr>
                  </w:pPr>
                  <w:r>
                    <w:rPr>
                      <w:sz w:val="20"/>
                    </w:rPr>
                    <w:t>M</w:t>
                  </w:r>
                  <w:r>
                    <w:rPr>
                      <w:sz w:val="20"/>
                    </w:rPr>
                    <w:t>o</w:t>
                  </w:r>
                  <w:r>
                    <w:rPr>
                      <w:sz w:val="20"/>
                    </w:rPr>
                    <w:t>n</w:t>
                  </w:r>
                  <w:r>
                    <w:rPr>
                      <w:spacing w:val="-3"/>
                      <w:sz w:val="20"/>
                    </w:rPr>
                    <w:t>t</w:t>
                  </w:r>
                  <w:r>
                    <w:rPr>
                      <w:sz w:val="20"/>
                    </w:rPr>
                    <w:t>o</w:t>
                  </w:r>
                  <w:r>
                    <w:rPr>
                      <w:sz w:val="20"/>
                    </w:rPr>
                    <w:t xml:space="preserve"> </w:t>
                  </w:r>
                  <w:r>
                    <w:rPr>
                      <w:sz w:val="20"/>
                    </w:rPr>
                    <w:t>M</w:t>
                  </w:r>
                  <w:r>
                    <w:rPr>
                      <w:spacing w:val="-3"/>
                      <w:sz w:val="20"/>
                    </w:rPr>
                    <w:t>o</w:t>
                  </w:r>
                  <w:r>
                    <w:rPr>
                      <w:sz w:val="20"/>
                    </w:rPr>
                    <w:t>d</w:t>
                  </w:r>
                  <w:r>
                    <w:rPr>
                      <w:spacing w:val="-1"/>
                      <w:sz w:val="20"/>
                    </w:rPr>
                    <w:t>i</w:t>
                  </w:r>
                  <w:r>
                    <w:rPr>
                      <w:spacing w:val="-2"/>
                      <w:sz w:val="20"/>
                    </w:rPr>
                    <w:t>f</w:t>
                  </w:r>
                  <w:r>
                    <w:rPr>
                      <w:spacing w:val="-1"/>
                      <w:sz w:val="20"/>
                    </w:rPr>
                    <w:t>ic</w:t>
                  </w:r>
                  <w:r>
                    <w:rPr>
                      <w:spacing w:val="1"/>
                      <w:sz w:val="20"/>
                    </w:rPr>
                    <w:t>a</w:t>
                  </w:r>
                  <w:r>
                    <w:rPr>
                      <w:spacing w:val="-2"/>
                      <w:sz w:val="20"/>
                    </w:rPr>
                    <w:t>d</w:t>
                  </w:r>
                  <w:r>
                    <w:rPr>
                      <w:sz w:val="20"/>
                    </w:rPr>
                    <w:t>o</w:t>
                  </w:r>
                </w:p>
              </w:txbxContent>
            </v:textbox>
            <w10:wrap anchorx="page"/>
          </v:shape>
        </w:pict>
      </w:r>
      <w:r>
        <w:t>Gráfica 6. Representación del recurso del Ramo 28, en el ejercicio del Gasto Corriente en el Ayuntamiento de Tijuana, ejercicio fiscal 2016</w:t>
      </w: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spacing w:before="10"/>
        <w:rPr>
          <w:b/>
          <w:sz w:val="26"/>
        </w:rPr>
      </w:pPr>
    </w:p>
    <w:p w:rsidR="009730AF" w:rsidRDefault="00AD132B">
      <w:pPr>
        <w:spacing w:before="1"/>
        <w:ind w:left="320"/>
        <w:jc w:val="both"/>
        <w:rPr>
          <w:sz w:val="16"/>
        </w:rPr>
      </w:pPr>
      <w:r>
        <w:rPr>
          <w:lang w:val="en-US"/>
        </w:rPr>
        <w:pict>
          <v:shape id="_x0000_s1342" type="#_x0000_t202" style="position:absolute;left:0;text-align:left;margin-left:90.5pt;margin-top:-103.05pt;width:13.6pt;height:60.3pt;z-index:3592;mso-position-horizontal-relative:page" filled="f" stroked="f">
            <v:textbox style="layout-flow:vertical;mso-layout-flow-alt:bottom-to-top" inset="0,0,0,0">
              <w:txbxContent>
                <w:p w:rsidR="009730AF" w:rsidRDefault="00AD132B">
                  <w:pPr>
                    <w:spacing w:before="20"/>
                    <w:ind w:left="20"/>
                    <w:rPr>
                      <w:sz w:val="20"/>
                    </w:rPr>
                  </w:pPr>
                  <w:r>
                    <w:rPr>
                      <w:sz w:val="20"/>
                    </w:rPr>
                    <w:t>M</w:t>
                  </w:r>
                  <w:r>
                    <w:rPr>
                      <w:sz w:val="20"/>
                    </w:rPr>
                    <w:t>o</w:t>
                  </w:r>
                  <w:r>
                    <w:rPr>
                      <w:sz w:val="20"/>
                    </w:rPr>
                    <w:t>n</w:t>
                  </w:r>
                  <w:r>
                    <w:rPr>
                      <w:spacing w:val="-3"/>
                      <w:sz w:val="20"/>
                    </w:rPr>
                    <w:t>t</w:t>
                  </w:r>
                  <w:r>
                    <w:rPr>
                      <w:sz w:val="20"/>
                    </w:rPr>
                    <w:t>o</w:t>
                  </w:r>
                  <w:r>
                    <w:rPr>
                      <w:sz w:val="20"/>
                    </w:rPr>
                    <w:t xml:space="preserve"> </w:t>
                  </w:r>
                  <w:r>
                    <w:rPr>
                      <w:sz w:val="20"/>
                    </w:rPr>
                    <w:t>p</w:t>
                  </w:r>
                  <w:r>
                    <w:rPr>
                      <w:spacing w:val="-1"/>
                      <w:sz w:val="20"/>
                    </w:rPr>
                    <w:t>a</w:t>
                  </w:r>
                  <w:r>
                    <w:rPr>
                      <w:spacing w:val="1"/>
                      <w:sz w:val="20"/>
                    </w:rPr>
                    <w:t>g</w:t>
                  </w:r>
                  <w:r>
                    <w:rPr>
                      <w:spacing w:val="-2"/>
                      <w:sz w:val="20"/>
                    </w:rPr>
                    <w:t>ad</w:t>
                  </w:r>
                  <w:r>
                    <w:rPr>
                      <w:sz w:val="20"/>
                    </w:rPr>
                    <w:t>o</w:t>
                  </w:r>
                </w:p>
              </w:txbxContent>
            </v:textbox>
            <w10:wrap anchorx="page"/>
          </v:shape>
        </w:pict>
      </w:r>
      <w:r>
        <w:rPr>
          <w:sz w:val="16"/>
        </w:rPr>
        <w:t>Fuente: Elaboración propia.</w:t>
      </w:r>
    </w:p>
    <w:p w:rsidR="009730AF" w:rsidRDefault="009730AF">
      <w:pPr>
        <w:jc w:val="both"/>
        <w:rPr>
          <w:sz w:val="16"/>
        </w:rPr>
        <w:sectPr w:rsidR="009730AF">
          <w:pgSz w:w="12240" w:h="15840"/>
          <w:pgMar w:top="1560" w:right="1440" w:bottom="1000" w:left="1380" w:header="588" w:footer="804" w:gutter="0"/>
          <w:cols w:space="720"/>
        </w:sectPr>
      </w:pPr>
    </w:p>
    <w:p w:rsidR="009730AF" w:rsidRDefault="00AD132B">
      <w:pPr>
        <w:pStyle w:val="Ttulo9"/>
      </w:pPr>
      <w:r>
        <w:rPr>
          <w:lang w:val="en-US"/>
        </w:rPr>
        <w:lastRenderedPageBreak/>
        <w:pict>
          <v:shape id="_x0000_s1341" type="#_x0000_t202" style="position:absolute;left:0;text-align:left;margin-left:556.7pt;margin-top:655.8pt;width:27.8pt;height:62.2pt;z-index:4024;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20</w:t>
                  </w:r>
                </w:p>
              </w:txbxContent>
            </v:textbox>
            <w10:wrap anchorx="page" anchory="page"/>
          </v:shape>
        </w:pict>
      </w:r>
      <w:r>
        <w:t>Ensenada</w:t>
      </w:r>
    </w:p>
    <w:p w:rsidR="009730AF" w:rsidRDefault="00AD132B">
      <w:pPr>
        <w:pStyle w:val="Textoindependiente"/>
        <w:spacing w:before="141" w:line="360" w:lineRule="auto"/>
        <w:ind w:left="320" w:right="255"/>
        <w:jc w:val="both"/>
      </w:pPr>
      <w:r>
        <w:t xml:space="preserve">El ayuntamiento presenta un presupuesto modificado de $1,926,426,067 pesos para Gasto Corriente, del cual, el </w:t>
      </w:r>
      <w:r>
        <w:rPr>
          <w:b/>
        </w:rPr>
        <w:t xml:space="preserve">21% </w:t>
      </w:r>
      <w:r>
        <w:t>($415,200,691) corresponden a los ingresos percibidos por el Ramo</w:t>
      </w:r>
      <w:r>
        <w:rPr>
          <w:spacing w:val="-10"/>
        </w:rPr>
        <w:t xml:space="preserve"> </w:t>
      </w:r>
      <w:r>
        <w:t>28.</w:t>
      </w:r>
      <w:r>
        <w:rPr>
          <w:spacing w:val="-10"/>
        </w:rPr>
        <w:t xml:space="preserve"> </w:t>
      </w:r>
      <w:r>
        <w:t>Refleja</w:t>
      </w:r>
      <w:r>
        <w:rPr>
          <w:spacing w:val="-12"/>
        </w:rPr>
        <w:t xml:space="preserve"> </w:t>
      </w:r>
      <w:r>
        <w:t>además,</w:t>
      </w:r>
      <w:r>
        <w:rPr>
          <w:spacing w:val="-14"/>
        </w:rPr>
        <w:t xml:space="preserve"> </w:t>
      </w:r>
      <w:r>
        <w:t>un</w:t>
      </w:r>
      <w:r>
        <w:rPr>
          <w:spacing w:val="-9"/>
        </w:rPr>
        <w:t xml:space="preserve"> </w:t>
      </w:r>
      <w:r>
        <w:t>monto</w:t>
      </w:r>
      <w:r>
        <w:rPr>
          <w:spacing w:val="-14"/>
        </w:rPr>
        <w:t xml:space="preserve"> </w:t>
      </w:r>
      <w:r>
        <w:t>de</w:t>
      </w:r>
      <w:r>
        <w:rPr>
          <w:spacing w:val="-12"/>
        </w:rPr>
        <w:t xml:space="preserve"> </w:t>
      </w:r>
      <w:r>
        <w:t>$1,528,783,556</w:t>
      </w:r>
      <w:r>
        <w:rPr>
          <w:spacing w:val="-10"/>
        </w:rPr>
        <w:t xml:space="preserve"> </w:t>
      </w:r>
      <w:r>
        <w:t>pesos</w:t>
      </w:r>
      <w:r>
        <w:rPr>
          <w:spacing w:val="-10"/>
        </w:rPr>
        <w:t xml:space="preserve"> </w:t>
      </w:r>
      <w:r>
        <w:t>como</w:t>
      </w:r>
      <w:r>
        <w:rPr>
          <w:spacing w:val="-10"/>
        </w:rPr>
        <w:t xml:space="preserve"> </w:t>
      </w:r>
      <w:r>
        <w:t>gasto</w:t>
      </w:r>
      <w:r>
        <w:rPr>
          <w:spacing w:val="-14"/>
        </w:rPr>
        <w:t xml:space="preserve"> </w:t>
      </w:r>
      <w:r>
        <w:t>corriente</w:t>
      </w:r>
      <w:r>
        <w:rPr>
          <w:spacing w:val="-16"/>
        </w:rPr>
        <w:t xml:space="preserve"> </w:t>
      </w:r>
      <w:r>
        <w:t>pa</w:t>
      </w:r>
      <w:r>
        <w:t>gado, presentando</w:t>
      </w:r>
      <w:r>
        <w:rPr>
          <w:spacing w:val="-10"/>
        </w:rPr>
        <w:t xml:space="preserve"> </w:t>
      </w:r>
      <w:r>
        <w:t>un</w:t>
      </w:r>
      <w:r>
        <w:rPr>
          <w:spacing w:val="-9"/>
        </w:rPr>
        <w:t xml:space="preserve"> </w:t>
      </w:r>
      <w:r>
        <w:t>subejercicio</w:t>
      </w:r>
      <w:r>
        <w:rPr>
          <w:spacing w:val="-10"/>
        </w:rPr>
        <w:t xml:space="preserve"> </w:t>
      </w:r>
      <w:r>
        <w:t>de</w:t>
      </w:r>
      <w:r>
        <w:rPr>
          <w:spacing w:val="-13"/>
        </w:rPr>
        <w:t xml:space="preserve"> </w:t>
      </w:r>
      <w:r>
        <w:t>$258,394,068</w:t>
      </w:r>
      <w:r>
        <w:rPr>
          <w:spacing w:val="-9"/>
        </w:rPr>
        <w:t xml:space="preserve"> </w:t>
      </w:r>
      <w:r>
        <w:t>(Poco</w:t>
      </w:r>
      <w:r>
        <w:rPr>
          <w:spacing w:val="-10"/>
        </w:rPr>
        <w:t xml:space="preserve"> </w:t>
      </w:r>
      <w:r>
        <w:t>más</w:t>
      </w:r>
      <w:r>
        <w:rPr>
          <w:spacing w:val="-10"/>
        </w:rPr>
        <w:t xml:space="preserve"> </w:t>
      </w:r>
      <w:r>
        <w:t>del</w:t>
      </w:r>
      <w:r>
        <w:rPr>
          <w:spacing w:val="-14"/>
        </w:rPr>
        <w:t xml:space="preserve"> </w:t>
      </w:r>
      <w:r>
        <w:t>50%</w:t>
      </w:r>
      <w:r>
        <w:rPr>
          <w:spacing w:val="-12"/>
        </w:rPr>
        <w:t xml:space="preserve"> </w:t>
      </w:r>
      <w:r>
        <w:t>del</w:t>
      </w:r>
      <w:r>
        <w:rPr>
          <w:spacing w:val="-10"/>
        </w:rPr>
        <w:t xml:space="preserve"> </w:t>
      </w:r>
      <w:r>
        <w:t>recurso</w:t>
      </w:r>
      <w:r>
        <w:rPr>
          <w:spacing w:val="-10"/>
        </w:rPr>
        <w:t xml:space="preserve"> </w:t>
      </w:r>
      <w:r>
        <w:t>del</w:t>
      </w:r>
      <w:r>
        <w:rPr>
          <w:spacing w:val="-14"/>
        </w:rPr>
        <w:t xml:space="preserve"> </w:t>
      </w:r>
      <w:r>
        <w:t>Ramo</w:t>
      </w:r>
      <w:r>
        <w:rPr>
          <w:spacing w:val="-10"/>
        </w:rPr>
        <w:t xml:space="preserve"> </w:t>
      </w:r>
      <w:r>
        <w:t xml:space="preserve">28), es decir un </w:t>
      </w:r>
      <w:r>
        <w:rPr>
          <w:b/>
        </w:rPr>
        <w:t xml:space="preserve">13% </w:t>
      </w:r>
      <w:r>
        <w:t xml:space="preserve">del total presupuestado; por lo que se puede determinar que respecto al ejercicio de los recursos del Ramo 28, presentan un bajo nivel, ya que se </w:t>
      </w:r>
      <w:r>
        <w:t>ejerció cuando mucho el</w:t>
      </w:r>
      <w:r>
        <w:rPr>
          <w:spacing w:val="-5"/>
        </w:rPr>
        <w:t xml:space="preserve"> </w:t>
      </w:r>
      <w:r>
        <w:rPr>
          <w:b/>
        </w:rPr>
        <w:t>38%</w:t>
      </w:r>
      <w:r>
        <w:t>.</w:t>
      </w:r>
    </w:p>
    <w:p w:rsidR="009730AF" w:rsidRDefault="009730AF">
      <w:pPr>
        <w:pStyle w:val="Textoindependiente"/>
        <w:rPr>
          <w:sz w:val="36"/>
        </w:rPr>
      </w:pPr>
    </w:p>
    <w:p w:rsidR="009730AF" w:rsidRDefault="00AD132B">
      <w:pPr>
        <w:pStyle w:val="Ttulo9"/>
        <w:spacing w:before="1" w:line="357" w:lineRule="auto"/>
        <w:ind w:left="1121" w:hanging="633"/>
      </w:pPr>
      <w:r>
        <w:rPr>
          <w:lang w:val="en-US"/>
        </w:rPr>
        <w:pict>
          <v:group id="_x0000_s1315" style="position:absolute;left:0;text-align:left;margin-left:84.7pt;margin-top:42.65pt;width:432.75pt;height:185.55pt;z-index:3952;mso-position-horizontal-relative:page" coordorigin="1694,853" coordsize="8655,3711">
            <v:shape id="_x0000_s1340" style="position:absolute;left:3384;top:1080;width:2292;height:1942" coordorigin="3384,1080" coordsize="2292,1942" o:spt="100" adj="0,,0" path="m3384,1080r,450m3384,2126r,896m4532,1080r,450m4532,2126r,896m5676,1080r,450m5676,2126r,896e" filled="f" strokecolor="#858585">
              <v:stroke joinstyle="round"/>
              <v:formulas/>
              <v:path arrowok="t" o:connecttype="segments"/>
            </v:shape>
            <v:rect id="_x0000_s1339" style="position:absolute;left:2240;top:1530;width:4492;height:596" fillcolor="#4f81bc" stroked="f"/>
            <v:shape id="_x0000_s1338" style="position:absolute;left:3384;top:2126;width:3436;height:1945" coordorigin="3384,2126" coordsize="3436,1945" o:spt="100" adj="0,,0" path="m3384,3622r,449m4532,3622r,449m5676,3622r,449m6820,2126r,896m6820,3622r,449e" filled="f" strokecolor="#858585">
              <v:stroke joinstyle="round"/>
              <v:formulas/>
              <v:path arrowok="t" o:connecttype="segments"/>
            </v:shape>
            <v:rect id="_x0000_s1337" style="position:absolute;left:2240;top:3022;width:4896;height:600" fillcolor="#c0504d" stroked="f"/>
            <v:shape id="_x0000_s1336" style="position:absolute;left:6820;top:1080;width:1144;height:2991" coordorigin="6820,1080" coordsize="1144,2991" o:spt="100" adj="0,,0" path="m6820,1080r,450m7964,1080r,2991e" filled="f" strokecolor="#858585">
              <v:stroke joinstyle="round"/>
              <v:formulas/>
              <v:path arrowok="t" o:connecttype="segments"/>
            </v:shape>
            <v:rect id="_x0000_s1335" style="position:absolute;left:6732;top:1530;width:1232;height:596" fillcolor="#9bba58" stroked="f"/>
            <v:rect id="_x0000_s1334" style="position:absolute;left:7136;top:3022;width:828;height:600" fillcolor="#8063a1" stroked="f"/>
            <v:shape id="_x0000_s1333" style="position:absolute;left:2178;top:1080;width:5785;height:3053" coordorigin="2179,1080" coordsize="5785,3053" o:spt="100" adj="0,,0" path="m2241,4071r5723,m2241,4071r,62m3384,4071r,62m4532,4071r,62m5676,4071r,62m6820,4071r,62m7964,4071r,62m2241,4071r,-2991m2179,4071r62,m2179,2574r62,m2179,1080r62,e" filled="f" strokecolor="#858585">
              <v:stroke joinstyle="round"/>
              <v:formulas/>
              <v:path arrowok="t" o:connecttype="segments"/>
            </v:shape>
            <v:rect id="_x0000_s1332" style="position:absolute;left:8498;top:2131;width:105;height:105" fillcolor="#4f81bc" stroked="f"/>
            <v:rect id="_x0000_s1331" style="position:absolute;left:8498;top:2481;width:105;height:105" fillcolor="#c0504d" stroked="f"/>
            <v:rect id="_x0000_s1330" style="position:absolute;left:8498;top:2831;width:105;height:105" fillcolor="#9bba58" stroked="f"/>
            <v:rect id="_x0000_s1329" style="position:absolute;left:8498;top:3180;width:105;height:105" fillcolor="#8063a1" stroked="f"/>
            <v:rect id="_x0000_s1328" style="position:absolute;left:1701;top:860;width:8640;height:3696" filled="f" strokecolor="#858585"/>
            <v:shape id="_x0000_s1327" type="#_x0000_t202" style="position:absolute;left:3771;top:1712;width:1504;height:232" filled="f" stroked="f">
              <v:textbox inset="0,0,0,0">
                <w:txbxContent>
                  <w:p w:rsidR="009730AF" w:rsidRDefault="00AD132B">
                    <w:pPr>
                      <w:rPr>
                        <w:sz w:val="20"/>
                      </w:rPr>
                    </w:pPr>
                    <w:r>
                      <w:rPr>
                        <w:sz w:val="20"/>
                      </w:rPr>
                      <w:t>$1,511,225,376.00</w:t>
                    </w:r>
                  </w:p>
                </w:txbxContent>
              </v:textbox>
            </v:shape>
            <v:shape id="_x0000_s1326" type="#_x0000_t202" style="position:absolute;left:6705;top:1712;width:1360;height:232" filled="f" stroked="f">
              <v:textbox inset="0,0,0,0">
                <w:txbxContent>
                  <w:p w:rsidR="009730AF" w:rsidRDefault="00AD132B">
                    <w:pPr>
                      <w:rPr>
                        <w:sz w:val="20"/>
                      </w:rPr>
                    </w:pPr>
                    <w:r>
                      <w:rPr>
                        <w:sz w:val="20"/>
                      </w:rPr>
                      <w:t>$415,200,691.00</w:t>
                    </w:r>
                  </w:p>
                </w:txbxContent>
              </v:textbox>
            </v:shape>
            <v:shape id="_x0000_s1325" type="#_x0000_t202" style="position:absolute;left:8650;top:2059;width:1510;height:932" filled="f" stroked="f">
              <v:textbox inset="0,0,0,0">
                <w:txbxContent>
                  <w:p w:rsidR="009730AF" w:rsidRDefault="00AD132B">
                    <w:pPr>
                      <w:spacing w:line="362" w:lineRule="auto"/>
                      <w:ind w:right="-1"/>
                      <w:rPr>
                        <w:sz w:val="20"/>
                      </w:rPr>
                    </w:pPr>
                    <w:r>
                      <w:rPr>
                        <w:sz w:val="20"/>
                      </w:rPr>
                      <w:t>Monto Modificado Monto Pagado</w:t>
                    </w:r>
                  </w:p>
                  <w:p w:rsidR="009730AF" w:rsidRDefault="00AD132B">
                    <w:pPr>
                      <w:spacing w:line="232" w:lineRule="exact"/>
                      <w:rPr>
                        <w:sz w:val="20"/>
                      </w:rPr>
                    </w:pPr>
                    <w:r>
                      <w:rPr>
                        <w:sz w:val="20"/>
                      </w:rPr>
                      <w:t>Ramo 28</w:t>
                    </w:r>
                  </w:p>
                </w:txbxContent>
              </v:textbox>
            </v:shape>
            <v:shape id="_x0000_s1324" type="#_x0000_t202" style="position:absolute;left:3974;top:3207;width:1504;height:232" filled="f" stroked="f">
              <v:textbox inset="0,0,0,0">
                <w:txbxContent>
                  <w:p w:rsidR="009730AF" w:rsidRDefault="00AD132B">
                    <w:pPr>
                      <w:rPr>
                        <w:sz w:val="20"/>
                      </w:rPr>
                    </w:pPr>
                    <w:r>
                      <w:rPr>
                        <w:sz w:val="20"/>
                      </w:rPr>
                      <w:t>$1,528,783,556.00</w:t>
                    </w:r>
                  </w:p>
                </w:txbxContent>
              </v:textbox>
            </v:shape>
            <v:shape id="_x0000_s1323" type="#_x0000_t202" style="position:absolute;left:6908;top:3207;width:1360;height:232" filled="f" stroked="f">
              <v:textbox inset="0,0,0,0">
                <w:txbxContent>
                  <w:p w:rsidR="009730AF" w:rsidRDefault="00AD132B">
                    <w:pPr>
                      <w:rPr>
                        <w:sz w:val="20"/>
                      </w:rPr>
                    </w:pPr>
                    <w:r>
                      <w:rPr>
                        <w:sz w:val="20"/>
                      </w:rPr>
                      <w:t>$258,394,068.00</w:t>
                    </w:r>
                  </w:p>
                </w:txbxContent>
              </v:textbox>
            </v:shape>
            <v:shape id="_x0000_s1322" type="#_x0000_t202" style="position:absolute;left:8650;top:3108;width:998;height:232" filled="f" stroked="f">
              <v:textbox inset="0,0,0,0">
                <w:txbxContent>
                  <w:p w:rsidR="009730AF" w:rsidRDefault="00AD132B">
                    <w:pPr>
                      <w:rPr>
                        <w:sz w:val="20"/>
                      </w:rPr>
                    </w:pPr>
                    <w:r>
                      <w:rPr>
                        <w:sz w:val="20"/>
                      </w:rPr>
                      <w:t>Subejercicio</w:t>
                    </w:r>
                  </w:p>
                </w:txbxContent>
              </v:textbox>
            </v:shape>
            <v:shape id="_x0000_s1321" type="#_x0000_t202" style="position:absolute;left:2124;top:4194;width:256;height:232" filled="f" stroked="f">
              <v:textbox inset="0,0,0,0">
                <w:txbxContent>
                  <w:p w:rsidR="009730AF" w:rsidRDefault="00AD132B">
                    <w:pPr>
                      <w:rPr>
                        <w:sz w:val="20"/>
                      </w:rPr>
                    </w:pPr>
                    <w:r>
                      <w:rPr>
                        <w:sz w:val="20"/>
                      </w:rPr>
                      <w:t>0%</w:t>
                    </w:r>
                  </w:p>
                </w:txbxContent>
              </v:textbox>
            </v:shape>
            <v:shape id="_x0000_s1320" type="#_x0000_t202" style="position:absolute;left:3219;top:4194;width:356;height:232" filled="f" stroked="f">
              <v:textbox inset="0,0,0,0">
                <w:txbxContent>
                  <w:p w:rsidR="009730AF" w:rsidRDefault="00AD132B">
                    <w:pPr>
                      <w:rPr>
                        <w:sz w:val="20"/>
                      </w:rPr>
                    </w:pPr>
                    <w:r>
                      <w:rPr>
                        <w:sz w:val="20"/>
                      </w:rPr>
                      <w:t>20%</w:t>
                    </w:r>
                  </w:p>
                </w:txbxContent>
              </v:textbox>
            </v:shape>
            <v:shape id="_x0000_s1319" type="#_x0000_t202" style="position:absolute;left:4364;top:4194;width:356;height:232" filled="f" stroked="f">
              <v:textbox inset="0,0,0,0">
                <w:txbxContent>
                  <w:p w:rsidR="009730AF" w:rsidRDefault="00AD132B">
                    <w:pPr>
                      <w:rPr>
                        <w:sz w:val="20"/>
                      </w:rPr>
                    </w:pPr>
                    <w:r>
                      <w:rPr>
                        <w:sz w:val="20"/>
                      </w:rPr>
                      <w:t>40%</w:t>
                    </w:r>
                  </w:p>
                </w:txbxContent>
              </v:textbox>
            </v:shape>
            <v:shape id="_x0000_s1318" type="#_x0000_t202" style="position:absolute;left:5509;top:4194;width:356;height:232" filled="f" stroked="f">
              <v:textbox inset="0,0,0,0">
                <w:txbxContent>
                  <w:p w:rsidR="009730AF" w:rsidRDefault="00AD132B">
                    <w:pPr>
                      <w:rPr>
                        <w:sz w:val="20"/>
                      </w:rPr>
                    </w:pPr>
                    <w:r>
                      <w:rPr>
                        <w:sz w:val="20"/>
                      </w:rPr>
                      <w:t>60%</w:t>
                    </w:r>
                  </w:p>
                </w:txbxContent>
              </v:textbox>
            </v:shape>
            <v:shape id="_x0000_s1317" type="#_x0000_t202" style="position:absolute;left:6654;top:4194;width:356;height:232" filled="f" stroked="f">
              <v:textbox inset="0,0,0,0">
                <w:txbxContent>
                  <w:p w:rsidR="009730AF" w:rsidRDefault="00AD132B">
                    <w:pPr>
                      <w:rPr>
                        <w:sz w:val="20"/>
                      </w:rPr>
                    </w:pPr>
                    <w:r>
                      <w:rPr>
                        <w:sz w:val="20"/>
                      </w:rPr>
                      <w:t>80%</w:t>
                    </w:r>
                  </w:p>
                </w:txbxContent>
              </v:textbox>
            </v:shape>
            <v:shape id="_x0000_s1316" type="#_x0000_t202" style="position:absolute;left:7748;top:4194;width:456;height:232" filled="f" stroked="f">
              <v:textbox inset="0,0,0,0">
                <w:txbxContent>
                  <w:p w:rsidR="009730AF" w:rsidRDefault="00AD132B">
                    <w:pPr>
                      <w:rPr>
                        <w:sz w:val="20"/>
                      </w:rPr>
                    </w:pPr>
                    <w:r>
                      <w:rPr>
                        <w:sz w:val="20"/>
                      </w:rPr>
                      <w:t>100%</w:t>
                    </w:r>
                  </w:p>
                </w:txbxContent>
              </v:textbox>
            </v:shape>
            <w10:wrap anchorx="page"/>
          </v:group>
        </w:pict>
      </w:r>
      <w:r>
        <w:rPr>
          <w:lang w:val="en-US"/>
        </w:rPr>
        <w:pict>
          <v:shape id="_x0000_s1314" type="#_x0000_t202" style="position:absolute;left:0;text-align:left;margin-left:90.5pt;margin-top:136.15pt;width:13.6pt;height:60.35pt;z-index:3976;mso-position-horizontal-relative:page" filled="f" stroked="f">
            <v:textbox style="layout-flow:vertical;mso-layout-flow-alt:bottom-to-top" inset="0,0,0,0">
              <w:txbxContent>
                <w:p w:rsidR="009730AF" w:rsidRDefault="00AD132B">
                  <w:pPr>
                    <w:spacing w:before="20"/>
                    <w:ind w:left="20"/>
                    <w:rPr>
                      <w:sz w:val="20"/>
                    </w:rPr>
                  </w:pPr>
                  <w:r>
                    <w:rPr>
                      <w:sz w:val="20"/>
                    </w:rPr>
                    <w:t>M</w:t>
                  </w:r>
                  <w:r>
                    <w:rPr>
                      <w:sz w:val="20"/>
                    </w:rPr>
                    <w:t>o</w:t>
                  </w:r>
                  <w:r>
                    <w:rPr>
                      <w:sz w:val="20"/>
                    </w:rPr>
                    <w:t>n</w:t>
                  </w:r>
                  <w:r>
                    <w:rPr>
                      <w:spacing w:val="-3"/>
                      <w:sz w:val="20"/>
                    </w:rPr>
                    <w:t>t</w:t>
                  </w:r>
                  <w:r>
                    <w:rPr>
                      <w:sz w:val="20"/>
                    </w:rPr>
                    <w:t>o</w:t>
                  </w:r>
                  <w:r>
                    <w:rPr>
                      <w:sz w:val="20"/>
                    </w:rPr>
                    <w:t xml:space="preserve"> </w:t>
                  </w:r>
                  <w:r>
                    <w:rPr>
                      <w:sz w:val="20"/>
                    </w:rPr>
                    <w:t>p</w:t>
                  </w:r>
                  <w:r>
                    <w:rPr>
                      <w:spacing w:val="-1"/>
                      <w:sz w:val="20"/>
                    </w:rPr>
                    <w:t>a</w:t>
                  </w:r>
                  <w:r>
                    <w:rPr>
                      <w:spacing w:val="1"/>
                      <w:sz w:val="20"/>
                    </w:rPr>
                    <w:t>g</w:t>
                  </w:r>
                  <w:r>
                    <w:rPr>
                      <w:spacing w:val="-2"/>
                      <w:sz w:val="20"/>
                    </w:rPr>
                    <w:t>ad</w:t>
                  </w:r>
                  <w:r>
                    <w:rPr>
                      <w:sz w:val="20"/>
                    </w:rPr>
                    <w:t>o</w:t>
                  </w:r>
                </w:p>
              </w:txbxContent>
            </v:textbox>
            <w10:wrap anchorx="page"/>
          </v:shape>
        </w:pict>
      </w:r>
      <w:r>
        <w:rPr>
          <w:lang w:val="en-US"/>
        </w:rPr>
        <w:pict>
          <v:shape id="_x0000_s1313" type="#_x0000_t202" style="position:absolute;left:0;text-align:left;margin-left:90.5pt;margin-top:53.3pt;width:13.6pt;height:76.5pt;z-index:4000;mso-position-horizontal-relative:page" filled="f" stroked="f">
            <v:textbox style="layout-flow:vertical;mso-layout-flow-alt:bottom-to-top" inset="0,0,0,0">
              <w:txbxContent>
                <w:p w:rsidR="009730AF" w:rsidRDefault="00AD132B">
                  <w:pPr>
                    <w:spacing w:before="20"/>
                    <w:ind w:left="20"/>
                    <w:rPr>
                      <w:sz w:val="20"/>
                    </w:rPr>
                  </w:pPr>
                  <w:r>
                    <w:rPr>
                      <w:sz w:val="20"/>
                    </w:rPr>
                    <w:t>M</w:t>
                  </w:r>
                  <w:r>
                    <w:rPr>
                      <w:sz w:val="20"/>
                    </w:rPr>
                    <w:t>o</w:t>
                  </w:r>
                  <w:r>
                    <w:rPr>
                      <w:sz w:val="20"/>
                    </w:rPr>
                    <w:t>n</w:t>
                  </w:r>
                  <w:r>
                    <w:rPr>
                      <w:spacing w:val="-3"/>
                      <w:sz w:val="20"/>
                    </w:rPr>
                    <w:t>t</w:t>
                  </w:r>
                  <w:r>
                    <w:rPr>
                      <w:sz w:val="20"/>
                    </w:rPr>
                    <w:t>o</w:t>
                  </w:r>
                  <w:r>
                    <w:rPr>
                      <w:sz w:val="20"/>
                    </w:rPr>
                    <w:t xml:space="preserve"> </w:t>
                  </w:r>
                  <w:r>
                    <w:rPr>
                      <w:sz w:val="20"/>
                    </w:rPr>
                    <w:t>M</w:t>
                  </w:r>
                  <w:r>
                    <w:rPr>
                      <w:spacing w:val="-3"/>
                      <w:sz w:val="20"/>
                    </w:rPr>
                    <w:t>o</w:t>
                  </w:r>
                  <w:r>
                    <w:rPr>
                      <w:sz w:val="20"/>
                    </w:rPr>
                    <w:t>d</w:t>
                  </w:r>
                  <w:r>
                    <w:rPr>
                      <w:spacing w:val="-1"/>
                      <w:sz w:val="20"/>
                    </w:rPr>
                    <w:t>i</w:t>
                  </w:r>
                  <w:r>
                    <w:rPr>
                      <w:spacing w:val="-2"/>
                      <w:sz w:val="20"/>
                    </w:rPr>
                    <w:t>f</w:t>
                  </w:r>
                  <w:r>
                    <w:rPr>
                      <w:spacing w:val="-1"/>
                      <w:sz w:val="20"/>
                    </w:rPr>
                    <w:t>ic</w:t>
                  </w:r>
                  <w:r>
                    <w:rPr>
                      <w:spacing w:val="1"/>
                      <w:sz w:val="20"/>
                    </w:rPr>
                    <w:t>a</w:t>
                  </w:r>
                  <w:r>
                    <w:rPr>
                      <w:spacing w:val="-2"/>
                      <w:sz w:val="20"/>
                    </w:rPr>
                    <w:t>d</w:t>
                  </w:r>
                  <w:r>
                    <w:rPr>
                      <w:sz w:val="20"/>
                    </w:rPr>
                    <w:t>o</w:t>
                  </w:r>
                </w:p>
              </w:txbxContent>
            </v:textbox>
            <w10:wrap anchorx="page"/>
          </v:shape>
        </w:pict>
      </w:r>
      <w:r>
        <w:t>Gráfica 7. Representación del recurso del Ramo 28, en el ejercicio del Gasto Corriente en el Ayuntamiento de Ensenada, ejercicio fiscal 2016.</w:t>
      </w: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spacing w:before="3"/>
        <w:rPr>
          <w:b/>
          <w:sz w:val="26"/>
        </w:rPr>
      </w:pPr>
    </w:p>
    <w:p w:rsidR="009730AF" w:rsidRDefault="00AD132B">
      <w:pPr>
        <w:ind w:left="320"/>
        <w:rPr>
          <w:sz w:val="16"/>
        </w:rPr>
      </w:pPr>
      <w:r>
        <w:rPr>
          <w:sz w:val="16"/>
        </w:rPr>
        <w:t>Fuente: Elaboración propia.</w:t>
      </w:r>
    </w:p>
    <w:p w:rsidR="009730AF" w:rsidRDefault="009730AF">
      <w:pPr>
        <w:pStyle w:val="Textoindependiente"/>
        <w:rPr>
          <w:sz w:val="18"/>
        </w:rPr>
      </w:pPr>
    </w:p>
    <w:p w:rsidR="009730AF" w:rsidRDefault="009730AF">
      <w:pPr>
        <w:pStyle w:val="Textoindependiente"/>
        <w:spacing w:before="9"/>
        <w:rPr>
          <w:sz w:val="16"/>
        </w:rPr>
      </w:pPr>
    </w:p>
    <w:p w:rsidR="009730AF" w:rsidRDefault="00AD132B">
      <w:pPr>
        <w:pStyle w:val="Ttulo9"/>
      </w:pPr>
      <w:r>
        <w:t>Rosarito</w:t>
      </w:r>
    </w:p>
    <w:p w:rsidR="009730AF" w:rsidRDefault="00AD132B">
      <w:pPr>
        <w:pStyle w:val="Textoindependiente"/>
        <w:spacing w:before="138" w:line="360" w:lineRule="auto"/>
        <w:ind w:left="320" w:right="262"/>
        <w:jc w:val="both"/>
      </w:pPr>
      <w:r>
        <w:t>El Municipio de Rosarito, no cuenta con información en sus portales de transparencia   referente a la cuenta pública consolidada del ejercicio fiscal 2016; en donde se identifica el ingreso</w:t>
      </w:r>
      <w:r>
        <w:rPr>
          <w:spacing w:val="-7"/>
        </w:rPr>
        <w:t xml:space="preserve"> </w:t>
      </w:r>
      <w:r>
        <w:t>presentado</w:t>
      </w:r>
      <w:r>
        <w:rPr>
          <w:spacing w:val="-6"/>
        </w:rPr>
        <w:t xml:space="preserve"> </w:t>
      </w:r>
      <w:r>
        <w:t>por</w:t>
      </w:r>
      <w:r>
        <w:rPr>
          <w:spacing w:val="-10"/>
        </w:rPr>
        <w:t xml:space="preserve"> </w:t>
      </w:r>
      <w:r>
        <w:t>concepto</w:t>
      </w:r>
      <w:r>
        <w:rPr>
          <w:spacing w:val="-7"/>
        </w:rPr>
        <w:t xml:space="preserve"> </w:t>
      </w:r>
      <w:r>
        <w:t>de</w:t>
      </w:r>
      <w:r>
        <w:rPr>
          <w:spacing w:val="-9"/>
        </w:rPr>
        <w:t xml:space="preserve"> </w:t>
      </w:r>
      <w:r>
        <w:t>Aportaciones</w:t>
      </w:r>
      <w:r>
        <w:rPr>
          <w:spacing w:val="-6"/>
        </w:rPr>
        <w:t xml:space="preserve"> </w:t>
      </w:r>
      <w:r>
        <w:t>y</w:t>
      </w:r>
      <w:r>
        <w:rPr>
          <w:spacing w:val="-7"/>
        </w:rPr>
        <w:t xml:space="preserve"> </w:t>
      </w:r>
      <w:r>
        <w:t>Participaciones</w:t>
      </w:r>
      <w:r>
        <w:rPr>
          <w:spacing w:val="-6"/>
        </w:rPr>
        <w:t xml:space="preserve"> </w:t>
      </w:r>
      <w:r>
        <w:t>en</w:t>
      </w:r>
      <w:r>
        <w:rPr>
          <w:spacing w:val="-10"/>
        </w:rPr>
        <w:t xml:space="preserve"> </w:t>
      </w:r>
      <w:r>
        <w:t>el</w:t>
      </w:r>
      <w:r>
        <w:rPr>
          <w:spacing w:val="-7"/>
        </w:rPr>
        <w:t xml:space="preserve"> </w:t>
      </w:r>
      <w:r>
        <w:t>Fl</w:t>
      </w:r>
      <w:r>
        <w:t>ujo</w:t>
      </w:r>
      <w:r>
        <w:rPr>
          <w:spacing w:val="-11"/>
        </w:rPr>
        <w:t xml:space="preserve"> </w:t>
      </w:r>
      <w:r>
        <w:t>de</w:t>
      </w:r>
      <w:r>
        <w:rPr>
          <w:spacing w:val="-13"/>
        </w:rPr>
        <w:t xml:space="preserve"> </w:t>
      </w:r>
      <w:r>
        <w:t>Efectivo, presentando un monto de $226,883,249 pesos a Septiembre de 2016, del cual, las participaciones del Ramo 28, representan un 74% ($169,721,931). Al no tener un analítico de la cuenta pública del cuarto trimestre del ejercicio fiscal 2016, no</w:t>
      </w:r>
      <w:r>
        <w:t xml:space="preserve"> se puede hacer una imagen fehaciente del impacto del recurso del ramo 28 respecto al Gasto Corriente del Ayuntamiento.</w:t>
      </w:r>
    </w:p>
    <w:p w:rsidR="009730AF" w:rsidRDefault="009730AF">
      <w:pPr>
        <w:spacing w:line="360" w:lineRule="auto"/>
        <w:jc w:val="both"/>
        <w:sectPr w:rsidR="009730AF">
          <w:pgSz w:w="12240" w:h="15840"/>
          <w:pgMar w:top="1560" w:right="1440" w:bottom="1000" w:left="1380" w:header="588" w:footer="804" w:gutter="0"/>
          <w:cols w:space="720"/>
        </w:sectPr>
      </w:pPr>
    </w:p>
    <w:p w:rsidR="009730AF" w:rsidRDefault="00AD132B">
      <w:pPr>
        <w:pStyle w:val="Textoindependiente"/>
        <w:spacing w:before="4"/>
        <w:rPr>
          <w:sz w:val="25"/>
        </w:rPr>
      </w:pPr>
      <w:r>
        <w:rPr>
          <w:lang w:val="en-US"/>
        </w:rPr>
        <w:lastRenderedPageBreak/>
        <w:pict>
          <v:shape id="_x0000_s1312" type="#_x0000_t202" style="position:absolute;margin-left:556.7pt;margin-top:655.8pt;width:27.8pt;height:62.2pt;z-index:4384;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21</w:t>
                  </w:r>
                </w:p>
              </w:txbxContent>
            </v:textbox>
            <w10:wrap anchorx="page" anchory="page"/>
          </v:shape>
        </w:pict>
      </w:r>
    </w:p>
    <w:p w:rsidR="009730AF" w:rsidRDefault="00AD132B">
      <w:pPr>
        <w:pStyle w:val="Ttulo9"/>
        <w:spacing w:before="101"/>
      </w:pPr>
      <w:r>
        <w:t>Tecate</w:t>
      </w:r>
    </w:p>
    <w:p w:rsidR="009730AF" w:rsidRDefault="00AD132B">
      <w:pPr>
        <w:pStyle w:val="Textoindependiente"/>
        <w:spacing w:before="137" w:line="360" w:lineRule="auto"/>
        <w:ind w:left="320" w:right="253"/>
        <w:jc w:val="both"/>
      </w:pPr>
      <w:r>
        <w:t xml:space="preserve">Al Ayuntamiento de Tecate se le asignó $142,997,026 correspondientes del Ramo 28, el cual representa un </w:t>
      </w:r>
      <w:r>
        <w:rPr>
          <w:b/>
        </w:rPr>
        <w:t xml:space="preserve">30% </w:t>
      </w:r>
      <w:r>
        <w:t>del total del presupuesto modificado para el Gasto Corriente, ascendiendo a $476,991,607, el cual fue ejercido en un 100%. El Recurso del Ramo 28, s</w:t>
      </w:r>
      <w:r>
        <w:t xml:space="preserve">e puede inferir, que </w:t>
      </w:r>
      <w:r>
        <w:rPr>
          <w:b/>
        </w:rPr>
        <w:t>fue ejercido en su totalidad</w:t>
      </w:r>
      <w:r>
        <w:t>.</w:t>
      </w:r>
    </w:p>
    <w:p w:rsidR="009730AF" w:rsidRDefault="009730AF">
      <w:pPr>
        <w:pStyle w:val="Textoindependiente"/>
        <w:rPr>
          <w:sz w:val="36"/>
        </w:rPr>
      </w:pPr>
    </w:p>
    <w:p w:rsidR="009730AF" w:rsidRDefault="00AD132B">
      <w:pPr>
        <w:pStyle w:val="Ttulo9"/>
        <w:spacing w:line="357" w:lineRule="auto"/>
        <w:ind w:left="1121" w:hanging="633"/>
      </w:pPr>
      <w:r>
        <w:rPr>
          <w:lang w:val="en-US"/>
        </w:rPr>
        <w:pict>
          <v:group id="_x0000_s1287" style="position:absolute;left:0;text-align:left;margin-left:84.7pt;margin-top:42.7pt;width:432.75pt;height:202.5pt;z-index:4312;mso-position-horizontal-relative:page" coordorigin="1694,854" coordsize="8655,4050">
            <v:shape id="_x0000_s1311" style="position:absolute;left:3386;top:1080;width:2288;height:2166" coordorigin="3386,1080" coordsize="2288,2166" o:spt="100" adj="0,,0" path="m3386,1080r,502m3386,2246r,1000m4530,1080r,502m4530,2246r,1000m5674,1080r,502m5674,2246r,1000e" filled="f" strokecolor="#858585" strokeweight=".6pt">
              <v:stroke joinstyle="round"/>
              <v:formulas/>
              <v:path arrowok="t" o:connecttype="segments"/>
            </v:shape>
            <v:rect id="_x0000_s1310" style="position:absolute;left:2240;top:1582;width:4008;height:664" fillcolor="#4f81bc" stroked="f"/>
            <v:shape id="_x0000_s1309" style="position:absolute;left:3386;top:2246;width:3432;height:2166" coordorigin="3386,2246" coordsize="3432,2166" o:spt="100" adj="0,,0" path="m3386,3910r,502m4530,3910r,502m5674,3910r,502m6818,2246r,1000m6818,3910r,502e" filled="f" strokecolor="#858585" strokeweight=".6pt">
              <v:stroke joinstyle="round"/>
              <v:formulas/>
              <v:path arrowok="t" o:connecttype="segments"/>
            </v:shape>
            <v:line id="_x0000_s1308" style="position:absolute" from="7962,1080" to="7962,4412" strokecolor="#858585" strokeweight=".6pt"/>
            <v:rect id="_x0000_s1307" style="position:absolute;left:2240;top:3246;width:5724;height:664" fillcolor="#c0504d" stroked="f"/>
            <v:line id="_x0000_s1306" style="position:absolute" from="6818,1080" to="6818,1582" strokecolor="#858585" strokeweight=".6pt"/>
            <v:rect id="_x0000_s1305" style="position:absolute;left:6248;top:1582;width:1716;height:664" fillcolor="#9bba58" stroked="f"/>
            <v:shape id="_x0000_s1304" style="position:absolute;left:2178;top:1080;width:5784;height:3392" coordorigin="2178,1080" coordsize="5784,3392" o:spt="100" adj="0,,0" path="m2242,4412r5720,m2242,4412r,60m3386,4412r,60m4530,4412r,60m5674,4412r,60m6818,4412r,60m7962,4412r,60m2242,4412r,-3332m2178,4412r64,m2178,2744r64,m2178,1080r64,e" filled="f" strokecolor="#858585" strokeweight=".6pt">
              <v:stroke joinstyle="round"/>
              <v:formulas/>
              <v:path arrowok="t" o:connecttype="segments"/>
            </v:shape>
            <v:rect id="_x0000_s1303" style="position:absolute;left:8500;top:2302;width:104;height:104" fillcolor="#4f81bc" stroked="f"/>
            <v:rect id="_x0000_s1302" style="position:absolute;left:8500;top:2650;width:104;height:104" fillcolor="#c0504d" stroked="f"/>
            <v:rect id="_x0000_s1301" style="position:absolute;left:8500;top:3002;width:104;height:104" fillcolor="#9bba58" stroked="f"/>
            <v:rect id="_x0000_s1300" style="position:absolute;left:8500;top:3350;width:104;height:104" fillcolor="#8063a1" stroked="f"/>
            <v:rect id="_x0000_s1299" style="position:absolute;left:1701;top:861;width:8640;height:4035" filled="f" strokecolor="#858585"/>
            <v:shape id="_x0000_s1298" type="#_x0000_t202" style="position:absolute;left:3601;top:1797;width:1360;height:232" filled="f" stroked="f">
              <v:textbox inset="0,0,0,0">
                <w:txbxContent>
                  <w:p w:rsidR="009730AF" w:rsidRDefault="00AD132B">
                    <w:pPr>
                      <w:rPr>
                        <w:sz w:val="20"/>
                      </w:rPr>
                    </w:pPr>
                    <w:r>
                      <w:rPr>
                        <w:sz w:val="20"/>
                      </w:rPr>
                      <w:t>$333,994,581.00</w:t>
                    </w:r>
                  </w:p>
                </w:txbxContent>
              </v:textbox>
            </v:shape>
            <v:shape id="_x0000_s1297" type="#_x0000_t202" style="position:absolute;left:6464;top:1797;width:1360;height:232" filled="f" stroked="f">
              <v:textbox inset="0,0,0,0">
                <w:txbxContent>
                  <w:p w:rsidR="009730AF" w:rsidRDefault="00AD132B">
                    <w:pPr>
                      <w:rPr>
                        <w:sz w:val="20"/>
                      </w:rPr>
                    </w:pPr>
                    <w:r>
                      <w:rPr>
                        <w:sz w:val="20"/>
                      </w:rPr>
                      <w:t>$142,997,026.00</w:t>
                    </w:r>
                  </w:p>
                </w:txbxContent>
              </v:textbox>
            </v:shape>
            <v:shape id="_x0000_s1296" type="#_x0000_t202" style="position:absolute;left:4459;top:3462;width:1361;height:232" filled="f" stroked="f">
              <v:textbox inset="0,0,0,0">
                <w:txbxContent>
                  <w:p w:rsidR="009730AF" w:rsidRDefault="00AD132B">
                    <w:pPr>
                      <w:rPr>
                        <w:sz w:val="20"/>
                      </w:rPr>
                    </w:pPr>
                    <w:r>
                      <w:rPr>
                        <w:sz w:val="20"/>
                      </w:rPr>
                      <w:t>$476,991,607.00</w:t>
                    </w:r>
                  </w:p>
                </w:txbxContent>
              </v:textbox>
            </v:shape>
            <v:shape id="_x0000_s1295" type="#_x0000_t202" style="position:absolute;left:7906;top:3462;width:193;height:232" filled="f" stroked="f">
              <v:textbox inset="0,0,0,0">
                <w:txbxContent>
                  <w:p w:rsidR="009730AF" w:rsidRDefault="00AD132B">
                    <w:pPr>
                      <w:rPr>
                        <w:sz w:val="20"/>
                      </w:rPr>
                    </w:pPr>
                    <w:r>
                      <w:rPr>
                        <w:sz w:val="20"/>
                      </w:rPr>
                      <w:t>$-</w:t>
                    </w:r>
                  </w:p>
                </w:txbxContent>
              </v:textbox>
            </v:shape>
            <v:shape id="_x0000_s1294" type="#_x0000_t202" style="position:absolute;left:8650;top:2230;width:1510;height:1281" filled="f" stroked="f">
              <v:textbox inset="0,0,0,0">
                <w:txbxContent>
                  <w:p w:rsidR="009730AF" w:rsidRDefault="00AD132B">
                    <w:pPr>
                      <w:spacing w:line="362" w:lineRule="auto"/>
                      <w:ind w:right="-1"/>
                      <w:rPr>
                        <w:sz w:val="20"/>
                      </w:rPr>
                    </w:pPr>
                    <w:r>
                      <w:rPr>
                        <w:sz w:val="20"/>
                      </w:rPr>
                      <w:t>Monto Modificado Monto Pagado Ramo 28</w:t>
                    </w:r>
                  </w:p>
                  <w:p w:rsidR="009730AF" w:rsidRDefault="00AD132B">
                    <w:pPr>
                      <w:spacing w:line="232" w:lineRule="exact"/>
                      <w:rPr>
                        <w:sz w:val="20"/>
                      </w:rPr>
                    </w:pPr>
                    <w:r>
                      <w:rPr>
                        <w:sz w:val="20"/>
                      </w:rPr>
                      <w:t>Subejercicio</w:t>
                    </w:r>
                  </w:p>
                </w:txbxContent>
              </v:textbox>
            </v:shape>
            <v:shape id="_x0000_s1293" type="#_x0000_t202" style="position:absolute;left:2124;top:4534;width:256;height:232" filled="f" stroked="f">
              <v:textbox inset="0,0,0,0">
                <w:txbxContent>
                  <w:p w:rsidR="009730AF" w:rsidRDefault="00AD132B">
                    <w:pPr>
                      <w:rPr>
                        <w:sz w:val="20"/>
                      </w:rPr>
                    </w:pPr>
                    <w:r>
                      <w:rPr>
                        <w:sz w:val="20"/>
                      </w:rPr>
                      <w:t>0%</w:t>
                    </w:r>
                  </w:p>
                </w:txbxContent>
              </v:textbox>
            </v:shape>
            <v:shape id="_x0000_s1292" type="#_x0000_t202" style="position:absolute;left:3219;top:4534;width:356;height:232" filled="f" stroked="f">
              <v:textbox inset="0,0,0,0">
                <w:txbxContent>
                  <w:p w:rsidR="009730AF" w:rsidRDefault="00AD132B">
                    <w:pPr>
                      <w:rPr>
                        <w:sz w:val="20"/>
                      </w:rPr>
                    </w:pPr>
                    <w:r>
                      <w:rPr>
                        <w:sz w:val="20"/>
                      </w:rPr>
                      <w:t>20%</w:t>
                    </w:r>
                  </w:p>
                </w:txbxContent>
              </v:textbox>
            </v:shape>
            <v:shape id="_x0000_s1291" type="#_x0000_t202" style="position:absolute;left:4364;top:4534;width:356;height:232" filled="f" stroked="f">
              <v:textbox inset="0,0,0,0">
                <w:txbxContent>
                  <w:p w:rsidR="009730AF" w:rsidRDefault="00AD132B">
                    <w:pPr>
                      <w:rPr>
                        <w:sz w:val="20"/>
                      </w:rPr>
                    </w:pPr>
                    <w:r>
                      <w:rPr>
                        <w:sz w:val="20"/>
                      </w:rPr>
                      <w:t>40%</w:t>
                    </w:r>
                  </w:p>
                </w:txbxContent>
              </v:textbox>
            </v:shape>
            <v:shape id="_x0000_s1290" type="#_x0000_t202" style="position:absolute;left:5509;top:4534;width:356;height:232" filled="f" stroked="f">
              <v:textbox inset="0,0,0,0">
                <w:txbxContent>
                  <w:p w:rsidR="009730AF" w:rsidRDefault="00AD132B">
                    <w:pPr>
                      <w:rPr>
                        <w:sz w:val="20"/>
                      </w:rPr>
                    </w:pPr>
                    <w:r>
                      <w:rPr>
                        <w:sz w:val="20"/>
                      </w:rPr>
                      <w:t>60%</w:t>
                    </w:r>
                  </w:p>
                </w:txbxContent>
              </v:textbox>
            </v:shape>
            <v:shape id="_x0000_s1289" type="#_x0000_t202" style="position:absolute;left:6654;top:4534;width:356;height:232" filled="f" stroked="f">
              <v:textbox inset="0,0,0,0">
                <w:txbxContent>
                  <w:p w:rsidR="009730AF" w:rsidRDefault="00AD132B">
                    <w:pPr>
                      <w:rPr>
                        <w:sz w:val="20"/>
                      </w:rPr>
                    </w:pPr>
                    <w:r>
                      <w:rPr>
                        <w:sz w:val="20"/>
                      </w:rPr>
                      <w:t>80%</w:t>
                    </w:r>
                  </w:p>
                </w:txbxContent>
              </v:textbox>
            </v:shape>
            <v:shape id="_x0000_s1288" type="#_x0000_t202" style="position:absolute;left:7748;top:4534;width:456;height:232" filled="f" stroked="f">
              <v:textbox inset="0,0,0,0">
                <w:txbxContent>
                  <w:p w:rsidR="009730AF" w:rsidRDefault="00AD132B">
                    <w:pPr>
                      <w:rPr>
                        <w:sz w:val="20"/>
                      </w:rPr>
                    </w:pPr>
                    <w:r>
                      <w:rPr>
                        <w:sz w:val="20"/>
                      </w:rPr>
                      <w:t>100%</w:t>
                    </w:r>
                  </w:p>
                </w:txbxContent>
              </v:textbox>
            </v:shape>
            <w10:wrap anchorx="page"/>
          </v:group>
        </w:pict>
      </w:r>
      <w:r>
        <w:rPr>
          <w:lang w:val="en-US"/>
        </w:rPr>
        <w:pict>
          <v:shape id="_x0000_s1286" type="#_x0000_t202" style="position:absolute;left:0;text-align:left;margin-left:90.5pt;margin-top:57.55pt;width:13.6pt;height:76.5pt;z-index:4360;mso-position-horizontal-relative:page" filled="f" stroked="f">
            <v:textbox style="layout-flow:vertical;mso-layout-flow-alt:bottom-to-top" inset="0,0,0,0">
              <w:txbxContent>
                <w:p w:rsidR="009730AF" w:rsidRDefault="00AD132B">
                  <w:pPr>
                    <w:spacing w:before="20"/>
                    <w:ind w:left="20"/>
                    <w:rPr>
                      <w:sz w:val="20"/>
                    </w:rPr>
                  </w:pPr>
                  <w:r>
                    <w:rPr>
                      <w:sz w:val="20"/>
                    </w:rPr>
                    <w:t>M</w:t>
                  </w:r>
                  <w:r>
                    <w:rPr>
                      <w:sz w:val="20"/>
                    </w:rPr>
                    <w:t>o</w:t>
                  </w:r>
                  <w:r>
                    <w:rPr>
                      <w:sz w:val="20"/>
                    </w:rPr>
                    <w:t>n</w:t>
                  </w:r>
                  <w:r>
                    <w:rPr>
                      <w:spacing w:val="-3"/>
                      <w:sz w:val="20"/>
                    </w:rPr>
                    <w:t>t</w:t>
                  </w:r>
                  <w:r>
                    <w:rPr>
                      <w:sz w:val="20"/>
                    </w:rPr>
                    <w:t>o</w:t>
                  </w:r>
                  <w:r>
                    <w:rPr>
                      <w:sz w:val="20"/>
                    </w:rPr>
                    <w:t xml:space="preserve"> </w:t>
                  </w:r>
                  <w:r>
                    <w:rPr>
                      <w:sz w:val="20"/>
                    </w:rPr>
                    <w:t>M</w:t>
                  </w:r>
                  <w:r>
                    <w:rPr>
                      <w:spacing w:val="-3"/>
                      <w:sz w:val="20"/>
                    </w:rPr>
                    <w:t>o</w:t>
                  </w:r>
                  <w:r>
                    <w:rPr>
                      <w:sz w:val="20"/>
                    </w:rPr>
                    <w:t>d</w:t>
                  </w:r>
                  <w:r>
                    <w:rPr>
                      <w:spacing w:val="-1"/>
                      <w:sz w:val="20"/>
                    </w:rPr>
                    <w:t>i</w:t>
                  </w:r>
                  <w:r>
                    <w:rPr>
                      <w:spacing w:val="-2"/>
                      <w:sz w:val="20"/>
                    </w:rPr>
                    <w:t>f</w:t>
                  </w:r>
                  <w:r>
                    <w:rPr>
                      <w:spacing w:val="-1"/>
                      <w:sz w:val="20"/>
                    </w:rPr>
                    <w:t>ic</w:t>
                  </w:r>
                  <w:r>
                    <w:rPr>
                      <w:spacing w:val="1"/>
                      <w:sz w:val="20"/>
                    </w:rPr>
                    <w:t>a</w:t>
                  </w:r>
                  <w:r>
                    <w:rPr>
                      <w:spacing w:val="-2"/>
                      <w:sz w:val="20"/>
                    </w:rPr>
                    <w:t>d</w:t>
                  </w:r>
                  <w:r>
                    <w:rPr>
                      <w:sz w:val="20"/>
                    </w:rPr>
                    <w:t>o</w:t>
                  </w:r>
                </w:p>
              </w:txbxContent>
            </v:textbox>
            <w10:wrap anchorx="page"/>
          </v:shape>
        </w:pict>
      </w:r>
      <w:r>
        <w:t>Gráfica 8. Representación del recurso del Ramo 28, en el ejercicio del Gasto Corriente en el Ayuntamiento de Ensenada, ejercicio fiscal 2016.</w:t>
      </w: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spacing w:before="10"/>
        <w:rPr>
          <w:b/>
          <w:sz w:val="26"/>
        </w:rPr>
      </w:pPr>
    </w:p>
    <w:p w:rsidR="009730AF" w:rsidRDefault="00AD132B">
      <w:pPr>
        <w:spacing w:before="1"/>
        <w:ind w:left="320"/>
        <w:jc w:val="both"/>
        <w:rPr>
          <w:sz w:val="16"/>
        </w:rPr>
      </w:pPr>
      <w:r>
        <w:rPr>
          <w:lang w:val="en-US"/>
        </w:rPr>
        <w:pict>
          <v:shape id="_x0000_s1285" type="#_x0000_t202" style="position:absolute;left:0;text-align:left;margin-left:90.5pt;margin-top:-103.05pt;width:13.6pt;height:60.3pt;z-index:4336;mso-position-horizontal-relative:page" filled="f" stroked="f">
            <v:textbox style="layout-flow:vertical;mso-layout-flow-alt:bottom-to-top" inset="0,0,0,0">
              <w:txbxContent>
                <w:p w:rsidR="009730AF" w:rsidRDefault="00AD132B">
                  <w:pPr>
                    <w:spacing w:before="20"/>
                    <w:ind w:left="20"/>
                    <w:rPr>
                      <w:sz w:val="20"/>
                    </w:rPr>
                  </w:pPr>
                  <w:r>
                    <w:rPr>
                      <w:sz w:val="20"/>
                    </w:rPr>
                    <w:t>M</w:t>
                  </w:r>
                  <w:r>
                    <w:rPr>
                      <w:sz w:val="20"/>
                    </w:rPr>
                    <w:t>o</w:t>
                  </w:r>
                  <w:r>
                    <w:rPr>
                      <w:sz w:val="20"/>
                    </w:rPr>
                    <w:t>n</w:t>
                  </w:r>
                  <w:r>
                    <w:rPr>
                      <w:spacing w:val="-3"/>
                      <w:sz w:val="20"/>
                    </w:rPr>
                    <w:t>t</w:t>
                  </w:r>
                  <w:r>
                    <w:rPr>
                      <w:sz w:val="20"/>
                    </w:rPr>
                    <w:t>o</w:t>
                  </w:r>
                  <w:r>
                    <w:rPr>
                      <w:sz w:val="20"/>
                    </w:rPr>
                    <w:t xml:space="preserve"> </w:t>
                  </w:r>
                  <w:r>
                    <w:rPr>
                      <w:sz w:val="20"/>
                    </w:rPr>
                    <w:t>p</w:t>
                  </w:r>
                  <w:r>
                    <w:rPr>
                      <w:spacing w:val="-1"/>
                      <w:sz w:val="20"/>
                    </w:rPr>
                    <w:t>a</w:t>
                  </w:r>
                  <w:r>
                    <w:rPr>
                      <w:spacing w:val="1"/>
                      <w:sz w:val="20"/>
                    </w:rPr>
                    <w:t>g</w:t>
                  </w:r>
                  <w:r>
                    <w:rPr>
                      <w:spacing w:val="-2"/>
                      <w:sz w:val="20"/>
                    </w:rPr>
                    <w:t>ad</w:t>
                  </w:r>
                  <w:r>
                    <w:rPr>
                      <w:sz w:val="20"/>
                    </w:rPr>
                    <w:t>o</w:t>
                  </w:r>
                </w:p>
              </w:txbxContent>
            </v:textbox>
            <w10:wrap anchorx="page"/>
          </v:shape>
        </w:pict>
      </w:r>
      <w:r>
        <w:rPr>
          <w:sz w:val="16"/>
        </w:rPr>
        <w:t>Fuente: Elaboración propia.</w:t>
      </w:r>
    </w:p>
    <w:p w:rsidR="009730AF" w:rsidRDefault="009730AF">
      <w:pPr>
        <w:jc w:val="both"/>
        <w:rPr>
          <w:sz w:val="16"/>
        </w:rPr>
        <w:sectPr w:rsidR="009730AF">
          <w:pgSz w:w="12240" w:h="15840"/>
          <w:pgMar w:top="1600" w:right="1440" w:bottom="1000" w:left="1380" w:header="588" w:footer="804" w:gutter="0"/>
          <w:cols w:space="720"/>
        </w:sectPr>
      </w:pPr>
    </w:p>
    <w:p w:rsidR="009730AF" w:rsidRDefault="00AD132B">
      <w:pPr>
        <w:pStyle w:val="Textoindependiente"/>
        <w:rPr>
          <w:sz w:val="20"/>
        </w:rPr>
      </w:pPr>
      <w:r>
        <w:rPr>
          <w:lang w:val="en-US"/>
        </w:rPr>
        <w:lastRenderedPageBreak/>
        <w:pict>
          <v:shape id="_x0000_s1284" type="#_x0000_t202" style="position:absolute;margin-left:556.7pt;margin-top:655.8pt;width:27.8pt;height:62.2pt;z-index:4408;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22</w:t>
                  </w:r>
                </w:p>
              </w:txbxContent>
            </v:textbox>
            <w10:wrap anchorx="page" anchory="page"/>
          </v:shape>
        </w:pict>
      </w:r>
    </w:p>
    <w:p w:rsidR="009730AF" w:rsidRDefault="009730AF">
      <w:pPr>
        <w:pStyle w:val="Textoindependiente"/>
        <w:rPr>
          <w:sz w:val="20"/>
        </w:rPr>
      </w:pPr>
    </w:p>
    <w:p w:rsidR="009730AF" w:rsidRDefault="009730AF">
      <w:pPr>
        <w:pStyle w:val="Textoindependiente"/>
        <w:spacing w:before="2" w:after="1"/>
        <w:rPr>
          <w:sz w:val="12"/>
        </w:rPr>
      </w:pPr>
    </w:p>
    <w:p w:rsidR="009730AF" w:rsidRDefault="00AD132B">
      <w:pPr>
        <w:pStyle w:val="Textoindependiente"/>
        <w:ind w:left="819"/>
        <w:rPr>
          <w:sz w:val="20"/>
        </w:rPr>
      </w:pPr>
      <w:r>
        <w:rPr>
          <w:noProof/>
          <w:sz w:val="20"/>
          <w:lang w:eastAsia="es-MX"/>
        </w:rPr>
        <w:drawing>
          <wp:inline distT="0" distB="0" distL="0" distR="0">
            <wp:extent cx="5312540" cy="4010787"/>
            <wp:effectExtent l="0" t="0" r="0" b="0"/>
            <wp:docPr id="1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9.jpeg"/>
                    <pic:cNvPicPr/>
                  </pic:nvPicPr>
                  <pic:blipFill>
                    <a:blip r:embed="rId37" cstate="print"/>
                    <a:stretch>
                      <a:fillRect/>
                    </a:stretch>
                  </pic:blipFill>
                  <pic:spPr>
                    <a:xfrm>
                      <a:off x="0" y="0"/>
                      <a:ext cx="5312540" cy="4010787"/>
                    </a:xfrm>
                    <a:prstGeom prst="rect">
                      <a:avLst/>
                    </a:prstGeom>
                  </pic:spPr>
                </pic:pic>
              </a:graphicData>
            </a:graphic>
          </wp:inline>
        </w:drawing>
      </w: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AD132B">
      <w:pPr>
        <w:spacing w:before="220"/>
        <w:ind w:left="2461"/>
        <w:rPr>
          <w:b/>
          <w:sz w:val="44"/>
        </w:rPr>
      </w:pPr>
      <w:r>
        <w:rPr>
          <w:b/>
          <w:color w:val="933634"/>
          <w:sz w:val="44"/>
        </w:rPr>
        <w:t>ANÁLISIS DE LA COBERTURA</w:t>
      </w:r>
    </w:p>
    <w:p w:rsidR="009730AF" w:rsidRDefault="009730AF">
      <w:pPr>
        <w:rPr>
          <w:sz w:val="44"/>
        </w:rPr>
        <w:sectPr w:rsidR="009730AF">
          <w:pgSz w:w="12240" w:h="15840"/>
          <w:pgMar w:top="1600" w:right="1440" w:bottom="1000" w:left="1380" w:header="588" w:footer="804" w:gutter="0"/>
          <w:cols w:space="720"/>
        </w:sectPr>
      </w:pPr>
    </w:p>
    <w:p w:rsidR="009730AF" w:rsidRDefault="00AD132B">
      <w:pPr>
        <w:pStyle w:val="Ttulo9"/>
        <w:jc w:val="both"/>
      </w:pPr>
      <w:r>
        <w:rPr>
          <w:lang w:val="en-US"/>
        </w:rPr>
        <w:lastRenderedPageBreak/>
        <w:pict>
          <v:shape id="_x0000_s1283" type="#_x0000_t202" style="position:absolute;left:0;text-align:left;margin-left:556.7pt;margin-top:655.8pt;width:27.8pt;height:62.2pt;z-index:4456;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23</w:t>
                  </w:r>
                </w:p>
              </w:txbxContent>
            </v:textbox>
            <w10:wrap anchorx="page" anchory="page"/>
          </v:shape>
        </w:pict>
      </w:r>
      <w:r>
        <w:rPr>
          <w:color w:val="933634"/>
        </w:rPr>
        <w:t>ANÁLISIS DE LA COBERTURA</w:t>
      </w:r>
    </w:p>
    <w:p w:rsidR="009730AF" w:rsidRDefault="009730AF">
      <w:pPr>
        <w:pStyle w:val="Textoindependiente"/>
        <w:spacing w:before="4"/>
        <w:rPr>
          <w:b/>
          <w:sz w:val="36"/>
        </w:rPr>
      </w:pPr>
    </w:p>
    <w:p w:rsidR="009730AF" w:rsidRDefault="00AD132B">
      <w:pPr>
        <w:pStyle w:val="Textoindependiente"/>
        <w:spacing w:line="360" w:lineRule="auto"/>
        <w:ind w:left="320" w:right="258"/>
        <w:jc w:val="both"/>
        <w:rPr>
          <w:sz w:val="14"/>
        </w:rPr>
      </w:pPr>
      <w:r>
        <w:t>El Ramo 28 del presupuesto de Egresos de la Federación, consiste en las Participaciones Federales a Entidades Federativas, como ya se señaló ampliamente en el presente documento d</w:t>
      </w:r>
      <w:r>
        <w:t>e evaluación. Estos recursos compensan la aportación con un criterio resarcitorio</w:t>
      </w:r>
      <w:r>
        <w:rPr>
          <w:spacing w:val="-6"/>
        </w:rPr>
        <w:t xml:space="preserve"> </w:t>
      </w:r>
      <w:r>
        <w:t>a</w:t>
      </w:r>
      <w:r>
        <w:rPr>
          <w:spacing w:val="-4"/>
        </w:rPr>
        <w:t xml:space="preserve"> </w:t>
      </w:r>
      <w:r>
        <w:t>las</w:t>
      </w:r>
      <w:r>
        <w:rPr>
          <w:spacing w:val="-10"/>
        </w:rPr>
        <w:t xml:space="preserve"> </w:t>
      </w:r>
      <w:r>
        <w:t>entidades</w:t>
      </w:r>
      <w:r>
        <w:rPr>
          <w:spacing w:val="-5"/>
        </w:rPr>
        <w:t xml:space="preserve"> </w:t>
      </w:r>
      <w:r>
        <w:t>y</w:t>
      </w:r>
      <w:r>
        <w:rPr>
          <w:spacing w:val="-6"/>
        </w:rPr>
        <w:t xml:space="preserve"> </w:t>
      </w:r>
      <w:r>
        <w:t>sus</w:t>
      </w:r>
      <w:r>
        <w:rPr>
          <w:spacing w:val="-6"/>
        </w:rPr>
        <w:t xml:space="preserve"> </w:t>
      </w:r>
      <w:r>
        <w:t>municipios.</w:t>
      </w:r>
      <w:r>
        <w:rPr>
          <w:spacing w:val="-6"/>
        </w:rPr>
        <w:t xml:space="preserve"> </w:t>
      </w:r>
      <w:r>
        <w:t>Su</w:t>
      </w:r>
      <w:r>
        <w:rPr>
          <w:spacing w:val="-5"/>
        </w:rPr>
        <w:t xml:space="preserve"> </w:t>
      </w:r>
      <w:r>
        <w:t>magnitud</w:t>
      </w:r>
      <w:r>
        <w:rPr>
          <w:spacing w:val="-4"/>
        </w:rPr>
        <w:t xml:space="preserve"> </w:t>
      </w:r>
      <w:r>
        <w:t>depende</w:t>
      </w:r>
      <w:r>
        <w:rPr>
          <w:spacing w:val="-4"/>
        </w:rPr>
        <w:t xml:space="preserve"> </w:t>
      </w:r>
      <w:r>
        <w:t>del</w:t>
      </w:r>
      <w:r>
        <w:rPr>
          <w:spacing w:val="-6"/>
        </w:rPr>
        <w:t xml:space="preserve"> </w:t>
      </w:r>
      <w:r>
        <w:t>aporte</w:t>
      </w:r>
      <w:r>
        <w:rPr>
          <w:spacing w:val="-8"/>
        </w:rPr>
        <w:t xml:space="preserve"> </w:t>
      </w:r>
      <w:r>
        <w:t>al</w:t>
      </w:r>
      <w:r>
        <w:rPr>
          <w:spacing w:val="-6"/>
        </w:rPr>
        <w:t xml:space="preserve"> </w:t>
      </w:r>
      <w:r>
        <w:t>PIB</w:t>
      </w:r>
      <w:r>
        <w:rPr>
          <w:spacing w:val="-8"/>
        </w:rPr>
        <w:t xml:space="preserve"> </w:t>
      </w:r>
      <w:r>
        <w:t>estatal, la recaudación anual previa, el tamaño de la población, entre las principales variables de la fórmula de</w:t>
      </w:r>
      <w:r>
        <w:rPr>
          <w:spacing w:val="-6"/>
        </w:rPr>
        <w:t xml:space="preserve"> </w:t>
      </w:r>
      <w:r>
        <w:t>asignación.</w:t>
      </w:r>
      <w:r>
        <w:rPr>
          <w:position w:val="10"/>
          <w:sz w:val="14"/>
        </w:rPr>
        <w:t>4</w:t>
      </w:r>
    </w:p>
    <w:p w:rsidR="009730AF" w:rsidRDefault="009730AF">
      <w:pPr>
        <w:pStyle w:val="Textoindependiente"/>
        <w:spacing w:before="8"/>
        <w:rPr>
          <w:sz w:val="23"/>
        </w:rPr>
      </w:pPr>
    </w:p>
    <w:p w:rsidR="009730AF" w:rsidRDefault="00AD132B">
      <w:pPr>
        <w:spacing w:line="357" w:lineRule="auto"/>
        <w:ind w:left="320" w:right="257"/>
        <w:jc w:val="both"/>
        <w:rPr>
          <w:b/>
          <w:sz w:val="14"/>
        </w:rPr>
      </w:pPr>
      <w:r>
        <w:rPr>
          <w:sz w:val="24"/>
        </w:rPr>
        <w:t>Para Baja California, las Participaciones Federales a Entidades Federativas, se otorgan en 2016</w:t>
      </w:r>
      <w:r>
        <w:rPr>
          <w:spacing w:val="-9"/>
          <w:sz w:val="24"/>
        </w:rPr>
        <w:t xml:space="preserve"> </w:t>
      </w:r>
      <w:r>
        <w:rPr>
          <w:sz w:val="24"/>
        </w:rPr>
        <w:t>solo</w:t>
      </w:r>
      <w:r>
        <w:rPr>
          <w:spacing w:val="-10"/>
          <w:sz w:val="24"/>
        </w:rPr>
        <w:t xml:space="preserve"> </w:t>
      </w:r>
      <w:r>
        <w:rPr>
          <w:sz w:val="24"/>
        </w:rPr>
        <w:t>en</w:t>
      </w:r>
      <w:r>
        <w:rPr>
          <w:spacing w:val="-9"/>
          <w:sz w:val="24"/>
        </w:rPr>
        <w:t xml:space="preserve"> </w:t>
      </w:r>
      <w:r>
        <w:rPr>
          <w:sz w:val="24"/>
        </w:rPr>
        <w:t>los</w:t>
      </w:r>
      <w:r>
        <w:rPr>
          <w:spacing w:val="-10"/>
          <w:sz w:val="24"/>
        </w:rPr>
        <w:t xml:space="preserve"> </w:t>
      </w:r>
      <w:r>
        <w:rPr>
          <w:sz w:val="24"/>
        </w:rPr>
        <w:t>siguientes</w:t>
      </w:r>
      <w:r>
        <w:rPr>
          <w:spacing w:val="-13"/>
          <w:sz w:val="24"/>
        </w:rPr>
        <w:t xml:space="preserve"> </w:t>
      </w:r>
      <w:r>
        <w:rPr>
          <w:sz w:val="24"/>
        </w:rPr>
        <w:t>rubros</w:t>
      </w:r>
      <w:r>
        <w:rPr>
          <w:b/>
          <w:sz w:val="24"/>
        </w:rPr>
        <w:t>:</w:t>
      </w:r>
      <w:r>
        <w:rPr>
          <w:b/>
          <w:spacing w:val="-10"/>
          <w:sz w:val="24"/>
        </w:rPr>
        <w:t xml:space="preserve"> </w:t>
      </w:r>
      <w:r>
        <w:rPr>
          <w:b/>
          <w:sz w:val="24"/>
        </w:rPr>
        <w:t>i</w:t>
      </w:r>
      <w:r>
        <w:rPr>
          <w:b/>
          <w:sz w:val="24"/>
        </w:rPr>
        <w:t>)</w:t>
      </w:r>
      <w:r>
        <w:rPr>
          <w:b/>
          <w:spacing w:val="-10"/>
          <w:sz w:val="24"/>
        </w:rPr>
        <w:t xml:space="preserve"> </w:t>
      </w:r>
      <w:r>
        <w:rPr>
          <w:b/>
          <w:sz w:val="24"/>
        </w:rPr>
        <w:t>Fondo</w:t>
      </w:r>
      <w:r>
        <w:rPr>
          <w:b/>
          <w:spacing w:val="-8"/>
          <w:sz w:val="24"/>
        </w:rPr>
        <w:t xml:space="preserve"> </w:t>
      </w:r>
      <w:r>
        <w:rPr>
          <w:b/>
          <w:sz w:val="24"/>
        </w:rPr>
        <w:t>General</w:t>
      </w:r>
      <w:r>
        <w:rPr>
          <w:b/>
          <w:spacing w:val="-10"/>
          <w:sz w:val="24"/>
        </w:rPr>
        <w:t xml:space="preserve"> </w:t>
      </w:r>
      <w:r>
        <w:rPr>
          <w:b/>
          <w:sz w:val="24"/>
        </w:rPr>
        <w:t>de</w:t>
      </w:r>
      <w:r>
        <w:rPr>
          <w:b/>
          <w:spacing w:val="-13"/>
          <w:sz w:val="24"/>
        </w:rPr>
        <w:t xml:space="preserve"> </w:t>
      </w:r>
      <w:r>
        <w:rPr>
          <w:b/>
          <w:sz w:val="24"/>
        </w:rPr>
        <w:t>Participaciones;</w:t>
      </w:r>
      <w:r>
        <w:rPr>
          <w:b/>
          <w:spacing w:val="-10"/>
          <w:sz w:val="24"/>
        </w:rPr>
        <w:t xml:space="preserve"> </w:t>
      </w:r>
      <w:r>
        <w:rPr>
          <w:b/>
          <w:sz w:val="24"/>
        </w:rPr>
        <w:t>ii)</w:t>
      </w:r>
      <w:r>
        <w:rPr>
          <w:b/>
          <w:spacing w:val="-10"/>
          <w:sz w:val="24"/>
        </w:rPr>
        <w:t xml:space="preserve"> </w:t>
      </w:r>
      <w:r>
        <w:rPr>
          <w:b/>
          <w:sz w:val="24"/>
        </w:rPr>
        <w:t>Fondo</w:t>
      </w:r>
      <w:r>
        <w:rPr>
          <w:b/>
          <w:spacing w:val="-8"/>
          <w:sz w:val="24"/>
        </w:rPr>
        <w:t xml:space="preserve"> </w:t>
      </w:r>
      <w:r>
        <w:rPr>
          <w:b/>
          <w:sz w:val="24"/>
        </w:rPr>
        <w:t>de Fiscalización; iii) Fondo de Fomento Municipal; iv) Participaciones por el Impuesto de Automóviles Nuevos, v) Impuesto especial sobre Producción y Servicios e vi) Impuesto a la Venta final de Gasolina y</w:t>
      </w:r>
      <w:r>
        <w:rPr>
          <w:b/>
          <w:spacing w:val="-22"/>
          <w:sz w:val="24"/>
        </w:rPr>
        <w:t xml:space="preserve"> </w:t>
      </w:r>
      <w:r>
        <w:rPr>
          <w:b/>
          <w:sz w:val="24"/>
        </w:rPr>
        <w:t>Dies</w:t>
      </w:r>
      <w:r>
        <w:rPr>
          <w:b/>
          <w:sz w:val="24"/>
        </w:rPr>
        <w:t>el.</w:t>
      </w:r>
      <w:r>
        <w:rPr>
          <w:b/>
          <w:position w:val="10"/>
          <w:sz w:val="14"/>
        </w:rPr>
        <w:t>5</w:t>
      </w:r>
    </w:p>
    <w:p w:rsidR="009730AF" w:rsidRDefault="009730AF">
      <w:pPr>
        <w:pStyle w:val="Textoindependiente"/>
        <w:spacing w:before="3"/>
        <w:rPr>
          <w:b/>
        </w:rPr>
      </w:pPr>
    </w:p>
    <w:p w:rsidR="009730AF" w:rsidRDefault="00AD132B">
      <w:pPr>
        <w:pStyle w:val="Textoindependiente"/>
        <w:spacing w:line="360" w:lineRule="auto"/>
        <w:ind w:left="320" w:right="261"/>
        <w:jc w:val="both"/>
        <w:rPr>
          <w:sz w:val="14"/>
        </w:rPr>
      </w:pPr>
      <w:r>
        <w:t>Estos recursos se alinean al Eje 7. Gobierno de Resultados y Cercano a la Gente, del Plan Estatal de Desarrollo 2014-2019, cuyo objetivo indica consolidar la gestión para resultados en la Administración Estatal, como se ha reiterado en la presente ev</w:t>
      </w:r>
      <w:r>
        <w:t>aluación. Esto es, para mejorar los esquemas de planeación, programación, presupuestación, seguimiento y evaluación aunado a la orientación de recursos públicos para programas y acciones que generen valor público.</w:t>
      </w:r>
      <w:r>
        <w:rPr>
          <w:position w:val="10"/>
          <w:sz w:val="14"/>
        </w:rPr>
        <w:t>6</w:t>
      </w:r>
    </w:p>
    <w:p w:rsidR="009730AF" w:rsidRDefault="009730AF">
      <w:pPr>
        <w:pStyle w:val="Textoindependiente"/>
        <w:spacing w:before="7"/>
        <w:rPr>
          <w:sz w:val="23"/>
        </w:rPr>
      </w:pPr>
    </w:p>
    <w:p w:rsidR="009730AF" w:rsidRDefault="00AD132B">
      <w:pPr>
        <w:pStyle w:val="Textoindependiente"/>
        <w:spacing w:before="1" w:line="360" w:lineRule="auto"/>
        <w:ind w:left="320" w:right="256"/>
        <w:jc w:val="both"/>
      </w:pPr>
      <w:r>
        <w:t>El Acuerdo mediante el cual se dan a conocer los montos recibidos por los rubros de las Participaciones Federales a Entidades Federativas en Baja California, para el ejercicio 2016, establece</w:t>
      </w:r>
      <w:r>
        <w:rPr>
          <w:spacing w:val="-12"/>
        </w:rPr>
        <w:t xml:space="preserve"> </w:t>
      </w:r>
      <w:r>
        <w:t>que</w:t>
      </w:r>
      <w:r>
        <w:rPr>
          <w:spacing w:val="-12"/>
        </w:rPr>
        <w:t xml:space="preserve"> </w:t>
      </w:r>
      <w:r>
        <w:t>el</w:t>
      </w:r>
      <w:r>
        <w:rPr>
          <w:spacing w:val="-13"/>
        </w:rPr>
        <w:t xml:space="preserve"> </w:t>
      </w:r>
      <w:r>
        <w:t>total</w:t>
      </w:r>
      <w:r>
        <w:rPr>
          <w:spacing w:val="-17"/>
        </w:rPr>
        <w:t xml:space="preserve"> </w:t>
      </w:r>
      <w:r>
        <w:t>de</w:t>
      </w:r>
      <w:r>
        <w:rPr>
          <w:spacing w:val="-12"/>
        </w:rPr>
        <w:t xml:space="preserve"> </w:t>
      </w:r>
      <w:r>
        <w:t>estos</w:t>
      </w:r>
      <w:r>
        <w:rPr>
          <w:spacing w:val="-12"/>
        </w:rPr>
        <w:t xml:space="preserve"> </w:t>
      </w:r>
      <w:r>
        <w:t>recursos</w:t>
      </w:r>
      <w:r>
        <w:rPr>
          <w:spacing w:val="-12"/>
        </w:rPr>
        <w:t xml:space="preserve"> </w:t>
      </w:r>
      <w:r>
        <w:t>se</w:t>
      </w:r>
      <w:r>
        <w:rPr>
          <w:spacing w:val="-16"/>
        </w:rPr>
        <w:t xml:space="preserve"> </w:t>
      </w:r>
      <w:r>
        <w:t>distribuyan</w:t>
      </w:r>
      <w:r>
        <w:rPr>
          <w:spacing w:val="-12"/>
        </w:rPr>
        <w:t xml:space="preserve"> </w:t>
      </w:r>
      <w:r>
        <w:t>en</w:t>
      </w:r>
      <w:r>
        <w:rPr>
          <w:spacing w:val="-12"/>
        </w:rPr>
        <w:t xml:space="preserve"> </w:t>
      </w:r>
      <w:r>
        <w:t>todos</w:t>
      </w:r>
      <w:r>
        <w:rPr>
          <w:spacing w:val="-13"/>
        </w:rPr>
        <w:t xml:space="preserve"> </w:t>
      </w:r>
      <w:r>
        <w:t>los</w:t>
      </w:r>
      <w:r>
        <w:rPr>
          <w:spacing w:val="-12"/>
        </w:rPr>
        <w:t xml:space="preserve"> </w:t>
      </w:r>
      <w:r>
        <w:t>munic</w:t>
      </w:r>
      <w:r>
        <w:t>ipios</w:t>
      </w:r>
      <w:r>
        <w:rPr>
          <w:spacing w:val="-13"/>
        </w:rPr>
        <w:t xml:space="preserve"> </w:t>
      </w:r>
      <w:r>
        <w:t>de</w:t>
      </w:r>
      <w:r>
        <w:rPr>
          <w:spacing w:val="-12"/>
        </w:rPr>
        <w:t xml:space="preserve"> </w:t>
      </w:r>
      <w:r>
        <w:t>la</w:t>
      </w:r>
      <w:r>
        <w:rPr>
          <w:spacing w:val="-12"/>
        </w:rPr>
        <w:t xml:space="preserve"> </w:t>
      </w:r>
      <w:r>
        <w:t>entidad, en</w:t>
      </w:r>
      <w:r>
        <w:rPr>
          <w:spacing w:val="10"/>
        </w:rPr>
        <w:t xml:space="preserve"> </w:t>
      </w:r>
      <w:r>
        <w:t>el</w:t>
      </w:r>
      <w:r>
        <w:rPr>
          <w:spacing w:val="8"/>
        </w:rPr>
        <w:t xml:space="preserve"> </w:t>
      </w:r>
      <w:r>
        <w:t>entendido</w:t>
      </w:r>
      <w:r>
        <w:rPr>
          <w:spacing w:val="8"/>
        </w:rPr>
        <w:t xml:space="preserve"> </w:t>
      </w:r>
      <w:r>
        <w:t>de</w:t>
      </w:r>
      <w:r>
        <w:rPr>
          <w:spacing w:val="10"/>
        </w:rPr>
        <w:t xml:space="preserve"> </w:t>
      </w:r>
      <w:r>
        <w:t>que</w:t>
      </w:r>
      <w:r>
        <w:rPr>
          <w:spacing w:val="5"/>
        </w:rPr>
        <w:t xml:space="preserve"> </w:t>
      </w:r>
      <w:r>
        <w:t>derivando</w:t>
      </w:r>
      <w:r>
        <w:rPr>
          <w:spacing w:val="5"/>
        </w:rPr>
        <w:t xml:space="preserve"> </w:t>
      </w:r>
      <w:r>
        <w:t>de</w:t>
      </w:r>
      <w:r>
        <w:rPr>
          <w:spacing w:val="10"/>
        </w:rPr>
        <w:t xml:space="preserve"> </w:t>
      </w:r>
      <w:r>
        <w:t>las</w:t>
      </w:r>
      <w:r>
        <w:rPr>
          <w:spacing w:val="5"/>
        </w:rPr>
        <w:t xml:space="preserve"> </w:t>
      </w:r>
      <w:r>
        <w:t>participaciones</w:t>
      </w:r>
      <w:r>
        <w:rPr>
          <w:spacing w:val="8"/>
        </w:rPr>
        <w:t xml:space="preserve"> </w:t>
      </w:r>
      <w:r>
        <w:t>y</w:t>
      </w:r>
      <w:r>
        <w:rPr>
          <w:spacing w:val="7"/>
        </w:rPr>
        <w:t xml:space="preserve"> </w:t>
      </w:r>
      <w:r>
        <w:t>contribuciones</w:t>
      </w:r>
      <w:r>
        <w:rPr>
          <w:spacing w:val="8"/>
        </w:rPr>
        <w:t xml:space="preserve"> </w:t>
      </w:r>
      <w:r>
        <w:t>ciudadanas</w:t>
      </w:r>
      <w:r>
        <w:rPr>
          <w:spacing w:val="8"/>
        </w:rPr>
        <w:t xml:space="preserve"> </w:t>
      </w:r>
      <w:r>
        <w:t>y</w:t>
      </w:r>
      <w:r>
        <w:rPr>
          <w:spacing w:val="7"/>
        </w:rPr>
        <w:t xml:space="preserve"> </w:t>
      </w:r>
      <w:r>
        <w:t>de</w:t>
      </w: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AD132B">
      <w:pPr>
        <w:pStyle w:val="Textoindependiente"/>
        <w:rPr>
          <w:sz w:val="23"/>
        </w:rPr>
      </w:pPr>
      <w:r>
        <w:rPr>
          <w:lang w:val="en-US"/>
        </w:rPr>
        <w:pict>
          <v:line id="_x0000_s1282" style="position:absolute;z-index:4432;mso-wrap-distance-left:0;mso-wrap-distance-right:0;mso-position-horizontal-relative:page" from="85.05pt,15.7pt" to="229.1pt,15.7pt" strokeweight=".28225mm">
            <w10:wrap type="topAndBottom" anchorx="page"/>
          </v:line>
        </w:pict>
      </w:r>
    </w:p>
    <w:p w:rsidR="009730AF" w:rsidRDefault="00AD132B">
      <w:pPr>
        <w:pStyle w:val="Prrafodelista"/>
        <w:numPr>
          <w:ilvl w:val="0"/>
          <w:numId w:val="13"/>
        </w:numPr>
        <w:tabs>
          <w:tab w:val="left" w:pos="453"/>
        </w:tabs>
        <w:spacing w:before="66" w:line="244" w:lineRule="auto"/>
        <w:ind w:right="4172" w:firstLine="0"/>
        <w:rPr>
          <w:rFonts w:ascii="Nirmala UI" w:hAnsi="Nirmala UI"/>
          <w:sz w:val="16"/>
        </w:rPr>
      </w:pPr>
      <w:r>
        <w:rPr>
          <w:rFonts w:ascii="Nirmala UI" w:hAnsi="Nirmala UI"/>
          <w:sz w:val="16"/>
        </w:rPr>
        <w:t xml:space="preserve">Cámara de Diputados, (2016) Ley de Coordinación Fiscal. </w:t>
      </w:r>
      <w:hyperlink r:id="rId38">
        <w:r>
          <w:rPr>
            <w:rFonts w:ascii="Nirmala UI" w:hAnsi="Nirmala UI"/>
            <w:spacing w:val="-1"/>
            <w:sz w:val="16"/>
          </w:rPr>
          <w:t>www.sat.gob.mx/informacion_fiscal/normatividad/Documents/LCF.pdf</w:t>
        </w:r>
      </w:hyperlink>
    </w:p>
    <w:p w:rsidR="009730AF" w:rsidRDefault="00AD132B">
      <w:pPr>
        <w:pStyle w:val="Prrafodelista"/>
        <w:numPr>
          <w:ilvl w:val="0"/>
          <w:numId w:val="13"/>
        </w:numPr>
        <w:tabs>
          <w:tab w:val="left" w:pos="437"/>
        </w:tabs>
        <w:spacing w:line="252" w:lineRule="exact"/>
        <w:ind w:left="436" w:hanging="116"/>
        <w:rPr>
          <w:rFonts w:ascii="Nirmala UI" w:hAnsi="Nirmala UI"/>
          <w:sz w:val="13"/>
        </w:rPr>
      </w:pPr>
      <w:r>
        <w:rPr>
          <w:rFonts w:ascii="Nirmala UI" w:hAnsi="Nirmala UI"/>
          <w:sz w:val="16"/>
        </w:rPr>
        <w:t>CEFP</w:t>
      </w:r>
      <w:r>
        <w:rPr>
          <w:rFonts w:ascii="Nirmala UI" w:hAnsi="Nirmala UI"/>
          <w:spacing w:val="-5"/>
          <w:sz w:val="16"/>
        </w:rPr>
        <w:t xml:space="preserve"> </w:t>
      </w:r>
      <w:r>
        <w:rPr>
          <w:rFonts w:ascii="Nirmala UI" w:hAnsi="Nirmala UI"/>
          <w:sz w:val="16"/>
        </w:rPr>
        <w:t>(2016),</w:t>
      </w:r>
      <w:r>
        <w:rPr>
          <w:rFonts w:ascii="Nirmala UI" w:hAnsi="Nirmala UI"/>
          <w:spacing w:val="-3"/>
          <w:sz w:val="16"/>
        </w:rPr>
        <w:t xml:space="preserve"> </w:t>
      </w:r>
      <w:r>
        <w:rPr>
          <w:rFonts w:ascii="Nirmala UI" w:hAnsi="Nirmala UI"/>
          <w:sz w:val="16"/>
        </w:rPr>
        <w:t>Presupuesto</w:t>
      </w:r>
      <w:r>
        <w:rPr>
          <w:rFonts w:ascii="Nirmala UI" w:hAnsi="Nirmala UI"/>
          <w:spacing w:val="-5"/>
          <w:sz w:val="16"/>
        </w:rPr>
        <w:t xml:space="preserve"> </w:t>
      </w:r>
      <w:r>
        <w:rPr>
          <w:rFonts w:ascii="Nirmala UI" w:hAnsi="Nirmala UI"/>
          <w:sz w:val="16"/>
        </w:rPr>
        <w:t>de</w:t>
      </w:r>
      <w:r>
        <w:rPr>
          <w:rFonts w:ascii="Nirmala UI" w:hAnsi="Nirmala UI"/>
          <w:spacing w:val="-3"/>
          <w:sz w:val="16"/>
        </w:rPr>
        <w:t xml:space="preserve"> </w:t>
      </w:r>
      <w:r>
        <w:rPr>
          <w:rFonts w:ascii="Nirmala UI" w:hAnsi="Nirmala UI"/>
          <w:sz w:val="16"/>
        </w:rPr>
        <w:t>Egresos</w:t>
      </w:r>
      <w:r>
        <w:rPr>
          <w:rFonts w:ascii="Nirmala UI" w:hAnsi="Nirmala UI"/>
          <w:spacing w:val="-4"/>
          <w:sz w:val="16"/>
        </w:rPr>
        <w:t xml:space="preserve"> </w:t>
      </w:r>
      <w:r>
        <w:rPr>
          <w:rFonts w:ascii="Nirmala UI" w:hAnsi="Nirmala UI"/>
          <w:sz w:val="16"/>
        </w:rPr>
        <w:t>de</w:t>
      </w:r>
      <w:r>
        <w:rPr>
          <w:rFonts w:ascii="Nirmala UI" w:hAnsi="Nirmala UI"/>
          <w:spacing w:val="-7"/>
          <w:sz w:val="16"/>
        </w:rPr>
        <w:t xml:space="preserve"> </w:t>
      </w:r>
      <w:r>
        <w:rPr>
          <w:rFonts w:ascii="Nirmala UI" w:hAnsi="Nirmala UI"/>
          <w:sz w:val="16"/>
        </w:rPr>
        <w:t>la</w:t>
      </w:r>
      <w:r>
        <w:rPr>
          <w:rFonts w:ascii="Nirmala UI" w:hAnsi="Nirmala UI"/>
          <w:spacing w:val="-5"/>
          <w:sz w:val="16"/>
        </w:rPr>
        <w:t xml:space="preserve"> </w:t>
      </w:r>
      <w:r>
        <w:rPr>
          <w:rFonts w:ascii="Nirmala UI" w:hAnsi="Nirmala UI"/>
          <w:sz w:val="16"/>
        </w:rPr>
        <w:t>Federación</w:t>
      </w:r>
      <w:r>
        <w:rPr>
          <w:rFonts w:ascii="Nirmala UI" w:hAnsi="Nirmala UI"/>
          <w:spacing w:val="-2"/>
          <w:sz w:val="16"/>
        </w:rPr>
        <w:t xml:space="preserve"> </w:t>
      </w:r>
      <w:r>
        <w:rPr>
          <w:rFonts w:ascii="Nirmala UI" w:hAnsi="Nirmala UI"/>
          <w:sz w:val="16"/>
        </w:rPr>
        <w:t>2016:</w:t>
      </w:r>
      <w:r>
        <w:rPr>
          <w:rFonts w:ascii="Nirmala UI" w:hAnsi="Nirmala UI"/>
          <w:spacing w:val="-2"/>
          <w:sz w:val="16"/>
        </w:rPr>
        <w:t xml:space="preserve"> </w:t>
      </w:r>
      <w:r>
        <w:rPr>
          <w:rFonts w:ascii="Nirmala UI" w:hAnsi="Nirmala UI"/>
          <w:sz w:val="16"/>
        </w:rPr>
        <w:t>Recursos</w:t>
      </w:r>
      <w:r>
        <w:rPr>
          <w:rFonts w:ascii="Nirmala UI" w:hAnsi="Nirmala UI"/>
          <w:spacing w:val="-4"/>
          <w:sz w:val="16"/>
        </w:rPr>
        <w:t xml:space="preserve"> </w:t>
      </w:r>
      <w:r>
        <w:rPr>
          <w:rFonts w:ascii="Nirmala UI" w:hAnsi="Nirmala UI"/>
          <w:sz w:val="16"/>
        </w:rPr>
        <w:t>Identificados</w:t>
      </w:r>
      <w:r>
        <w:rPr>
          <w:rFonts w:ascii="Nirmala UI" w:hAnsi="Nirmala UI"/>
          <w:spacing w:val="-4"/>
          <w:sz w:val="16"/>
        </w:rPr>
        <w:t xml:space="preserve"> </w:t>
      </w:r>
      <w:r>
        <w:rPr>
          <w:rFonts w:ascii="Nirmala UI" w:hAnsi="Nirmala UI"/>
          <w:sz w:val="16"/>
        </w:rPr>
        <w:t>para</w:t>
      </w:r>
      <w:r>
        <w:rPr>
          <w:rFonts w:ascii="Nirmala UI" w:hAnsi="Nirmala UI"/>
          <w:spacing w:val="-5"/>
          <w:sz w:val="16"/>
        </w:rPr>
        <w:t xml:space="preserve"> </w:t>
      </w:r>
      <w:r>
        <w:rPr>
          <w:rFonts w:ascii="Nirmala UI" w:hAnsi="Nirmala UI"/>
          <w:sz w:val="16"/>
        </w:rPr>
        <w:t>el</w:t>
      </w:r>
      <w:r>
        <w:rPr>
          <w:rFonts w:ascii="Nirmala UI" w:hAnsi="Nirmala UI"/>
          <w:spacing w:val="-2"/>
          <w:sz w:val="16"/>
        </w:rPr>
        <w:t xml:space="preserve"> </w:t>
      </w:r>
      <w:r>
        <w:rPr>
          <w:rFonts w:ascii="Nirmala UI" w:hAnsi="Nirmala UI"/>
          <w:sz w:val="16"/>
        </w:rPr>
        <w:t>Estado</w:t>
      </w:r>
      <w:r>
        <w:rPr>
          <w:rFonts w:ascii="Nirmala UI" w:hAnsi="Nirmala UI"/>
          <w:spacing w:val="-5"/>
          <w:sz w:val="16"/>
        </w:rPr>
        <w:t xml:space="preserve"> </w:t>
      </w:r>
      <w:r>
        <w:rPr>
          <w:rFonts w:ascii="Nirmala UI" w:hAnsi="Nirmala UI"/>
          <w:sz w:val="16"/>
        </w:rPr>
        <w:t>de</w:t>
      </w:r>
      <w:r>
        <w:rPr>
          <w:rFonts w:ascii="Nirmala UI" w:hAnsi="Nirmala UI"/>
          <w:spacing w:val="-3"/>
          <w:sz w:val="16"/>
        </w:rPr>
        <w:t xml:space="preserve"> </w:t>
      </w:r>
      <w:r>
        <w:rPr>
          <w:rFonts w:ascii="Nirmala UI" w:hAnsi="Nirmala UI"/>
          <w:sz w:val="16"/>
        </w:rPr>
        <w:t>Baja</w:t>
      </w:r>
      <w:r>
        <w:rPr>
          <w:rFonts w:ascii="Nirmala UI" w:hAnsi="Nirmala UI"/>
          <w:spacing w:val="-5"/>
          <w:sz w:val="16"/>
        </w:rPr>
        <w:t xml:space="preserve"> </w:t>
      </w:r>
      <w:r>
        <w:rPr>
          <w:rFonts w:ascii="Nirmala UI" w:hAnsi="Nirmala UI"/>
          <w:sz w:val="16"/>
        </w:rPr>
        <w:t>California</w:t>
      </w:r>
    </w:p>
    <w:p w:rsidR="009730AF" w:rsidRDefault="00AD132B">
      <w:pPr>
        <w:pStyle w:val="Prrafodelista"/>
        <w:numPr>
          <w:ilvl w:val="0"/>
          <w:numId w:val="13"/>
        </w:numPr>
        <w:tabs>
          <w:tab w:val="left" w:pos="437"/>
        </w:tabs>
        <w:spacing w:before="4"/>
        <w:ind w:left="436" w:hanging="116"/>
        <w:rPr>
          <w:rFonts w:ascii="Nirmala UI"/>
          <w:sz w:val="13"/>
        </w:rPr>
      </w:pPr>
      <w:r>
        <w:rPr>
          <w:rFonts w:ascii="Nirmala UI"/>
          <w:sz w:val="16"/>
        </w:rPr>
        <w:t>Gobierno de Baja California. (2014-2019) Plan Estatal de Baja</w:t>
      </w:r>
      <w:r>
        <w:rPr>
          <w:rFonts w:ascii="Nirmala UI"/>
          <w:spacing w:val="-26"/>
          <w:sz w:val="16"/>
        </w:rPr>
        <w:t xml:space="preserve"> </w:t>
      </w:r>
      <w:r>
        <w:rPr>
          <w:rFonts w:ascii="Nirmala UI"/>
          <w:sz w:val="16"/>
        </w:rPr>
        <w:t>California.</w:t>
      </w:r>
    </w:p>
    <w:p w:rsidR="009730AF" w:rsidRDefault="009730AF">
      <w:pPr>
        <w:rPr>
          <w:rFonts w:ascii="Nirmala UI"/>
          <w:sz w:val="13"/>
        </w:rPr>
        <w:sectPr w:rsidR="009730AF">
          <w:pgSz w:w="12240" w:h="15840"/>
          <w:pgMar w:top="1560" w:right="1440" w:bottom="1000" w:left="1380" w:header="588" w:footer="804" w:gutter="0"/>
          <w:cols w:space="720"/>
        </w:sectPr>
      </w:pPr>
    </w:p>
    <w:p w:rsidR="009730AF" w:rsidRDefault="00AD132B">
      <w:pPr>
        <w:pStyle w:val="Textoindependiente"/>
        <w:spacing w:line="355" w:lineRule="auto"/>
        <w:ind w:left="320" w:right="263"/>
        <w:jc w:val="both"/>
        <w:rPr>
          <w:sz w:val="14"/>
        </w:rPr>
      </w:pPr>
      <w:r>
        <w:rPr>
          <w:lang w:val="en-US"/>
        </w:rPr>
        <w:lastRenderedPageBreak/>
        <w:pict>
          <v:shape id="_x0000_s1281" type="#_x0000_t202" style="position:absolute;left:0;text-align:left;margin-left:556.7pt;margin-top:655.8pt;width:27.8pt;height:62.2pt;z-index:4672;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24</w:t>
                  </w:r>
                </w:p>
              </w:txbxContent>
            </v:textbox>
            <w10:wrap anchorx="page" anchory="page"/>
          </v:shape>
        </w:pict>
      </w:r>
      <w:r>
        <w:t>recaudación</w:t>
      </w:r>
      <w:r>
        <w:rPr>
          <w:spacing w:val="-10"/>
        </w:rPr>
        <w:t xml:space="preserve"> </w:t>
      </w:r>
      <w:r>
        <w:t>en</w:t>
      </w:r>
      <w:r>
        <w:rPr>
          <w:spacing w:val="-10"/>
        </w:rPr>
        <w:t xml:space="preserve"> </w:t>
      </w:r>
      <w:r>
        <w:t>general,</w:t>
      </w:r>
      <w:r>
        <w:rPr>
          <w:spacing w:val="-11"/>
        </w:rPr>
        <w:t xml:space="preserve"> </w:t>
      </w:r>
      <w:r>
        <w:t>los</w:t>
      </w:r>
      <w:r>
        <w:rPr>
          <w:spacing w:val="-11"/>
        </w:rPr>
        <w:t xml:space="preserve"> </w:t>
      </w:r>
      <w:r>
        <w:t>beneficiarios</w:t>
      </w:r>
      <w:r>
        <w:rPr>
          <w:spacing w:val="-11"/>
        </w:rPr>
        <w:t xml:space="preserve"> </w:t>
      </w:r>
      <w:r>
        <w:t>directos</w:t>
      </w:r>
      <w:r>
        <w:rPr>
          <w:spacing w:val="-11"/>
        </w:rPr>
        <w:t xml:space="preserve"> </w:t>
      </w:r>
      <w:r>
        <w:t>deben</w:t>
      </w:r>
      <w:r>
        <w:rPr>
          <w:spacing w:val="-10"/>
        </w:rPr>
        <w:t xml:space="preserve"> </w:t>
      </w:r>
      <w:r>
        <w:t>ser</w:t>
      </w:r>
      <w:r>
        <w:rPr>
          <w:spacing w:val="-9"/>
        </w:rPr>
        <w:t xml:space="preserve"> </w:t>
      </w:r>
      <w:r>
        <w:t>cada</w:t>
      </w:r>
      <w:r>
        <w:rPr>
          <w:spacing w:val="-9"/>
        </w:rPr>
        <w:t xml:space="preserve"> </w:t>
      </w:r>
      <w:r>
        <w:t>uno</w:t>
      </w:r>
      <w:r>
        <w:rPr>
          <w:spacing w:val="-11"/>
        </w:rPr>
        <w:t xml:space="preserve"> </w:t>
      </w:r>
      <w:r>
        <w:t>de</w:t>
      </w:r>
      <w:r>
        <w:rPr>
          <w:spacing w:val="-9"/>
        </w:rPr>
        <w:t xml:space="preserve"> </w:t>
      </w:r>
      <w:r>
        <w:t>los</w:t>
      </w:r>
      <w:r>
        <w:rPr>
          <w:spacing w:val="-11"/>
        </w:rPr>
        <w:t xml:space="preserve"> </w:t>
      </w:r>
      <w:r>
        <w:t>contribuyentes y sus familias en primer</w:t>
      </w:r>
      <w:r>
        <w:rPr>
          <w:spacing w:val="-11"/>
        </w:rPr>
        <w:t xml:space="preserve"> </w:t>
      </w:r>
      <w:r>
        <w:t>lugar.</w:t>
      </w:r>
      <w:r>
        <w:rPr>
          <w:position w:val="10"/>
          <w:sz w:val="14"/>
        </w:rPr>
        <w:t>7</w:t>
      </w:r>
    </w:p>
    <w:p w:rsidR="009730AF" w:rsidRDefault="009730AF">
      <w:pPr>
        <w:pStyle w:val="Textoindependiente"/>
        <w:spacing w:before="2"/>
      </w:pPr>
    </w:p>
    <w:p w:rsidR="009730AF" w:rsidRDefault="00AD132B">
      <w:pPr>
        <w:pStyle w:val="Textoindependiente"/>
        <w:spacing w:line="360" w:lineRule="auto"/>
        <w:ind w:left="320" w:right="264"/>
        <w:jc w:val="both"/>
      </w:pPr>
      <w:r>
        <w:t>A nivel de municipio, la distribución de recursos se realiza de la siguiente forma según el fondo del Ramo 28 Participaciones Federales a Entidades Federativas, donde el municipio  de</w:t>
      </w:r>
      <w:r>
        <w:rPr>
          <w:spacing w:val="-13"/>
        </w:rPr>
        <w:t xml:space="preserve"> </w:t>
      </w:r>
      <w:r>
        <w:t>Tijuana</w:t>
      </w:r>
      <w:r>
        <w:rPr>
          <w:spacing w:val="-12"/>
        </w:rPr>
        <w:t xml:space="preserve"> </w:t>
      </w:r>
      <w:r>
        <w:t>y</w:t>
      </w:r>
      <w:r>
        <w:rPr>
          <w:spacing w:val="-14"/>
        </w:rPr>
        <w:t xml:space="preserve"> </w:t>
      </w:r>
      <w:r>
        <w:t>Mexicali</w:t>
      </w:r>
      <w:r>
        <w:rPr>
          <w:spacing w:val="-15"/>
        </w:rPr>
        <w:t xml:space="preserve"> </w:t>
      </w:r>
      <w:r>
        <w:t>ocupan</w:t>
      </w:r>
      <w:r>
        <w:rPr>
          <w:spacing w:val="-13"/>
        </w:rPr>
        <w:t xml:space="preserve"> </w:t>
      </w:r>
      <w:r>
        <w:t>los</w:t>
      </w:r>
      <w:r>
        <w:rPr>
          <w:spacing w:val="-13"/>
        </w:rPr>
        <w:t xml:space="preserve"> </w:t>
      </w:r>
      <w:r>
        <w:t>primeros</w:t>
      </w:r>
      <w:r>
        <w:rPr>
          <w:spacing w:val="-18"/>
        </w:rPr>
        <w:t xml:space="preserve"> </w:t>
      </w:r>
      <w:r>
        <w:t>lugares</w:t>
      </w:r>
      <w:r>
        <w:rPr>
          <w:spacing w:val="-13"/>
        </w:rPr>
        <w:t xml:space="preserve"> </w:t>
      </w:r>
      <w:r>
        <w:t>en</w:t>
      </w:r>
      <w:r>
        <w:rPr>
          <w:spacing w:val="-13"/>
        </w:rPr>
        <w:t xml:space="preserve"> </w:t>
      </w:r>
      <w:r>
        <w:t>todos</w:t>
      </w:r>
      <w:r>
        <w:rPr>
          <w:spacing w:val="-14"/>
        </w:rPr>
        <w:t xml:space="preserve"> </w:t>
      </w:r>
      <w:r>
        <w:t>los</w:t>
      </w:r>
      <w:r>
        <w:rPr>
          <w:spacing w:val="-13"/>
        </w:rPr>
        <w:t xml:space="preserve"> </w:t>
      </w:r>
      <w:r>
        <w:t>recursos</w:t>
      </w:r>
      <w:r>
        <w:rPr>
          <w:spacing w:val="-13"/>
        </w:rPr>
        <w:t xml:space="preserve"> </w:t>
      </w:r>
      <w:r>
        <w:t>de</w:t>
      </w:r>
      <w:r>
        <w:rPr>
          <w:spacing w:val="-13"/>
        </w:rPr>
        <w:t xml:space="preserve"> </w:t>
      </w:r>
      <w:r>
        <w:t>este</w:t>
      </w:r>
      <w:r>
        <w:rPr>
          <w:spacing w:val="-17"/>
        </w:rPr>
        <w:t xml:space="preserve"> </w:t>
      </w:r>
      <w:r>
        <w:t>ramo</w:t>
      </w:r>
      <w:r>
        <w:rPr>
          <w:spacing w:val="-14"/>
        </w:rPr>
        <w:t xml:space="preserve"> </w:t>
      </w:r>
      <w:r>
        <w:t xml:space="preserve">como se ve en </w:t>
      </w:r>
      <w:r>
        <w:rPr>
          <w:spacing w:val="-3"/>
        </w:rPr>
        <w:t xml:space="preserve">la </w:t>
      </w:r>
      <w:r>
        <w:t>gráfica que</w:t>
      </w:r>
      <w:r>
        <w:t xml:space="preserve"> </w:t>
      </w:r>
      <w:r>
        <w:t>sigue:</w:t>
      </w:r>
    </w:p>
    <w:p w:rsidR="009730AF" w:rsidRDefault="009730AF">
      <w:pPr>
        <w:pStyle w:val="Textoindependiente"/>
        <w:spacing w:before="3"/>
      </w:pPr>
    </w:p>
    <w:p w:rsidR="009730AF" w:rsidRDefault="00AD132B">
      <w:pPr>
        <w:pStyle w:val="Ttulo9"/>
        <w:spacing w:before="1" w:line="360" w:lineRule="auto"/>
        <w:ind w:left="624" w:hanging="72"/>
      </w:pPr>
      <w:r>
        <w:rPr>
          <w:lang w:val="en-US"/>
        </w:rPr>
        <w:pict>
          <v:group id="_x0000_s1246" style="position:absolute;left:0;text-align:left;margin-left:109pt;margin-top:79.15pt;width:406.95pt;height:82.65pt;z-index:-70648;mso-position-horizontal-relative:page" coordorigin="2180,1583" coordsize="8139,1653">
            <v:shape id="_x0000_s1280" style="position:absolute;left:8160;top:2295;width:2159;height:620" coordorigin="8160,2295" coordsize="2159,620" o:spt="100" adj="0,,0" path="m9724,2915r595,m9516,2915r44,m9308,2915r44,m8368,2915r776,m9308,2607r44,m8160,2607r984,m9308,2295r44,m8160,2295r984,e" filled="f" strokecolor="#d9d9d9">
              <v:stroke joinstyle="round"/>
              <v:formulas/>
              <v:path arrowok="t" o:connecttype="segments"/>
            </v:shape>
            <v:rect id="_x0000_s1279" style="position:absolute;left:9144;top:2143;width:164;height:1085" fillcolor="#903938" stroked="f"/>
            <v:shape id="_x0000_s1278" style="position:absolute;left:6800;top:2295;width:1404;height:620" coordorigin="6800,2295" coordsize="1404,620" o:spt="100" adj="0,,0" path="m8160,2915r44,m7948,2915r48,m7008,2915r776,m7948,2607r48,m6800,2607r984,m6800,2295r1196,e" filled="f" strokecolor="#d9d9d9">
              <v:stroke joinstyle="round"/>
              <v:formulas/>
              <v:path arrowok="t" o:connecttype="segments"/>
            </v:shape>
            <v:rect id="_x0000_s1277" style="position:absolute;left:7784;top:2347;width:164;height:881" fillcolor="#903938" stroked="f"/>
            <v:shape id="_x0000_s1276" style="position:absolute;left:5444;top:2295;width:1400;height:620" coordorigin="5444,2295" coordsize="1400,620" o:spt="100" adj="0,,0" path="m6800,2915r44,m6592,2915r44,m5652,2915r776,m6592,2607r44,m5444,2607r984,m5444,2295r1192,e" filled="f" strokecolor="#d9d9d9">
              <v:stroke joinstyle="round"/>
              <v:formulas/>
              <v:path arrowok="t" o:connecttype="segments"/>
            </v:shape>
            <v:rect id="_x0000_s1275" style="position:absolute;left:6428;top:2371;width:164;height:857" fillcolor="#903938" stroked="f"/>
            <v:shape id="_x0000_s1274" style="position:absolute;left:4088;top:2295;width:1400;height:620" coordorigin="4088,2295" coordsize="1400,620" o:spt="100" adj="0,,0" path="m5444,2915r44,m5236,2915r44,m4296,2915r776,m5236,2607r44,m4088,2607r984,m4088,2295r1192,e" filled="f" strokecolor="#d9d9d9">
              <v:stroke joinstyle="round"/>
              <v:formulas/>
              <v:path arrowok="t" o:connecttype="segments"/>
            </v:shape>
            <v:rect id="_x0000_s1273" style="position:absolute;left:5072;top:2347;width:164;height:881" fillcolor="#903938" stroked="f"/>
            <v:shape id="_x0000_s1272" style="position:absolute;left:2732;top:2295;width:1400;height:620" coordorigin="2732,2295" coordsize="1400,620" o:spt="100" adj="0,,0" path="m4088,2915r44,m3880,2915r44,m2940,2915r776,m3880,2607r44,m2732,2607r984,m2732,2295r1192,e" filled="f" strokecolor="#d9d9d9">
              <v:stroke joinstyle="round"/>
              <v:formulas/>
              <v:path arrowok="t" o:connecttype="segments"/>
            </v:shape>
            <v:rect id="_x0000_s1271" style="position:absolute;left:3716;top:2347;width:164;height:881" fillcolor="#903938" stroked="f"/>
            <v:shape id="_x0000_s1270" style="position:absolute;left:2180;top:2295;width:596;height:620" coordorigin="2180,2295" coordsize="596,620" o:spt="100" adj="0,,0" path="m2732,2915r44,m2524,2915r44,m2180,2915r180,m2524,2607r44,m2180,2607r180,m2180,2295r388,e" filled="f" strokecolor="#d9d9d9">
              <v:stroke joinstyle="round"/>
              <v:formulas/>
              <v:path arrowok="t" o:connecttype="segments"/>
            </v:shape>
            <v:rect id="_x0000_s1269" style="position:absolute;left:2360;top:2347;width:164;height:881" fillcolor="#903938" stroked="f"/>
            <v:shape id="_x0000_s1268" style="position:absolute;left:2180;top:1671;width:1744;height:312" coordorigin="2180,1671" coordsize="1744,312" o:spt="100" adj="0,,0" path="m2732,1983r1192,m2180,1983r388,m2732,1671r1192,m2180,1671r388,e" filled="f" strokecolor="#d9d9d9">
              <v:stroke joinstyle="round"/>
              <v:formulas/>
              <v:path arrowok="t" o:connecttype="segments"/>
            </v:shape>
            <v:rect id="_x0000_s1267" style="position:absolute;left:2568;top:1583;width:164;height:1645" fillcolor="#aa4643" stroked="f"/>
            <v:shape id="_x0000_s1266" style="position:absolute;left:4088;top:1671;width:1192;height:312" coordorigin="4088,1671" coordsize="1192,312" o:spt="100" adj="0,,0" path="m4088,1983r1192,m4088,1671r1192,e" filled="f" strokecolor="#d9d9d9">
              <v:stroke joinstyle="round"/>
              <v:formulas/>
              <v:path arrowok="t" o:connecttype="segments"/>
            </v:shape>
            <v:rect id="_x0000_s1265" style="position:absolute;left:3924;top:1583;width:164;height:1645" fillcolor="#aa4643" stroked="f"/>
            <v:shape id="_x0000_s1264" style="position:absolute;left:5444;top:1671;width:2552;height:312" coordorigin="5444,1671" coordsize="2552,312" o:spt="100" adj="0,,0" path="m5444,1983r1192,m5444,1671r2552,e" filled="f" strokecolor="#d9d9d9">
              <v:stroke joinstyle="round"/>
              <v:formulas/>
              <v:path arrowok="t" o:connecttype="segments"/>
            </v:shape>
            <v:rect id="_x0000_s1263" style="position:absolute;left:5280;top:1583;width:164;height:1645" fillcolor="#aa4643" stroked="f"/>
            <v:line id="_x0000_s1262" style="position:absolute" from="6800,1983" to="7996,1983" strokecolor="#d9d9d9"/>
            <v:rect id="_x0000_s1261" style="position:absolute;left:6636;top:1823;width:164;height:1405" fillcolor="#aa4643" stroked="f"/>
            <v:shape id="_x0000_s1260" style="position:absolute;left:8160;top:1671;width:2159;height:312" coordorigin="8160,1671" coordsize="2159,312" o:spt="100" adj="0,,0" path="m8160,1983r1192,m8160,1671r2159,e" filled="f" strokecolor="#d9d9d9">
              <v:stroke joinstyle="round"/>
              <v:formulas/>
              <v:path arrowok="t" o:connecttype="segments"/>
            </v:shape>
            <v:rect id="_x0000_s1259" style="position:absolute;left:7996;top:1583;width:164;height:1645" fillcolor="#aa4643" stroked="f"/>
            <v:shape id="_x0000_s1258" style="position:absolute;left:9516;top:1983;width:803;height:624" coordorigin="9516,1983" coordsize="803,624" o:spt="100" adj="0,,0" path="m9516,2607r803,m9516,2295r803,m9516,1983r803,e" filled="f" strokecolor="#d9d9d9">
              <v:stroke joinstyle="round"/>
              <v:formulas/>
              <v:path arrowok="t" o:connecttype="segments"/>
            </v:shape>
            <v:rect id="_x0000_s1257" style="position:absolute;left:9352;top:1743;width:164;height:1485" fillcolor="#aa4643" stroked="f"/>
            <v:shape id="_x0000_s1256" style="position:absolute;left:2776;top:2819;width:6948;height:409" coordorigin="2776,2819" coordsize="6948,409" o:spt="100" adj="0,,0" path="m2940,2891r-164,l2776,3228r164,l2940,2891t1356,l4132,2891r,337l4296,3228r,-337m5652,2891r-164,l5488,3228r164,l5652,2891t1356,-72l6844,2819r,409l7008,3228r,-409m8368,2891r-164,l8204,3228r164,l8368,2891t1356,-64l9560,2827r,401l9724,3228r,-401e" fillcolor="#c0504d" stroked="f">
              <v:stroke joinstyle="round"/>
              <v:formulas/>
              <v:path arrowok="t" o:connecttype="segments"/>
            </v:shape>
            <v:shape id="_x0000_s1255" style="position:absolute;left:2984;top:3167;width:2876;height:2" coordorigin="2984,3167" coordsize="2876,0" o:spt="100" adj="0,,0" path="m2984,3167r164,m4340,3167r164,m5696,3167r164,e" filled="f" strokecolor="#d19292" strokeweight="6.04pt">
              <v:stroke joinstyle="round"/>
              <v:formulas/>
              <v:path arrowok="t" o:connecttype="segments"/>
            </v:shape>
            <v:rect id="_x0000_s1254" style="position:absolute;left:7056;top:3015;width:164;height:213" fillcolor="#d19292" stroked="f"/>
            <v:line id="_x0000_s1253" style="position:absolute" from="8412,3167" to="8576,3167" strokecolor="#d19292" strokeweight="6.04pt"/>
            <v:line id="_x0000_s1252" style="position:absolute" from="9768,3189" to="9932,3189" strokecolor="#d19292" strokeweight="3.84pt"/>
            <v:shape id="_x0000_s1251" style="position:absolute;left:3192;top:3163;width:2880;height:2" coordorigin="3192,3163" coordsize="2880,0" o:spt="100" adj="0,,0" path="m3192,3163r164,m4548,3163r164,m5908,3163r164,e" filled="f" strokecolor="#dfbbbb" strokeweight="6.44pt">
              <v:stroke joinstyle="round"/>
              <v:formulas/>
              <v:path arrowok="t" o:connecttype="segments"/>
            </v:shape>
            <v:rect id="_x0000_s1250" style="position:absolute;left:7264;top:2999;width:164;height:229" fillcolor="#dfbbbb" stroked="f"/>
            <v:line id="_x0000_s1249" style="position:absolute" from="8620,3163" to="8784,3163" strokecolor="#dfbbbb" strokeweight="6.44pt"/>
            <v:line id="_x0000_s1248" style="position:absolute" from="9976,3195" to="10140,3195" strokecolor="#dfbbbb" strokeweight="3.24pt"/>
            <v:line id="_x0000_s1247" style="position:absolute" from="2180,3228" to="10319,3228" strokecolor="#d9d9d9"/>
            <w10:wrap anchorx="page"/>
          </v:group>
        </w:pict>
      </w:r>
      <w:r>
        <w:rPr>
          <w:lang w:val="en-US"/>
        </w:rPr>
        <w:pict>
          <v:line id="_x0000_s1245" style="position:absolute;left:0;text-align:left;z-index:-70624;mso-position-horizontal-relative:page" from="109pt,68.05pt" to="515.95pt,68.05pt" strokecolor="#d9d9d9">
            <w10:wrap anchorx="page"/>
          </v:line>
        </w:pict>
      </w:r>
      <w:r>
        <w:t>Gráfica 9. Distribución porcentual del recurso del Ramo 28 Participaciones Federales a Entidades Federativas por municipio en Baja California, 2016.</w:t>
      </w:r>
    </w:p>
    <w:p w:rsidR="009730AF" w:rsidRDefault="009730AF">
      <w:pPr>
        <w:pStyle w:val="Textoindependiente"/>
        <w:spacing w:before="8"/>
        <w:rPr>
          <w:b/>
          <w:sz w:val="25"/>
        </w:rPr>
      </w:pPr>
    </w:p>
    <w:tbl>
      <w:tblPr>
        <w:tblStyle w:val="TableNormal"/>
        <w:tblW w:w="0" w:type="auto"/>
        <w:tblInd w:w="320"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1E0" w:firstRow="1" w:lastRow="1" w:firstColumn="1" w:lastColumn="1" w:noHBand="0" w:noVBand="0"/>
      </w:tblPr>
      <w:tblGrid>
        <w:gridCol w:w="8838"/>
      </w:tblGrid>
      <w:tr w:rsidR="009730AF">
        <w:trPr>
          <w:trHeight w:val="4312"/>
        </w:trPr>
        <w:tc>
          <w:tcPr>
            <w:tcW w:w="8838" w:type="dxa"/>
          </w:tcPr>
          <w:p w:rsidR="009730AF" w:rsidRDefault="00AD132B">
            <w:pPr>
              <w:pStyle w:val="TableParagraph"/>
              <w:spacing w:before="94"/>
              <w:ind w:left="130"/>
              <w:rPr>
                <w:rFonts w:ascii="Calibri"/>
                <w:sz w:val="18"/>
              </w:rPr>
            </w:pPr>
            <w:r>
              <w:rPr>
                <w:rFonts w:ascii="Calibri"/>
                <w:color w:val="585858"/>
                <w:sz w:val="18"/>
              </w:rPr>
              <w:t>60</w:t>
            </w:r>
          </w:p>
          <w:p w:rsidR="009730AF" w:rsidRDefault="00AD132B">
            <w:pPr>
              <w:pStyle w:val="TableParagraph"/>
              <w:spacing w:before="91"/>
              <w:ind w:left="130"/>
              <w:rPr>
                <w:rFonts w:ascii="Calibri"/>
                <w:sz w:val="18"/>
              </w:rPr>
            </w:pPr>
            <w:r>
              <w:rPr>
                <w:rFonts w:ascii="Calibri"/>
                <w:color w:val="585858"/>
                <w:sz w:val="18"/>
              </w:rPr>
              <w:t>50</w:t>
            </w:r>
          </w:p>
          <w:p w:rsidR="009730AF" w:rsidRDefault="00AD132B">
            <w:pPr>
              <w:pStyle w:val="TableParagraph"/>
              <w:spacing w:before="91"/>
              <w:ind w:left="130"/>
              <w:rPr>
                <w:rFonts w:ascii="Calibri"/>
                <w:sz w:val="18"/>
              </w:rPr>
            </w:pPr>
            <w:r>
              <w:rPr>
                <w:rFonts w:ascii="Calibri"/>
                <w:color w:val="585858"/>
                <w:sz w:val="18"/>
              </w:rPr>
              <w:t>40</w:t>
            </w:r>
          </w:p>
          <w:p w:rsidR="009730AF" w:rsidRDefault="00AD132B">
            <w:pPr>
              <w:pStyle w:val="TableParagraph"/>
              <w:spacing w:before="90"/>
              <w:ind w:left="130"/>
              <w:rPr>
                <w:rFonts w:ascii="Calibri"/>
                <w:sz w:val="18"/>
              </w:rPr>
            </w:pPr>
            <w:r>
              <w:rPr>
                <w:rFonts w:ascii="Calibri"/>
                <w:color w:val="585858"/>
                <w:sz w:val="18"/>
              </w:rPr>
              <w:t>30</w:t>
            </w:r>
          </w:p>
          <w:p w:rsidR="009730AF" w:rsidRDefault="00AD132B">
            <w:pPr>
              <w:pStyle w:val="TableParagraph"/>
              <w:spacing w:before="91"/>
              <w:ind w:left="130"/>
              <w:rPr>
                <w:rFonts w:ascii="Calibri"/>
                <w:sz w:val="18"/>
              </w:rPr>
            </w:pPr>
            <w:r>
              <w:rPr>
                <w:rFonts w:ascii="Calibri"/>
                <w:color w:val="585858"/>
                <w:sz w:val="18"/>
              </w:rPr>
              <w:t>20</w:t>
            </w:r>
          </w:p>
          <w:p w:rsidR="009730AF" w:rsidRDefault="00AD132B">
            <w:pPr>
              <w:pStyle w:val="TableParagraph"/>
              <w:spacing w:before="91"/>
              <w:ind w:left="130"/>
              <w:rPr>
                <w:rFonts w:ascii="Calibri"/>
                <w:sz w:val="18"/>
              </w:rPr>
            </w:pPr>
            <w:r>
              <w:rPr>
                <w:rFonts w:ascii="Calibri"/>
                <w:color w:val="585858"/>
                <w:sz w:val="18"/>
              </w:rPr>
              <w:t>10</w:t>
            </w:r>
          </w:p>
          <w:p w:rsidR="009730AF" w:rsidRDefault="00AD132B">
            <w:pPr>
              <w:pStyle w:val="TableParagraph"/>
              <w:spacing w:before="91"/>
              <w:ind w:left="222"/>
              <w:rPr>
                <w:rFonts w:ascii="Calibri"/>
                <w:sz w:val="18"/>
              </w:rPr>
            </w:pPr>
            <w:r>
              <w:rPr>
                <w:rFonts w:ascii="Calibri"/>
                <w:color w:val="585858"/>
                <w:sz w:val="18"/>
              </w:rPr>
              <w:t>0</w:t>
            </w:r>
          </w:p>
          <w:p w:rsidR="009730AF" w:rsidRDefault="00AD132B">
            <w:pPr>
              <w:pStyle w:val="TableParagraph"/>
              <w:tabs>
                <w:tab w:val="left" w:pos="2087"/>
                <w:tab w:val="left" w:pos="2184"/>
                <w:tab w:val="left" w:pos="3358"/>
                <w:tab w:val="left" w:pos="3424"/>
                <w:tab w:val="left" w:pos="4582"/>
                <w:tab w:val="left" w:pos="4761"/>
                <w:tab w:val="left" w:pos="5992"/>
                <w:tab w:val="left" w:pos="7509"/>
              </w:tabs>
              <w:spacing w:before="13"/>
              <w:ind w:left="491" w:right="276" w:firstLine="63"/>
              <w:rPr>
                <w:rFonts w:ascii="Calibri" w:hAnsi="Calibri"/>
                <w:sz w:val="18"/>
              </w:rPr>
            </w:pPr>
            <w:r>
              <w:rPr>
                <w:rFonts w:ascii="Calibri" w:hAnsi="Calibri"/>
                <w:color w:val="585858"/>
                <w:sz w:val="18"/>
              </w:rPr>
              <w:t>i. Fondo</w:t>
            </w:r>
            <w:r>
              <w:rPr>
                <w:rFonts w:ascii="Calibri" w:hAnsi="Calibri"/>
                <w:color w:val="585858"/>
                <w:spacing w:val="-5"/>
                <w:sz w:val="18"/>
              </w:rPr>
              <w:t xml:space="preserve"> </w:t>
            </w:r>
            <w:r>
              <w:rPr>
                <w:rFonts w:ascii="Calibri" w:hAnsi="Calibri"/>
                <w:color w:val="585858"/>
                <w:sz w:val="18"/>
              </w:rPr>
              <w:t>General</w:t>
            </w:r>
            <w:r>
              <w:rPr>
                <w:rFonts w:ascii="Calibri" w:hAnsi="Calibri"/>
                <w:color w:val="585858"/>
                <w:sz w:val="18"/>
              </w:rPr>
              <w:tab/>
              <w:t>ii.</w:t>
            </w:r>
            <w:r>
              <w:rPr>
                <w:rFonts w:ascii="Calibri" w:hAnsi="Calibri"/>
                <w:color w:val="585858"/>
                <w:spacing w:val="-4"/>
                <w:sz w:val="18"/>
              </w:rPr>
              <w:t xml:space="preserve"> </w:t>
            </w:r>
            <w:r>
              <w:rPr>
                <w:rFonts w:ascii="Calibri" w:hAnsi="Calibri"/>
                <w:color w:val="585858"/>
                <w:sz w:val="18"/>
              </w:rPr>
              <w:t>Fondo</w:t>
            </w:r>
            <w:r>
              <w:rPr>
                <w:rFonts w:ascii="Calibri" w:hAnsi="Calibri"/>
                <w:color w:val="585858"/>
                <w:spacing w:val="-1"/>
                <w:sz w:val="18"/>
              </w:rPr>
              <w:t xml:space="preserve"> </w:t>
            </w:r>
            <w:r>
              <w:rPr>
                <w:rFonts w:ascii="Calibri" w:hAnsi="Calibri"/>
                <w:color w:val="585858"/>
                <w:sz w:val="18"/>
              </w:rPr>
              <w:t>de</w:t>
            </w:r>
            <w:r>
              <w:rPr>
                <w:rFonts w:ascii="Calibri" w:hAnsi="Calibri"/>
                <w:color w:val="585858"/>
                <w:sz w:val="18"/>
              </w:rPr>
              <w:tab/>
            </w:r>
            <w:r>
              <w:rPr>
                <w:rFonts w:ascii="Calibri" w:hAnsi="Calibri"/>
                <w:color w:val="585858"/>
                <w:sz w:val="18"/>
              </w:rPr>
              <w:tab/>
              <w:t>iv.</w:t>
            </w:r>
            <w:r>
              <w:rPr>
                <w:rFonts w:ascii="Calibri" w:hAnsi="Calibri"/>
                <w:color w:val="585858"/>
                <w:spacing w:val="-4"/>
                <w:sz w:val="18"/>
              </w:rPr>
              <w:t xml:space="preserve"> </w:t>
            </w:r>
            <w:r>
              <w:rPr>
                <w:rFonts w:ascii="Calibri" w:hAnsi="Calibri"/>
                <w:color w:val="585858"/>
                <w:sz w:val="18"/>
              </w:rPr>
              <w:t>Fondo</w:t>
            </w:r>
            <w:r>
              <w:rPr>
                <w:rFonts w:ascii="Calibri" w:hAnsi="Calibri"/>
                <w:color w:val="585858"/>
                <w:spacing w:val="-1"/>
                <w:sz w:val="18"/>
              </w:rPr>
              <w:t xml:space="preserve"> </w:t>
            </w:r>
            <w:r>
              <w:rPr>
                <w:rFonts w:ascii="Calibri" w:hAnsi="Calibri"/>
                <w:color w:val="585858"/>
                <w:sz w:val="18"/>
              </w:rPr>
              <w:t>de</w:t>
            </w:r>
            <w:r>
              <w:rPr>
                <w:rFonts w:ascii="Calibri" w:hAnsi="Calibri"/>
                <w:color w:val="585858"/>
                <w:sz w:val="18"/>
              </w:rPr>
              <w:tab/>
              <w:t>vii. Incentivos por iii. Participaciones  x.</w:t>
            </w:r>
            <w:r>
              <w:rPr>
                <w:rFonts w:ascii="Calibri" w:hAnsi="Calibri"/>
                <w:color w:val="585858"/>
                <w:spacing w:val="7"/>
                <w:sz w:val="18"/>
              </w:rPr>
              <w:t xml:space="preserve"> </w:t>
            </w:r>
            <w:r>
              <w:rPr>
                <w:rFonts w:ascii="Calibri" w:hAnsi="Calibri"/>
                <w:color w:val="585858"/>
                <w:sz w:val="18"/>
              </w:rPr>
              <w:t>Incentivos</w:t>
            </w:r>
            <w:r>
              <w:rPr>
                <w:rFonts w:ascii="Calibri" w:hAnsi="Calibri"/>
                <w:color w:val="585858"/>
                <w:spacing w:val="-7"/>
                <w:sz w:val="18"/>
              </w:rPr>
              <w:t xml:space="preserve"> </w:t>
            </w:r>
            <w:r>
              <w:rPr>
                <w:rFonts w:ascii="Calibri" w:hAnsi="Calibri"/>
                <w:color w:val="585858"/>
                <w:sz w:val="18"/>
              </w:rPr>
              <w:t>por de</w:t>
            </w:r>
            <w:r>
              <w:rPr>
                <w:rFonts w:ascii="Calibri" w:hAnsi="Calibri"/>
                <w:color w:val="585858"/>
                <w:spacing w:val="-5"/>
                <w:sz w:val="18"/>
              </w:rPr>
              <w:t xml:space="preserve"> </w:t>
            </w:r>
            <w:r>
              <w:rPr>
                <w:rFonts w:ascii="Calibri" w:hAnsi="Calibri"/>
                <w:color w:val="585858"/>
                <w:sz w:val="18"/>
              </w:rPr>
              <w:t>Participaciones</w:t>
            </w:r>
            <w:r>
              <w:rPr>
                <w:rFonts w:ascii="Calibri" w:hAnsi="Calibri"/>
                <w:color w:val="585858"/>
                <w:sz w:val="18"/>
              </w:rPr>
              <w:tab/>
            </w:r>
            <w:r>
              <w:rPr>
                <w:rFonts w:ascii="Calibri" w:hAnsi="Calibri"/>
                <w:color w:val="585858"/>
                <w:sz w:val="18"/>
              </w:rPr>
              <w:tab/>
              <w:t>Fomento</w:t>
            </w:r>
            <w:r>
              <w:rPr>
                <w:rFonts w:ascii="Calibri" w:hAnsi="Calibri"/>
                <w:color w:val="585858"/>
                <w:sz w:val="18"/>
              </w:rPr>
              <w:tab/>
              <w:t>Fiscalización</w:t>
            </w:r>
            <w:r>
              <w:rPr>
                <w:rFonts w:ascii="Calibri" w:hAnsi="Calibri"/>
                <w:color w:val="585858"/>
                <w:spacing w:val="-2"/>
                <w:sz w:val="18"/>
              </w:rPr>
              <w:t xml:space="preserve"> </w:t>
            </w:r>
            <w:r>
              <w:rPr>
                <w:rFonts w:ascii="Calibri" w:hAnsi="Calibri"/>
                <w:color w:val="585858"/>
                <w:sz w:val="18"/>
              </w:rPr>
              <w:t>y</w:t>
            </w:r>
            <w:r>
              <w:rPr>
                <w:rFonts w:ascii="Calibri" w:hAnsi="Calibri"/>
                <w:color w:val="585858"/>
                <w:sz w:val="18"/>
              </w:rPr>
              <w:tab/>
            </w:r>
            <w:r>
              <w:rPr>
                <w:rFonts w:ascii="Calibri" w:hAnsi="Calibri"/>
                <w:color w:val="585858"/>
                <w:sz w:val="18"/>
              </w:rPr>
              <w:tab/>
              <w:t>el</w:t>
            </w:r>
            <w:r>
              <w:rPr>
                <w:rFonts w:ascii="Calibri" w:hAnsi="Calibri"/>
                <w:color w:val="585858"/>
                <w:spacing w:val="-1"/>
                <w:sz w:val="18"/>
              </w:rPr>
              <w:t xml:space="preserve"> </w:t>
            </w:r>
            <w:r>
              <w:rPr>
                <w:rFonts w:ascii="Calibri" w:hAnsi="Calibri"/>
                <w:color w:val="585858"/>
                <w:sz w:val="18"/>
              </w:rPr>
              <w:t>IEPS</w:t>
            </w:r>
            <w:r>
              <w:rPr>
                <w:rFonts w:ascii="Calibri" w:hAnsi="Calibri"/>
                <w:color w:val="585858"/>
                <w:spacing w:val="-2"/>
                <w:sz w:val="18"/>
              </w:rPr>
              <w:t xml:space="preserve"> </w:t>
            </w:r>
            <w:r>
              <w:rPr>
                <w:rFonts w:ascii="Calibri" w:hAnsi="Calibri"/>
                <w:color w:val="585858"/>
                <w:sz w:val="18"/>
              </w:rPr>
              <w:t>sobre</w:t>
            </w:r>
            <w:r>
              <w:rPr>
                <w:rFonts w:ascii="Calibri" w:hAnsi="Calibri"/>
                <w:color w:val="585858"/>
                <w:sz w:val="18"/>
              </w:rPr>
              <w:tab/>
              <w:t>Específicas</w:t>
            </w:r>
            <w:r>
              <w:rPr>
                <w:rFonts w:ascii="Calibri" w:hAnsi="Calibri"/>
                <w:color w:val="585858"/>
                <w:spacing w:val="-5"/>
                <w:sz w:val="18"/>
              </w:rPr>
              <w:t xml:space="preserve"> </w:t>
            </w:r>
            <w:r>
              <w:rPr>
                <w:rFonts w:ascii="Calibri" w:hAnsi="Calibri"/>
                <w:color w:val="585858"/>
                <w:sz w:val="18"/>
              </w:rPr>
              <w:t>en</w:t>
            </w:r>
            <w:r>
              <w:rPr>
                <w:rFonts w:ascii="Calibri" w:hAnsi="Calibri"/>
                <w:color w:val="585858"/>
                <w:spacing w:val="-1"/>
                <w:sz w:val="18"/>
              </w:rPr>
              <w:t xml:space="preserve"> </w:t>
            </w:r>
            <w:r>
              <w:rPr>
                <w:rFonts w:ascii="Calibri" w:hAnsi="Calibri"/>
                <w:color w:val="585858"/>
                <w:sz w:val="18"/>
              </w:rPr>
              <w:t>el</w:t>
            </w:r>
            <w:r>
              <w:rPr>
                <w:rFonts w:ascii="Calibri" w:hAnsi="Calibri"/>
                <w:color w:val="585858"/>
                <w:sz w:val="18"/>
              </w:rPr>
              <w:tab/>
              <w:t>el</w:t>
            </w:r>
            <w:r>
              <w:rPr>
                <w:rFonts w:ascii="Calibri" w:hAnsi="Calibri"/>
                <w:color w:val="585858"/>
                <w:spacing w:val="-2"/>
                <w:sz w:val="18"/>
              </w:rPr>
              <w:t xml:space="preserve"> </w:t>
            </w:r>
            <w:r>
              <w:rPr>
                <w:rFonts w:ascii="Calibri" w:hAnsi="Calibri"/>
                <w:color w:val="585858"/>
                <w:sz w:val="18"/>
              </w:rPr>
              <w:t>Impuesto</w:t>
            </w:r>
          </w:p>
          <w:p w:rsidR="009730AF" w:rsidRDefault="00AD132B">
            <w:pPr>
              <w:pStyle w:val="TableParagraph"/>
              <w:tabs>
                <w:tab w:val="left" w:pos="1895"/>
                <w:tab w:val="left" w:pos="3383"/>
                <w:tab w:val="left" w:pos="4561"/>
              </w:tabs>
              <w:spacing w:line="219" w:lineRule="exact"/>
              <w:ind w:left="936"/>
              <w:rPr>
                <w:rFonts w:ascii="Calibri" w:hAnsi="Calibri"/>
                <w:sz w:val="18"/>
              </w:rPr>
            </w:pPr>
            <w:r>
              <w:rPr>
                <w:rFonts w:ascii="Calibri" w:hAnsi="Calibri"/>
                <w:color w:val="585858"/>
                <w:sz w:val="18"/>
              </w:rPr>
              <w:t>(FGP).</w:t>
            </w:r>
            <w:r>
              <w:rPr>
                <w:rFonts w:ascii="Calibri" w:hAnsi="Calibri"/>
                <w:color w:val="585858"/>
                <w:sz w:val="18"/>
              </w:rPr>
              <w:tab/>
              <w:t>Municipal</w:t>
            </w:r>
            <w:r>
              <w:rPr>
                <w:rFonts w:ascii="Calibri" w:hAnsi="Calibri"/>
                <w:color w:val="585858"/>
                <w:spacing w:val="-5"/>
                <w:sz w:val="18"/>
              </w:rPr>
              <w:t xml:space="preserve"> </w:t>
            </w:r>
            <w:r>
              <w:rPr>
                <w:rFonts w:ascii="Calibri" w:hAnsi="Calibri"/>
                <w:color w:val="585858"/>
                <w:sz w:val="18"/>
              </w:rPr>
              <w:t>(FFM).</w:t>
            </w:r>
            <w:r>
              <w:rPr>
                <w:rFonts w:ascii="Calibri" w:hAnsi="Calibri"/>
                <w:color w:val="585858"/>
                <w:sz w:val="18"/>
              </w:rPr>
              <w:tab/>
              <w:t>Recaudación.</w:t>
            </w:r>
            <w:r>
              <w:rPr>
                <w:rFonts w:ascii="Calibri" w:hAnsi="Calibri"/>
                <w:color w:val="585858"/>
                <w:sz w:val="18"/>
              </w:rPr>
              <w:tab/>
            </w:r>
            <w:r>
              <w:rPr>
                <w:rFonts w:ascii="Calibri" w:hAnsi="Calibri"/>
                <w:color w:val="585858"/>
                <w:sz w:val="18"/>
              </w:rPr>
              <w:t>Ventas de Diésel y Impuesto Especial    Especial</w:t>
            </w:r>
            <w:r>
              <w:rPr>
                <w:rFonts w:ascii="Calibri" w:hAnsi="Calibri"/>
                <w:color w:val="585858"/>
                <w:spacing w:val="-17"/>
                <w:sz w:val="18"/>
              </w:rPr>
              <w:t xml:space="preserve"> </w:t>
            </w:r>
            <w:r>
              <w:rPr>
                <w:rFonts w:ascii="Calibri" w:hAnsi="Calibri"/>
                <w:color w:val="585858"/>
                <w:sz w:val="18"/>
              </w:rPr>
              <w:t>sobre</w:t>
            </w:r>
          </w:p>
          <w:p w:rsidR="009730AF" w:rsidRDefault="00AD132B">
            <w:pPr>
              <w:pStyle w:val="TableParagraph"/>
              <w:tabs>
                <w:tab w:val="left" w:pos="7484"/>
              </w:tabs>
              <w:spacing w:before="1"/>
              <w:ind w:left="4640"/>
              <w:rPr>
                <w:rFonts w:ascii="Calibri" w:hAnsi="Calibri"/>
                <w:sz w:val="18"/>
              </w:rPr>
            </w:pPr>
            <w:r>
              <w:rPr>
                <w:rFonts w:ascii="Calibri" w:hAnsi="Calibri"/>
                <w:color w:val="585858"/>
                <w:sz w:val="18"/>
              </w:rPr>
              <w:t xml:space="preserve">Gasolina (IIEPS).  </w:t>
            </w:r>
            <w:r>
              <w:rPr>
                <w:rFonts w:ascii="Calibri" w:hAnsi="Calibri"/>
                <w:color w:val="585858"/>
                <w:spacing w:val="1"/>
                <w:sz w:val="18"/>
              </w:rPr>
              <w:t xml:space="preserve"> </w:t>
            </w:r>
            <w:r>
              <w:rPr>
                <w:rFonts w:ascii="Calibri" w:hAnsi="Calibri"/>
                <w:color w:val="585858"/>
                <w:sz w:val="18"/>
              </w:rPr>
              <w:t>sobre</w:t>
            </w:r>
            <w:r>
              <w:rPr>
                <w:rFonts w:ascii="Calibri" w:hAnsi="Calibri"/>
                <w:color w:val="585858"/>
                <w:spacing w:val="-5"/>
                <w:sz w:val="18"/>
              </w:rPr>
              <w:t xml:space="preserve"> </w:t>
            </w:r>
            <w:r>
              <w:rPr>
                <w:rFonts w:ascii="Calibri" w:hAnsi="Calibri"/>
                <w:color w:val="585858"/>
                <w:sz w:val="18"/>
              </w:rPr>
              <w:t>Producción</w:t>
            </w:r>
            <w:r>
              <w:rPr>
                <w:rFonts w:ascii="Calibri" w:hAnsi="Calibri"/>
                <w:color w:val="585858"/>
                <w:sz w:val="18"/>
              </w:rPr>
              <w:tab/>
              <w:t>Automóviles</w:t>
            </w:r>
          </w:p>
          <w:p w:rsidR="009730AF" w:rsidRDefault="00AD132B">
            <w:pPr>
              <w:pStyle w:val="TableParagraph"/>
              <w:tabs>
                <w:tab w:val="left" w:pos="7358"/>
              </w:tabs>
              <w:ind w:left="6157"/>
              <w:rPr>
                <w:rFonts w:ascii="Calibri"/>
                <w:sz w:val="18"/>
              </w:rPr>
            </w:pPr>
            <w:r>
              <w:rPr>
                <w:rFonts w:ascii="Calibri"/>
                <w:color w:val="585858"/>
                <w:sz w:val="18"/>
              </w:rPr>
              <w:t>y</w:t>
            </w:r>
            <w:r>
              <w:rPr>
                <w:rFonts w:ascii="Calibri"/>
                <w:color w:val="585858"/>
                <w:spacing w:val="-1"/>
                <w:sz w:val="18"/>
              </w:rPr>
              <w:t xml:space="preserve"> </w:t>
            </w:r>
            <w:r>
              <w:rPr>
                <w:rFonts w:ascii="Calibri"/>
                <w:color w:val="585858"/>
                <w:sz w:val="18"/>
              </w:rPr>
              <w:t>Servicios.;</w:t>
            </w:r>
            <w:r>
              <w:rPr>
                <w:rFonts w:ascii="Calibri"/>
                <w:color w:val="585858"/>
                <w:sz w:val="18"/>
              </w:rPr>
              <w:tab/>
              <w:t>Nuevos (ISAN)</w:t>
            </w:r>
            <w:r>
              <w:rPr>
                <w:rFonts w:ascii="Calibri"/>
                <w:color w:val="585858"/>
                <w:spacing w:val="-3"/>
                <w:sz w:val="18"/>
              </w:rPr>
              <w:t xml:space="preserve"> </w:t>
            </w:r>
            <w:r>
              <w:rPr>
                <w:rFonts w:ascii="Calibri"/>
                <w:color w:val="585858"/>
                <w:sz w:val="18"/>
              </w:rPr>
              <w:t>y</w:t>
            </w:r>
          </w:p>
          <w:p w:rsidR="009730AF" w:rsidRDefault="00AD132B">
            <w:pPr>
              <w:pStyle w:val="TableParagraph"/>
              <w:ind w:left="7391" w:right="309" w:firstLine="118"/>
              <w:rPr>
                <w:rFonts w:ascii="Calibri" w:hAnsi="Calibri"/>
                <w:sz w:val="18"/>
              </w:rPr>
            </w:pPr>
            <w:r>
              <w:rPr>
                <w:rFonts w:ascii="Calibri" w:hAnsi="Calibri"/>
                <w:color w:val="585858"/>
                <w:sz w:val="18"/>
              </w:rPr>
              <w:t>su fondo de compensación.</w:t>
            </w:r>
          </w:p>
          <w:p w:rsidR="009730AF" w:rsidRDefault="009730AF">
            <w:pPr>
              <w:pStyle w:val="TableParagraph"/>
              <w:spacing w:before="5"/>
              <w:rPr>
                <w:b/>
                <w:sz w:val="15"/>
              </w:rPr>
            </w:pPr>
          </w:p>
          <w:p w:rsidR="009730AF" w:rsidRDefault="00AD132B">
            <w:pPr>
              <w:pStyle w:val="TableParagraph"/>
              <w:tabs>
                <w:tab w:val="left" w:pos="2947"/>
                <w:tab w:val="left" w:pos="3834"/>
                <w:tab w:val="left" w:pos="4891"/>
                <w:tab w:val="left" w:pos="5734"/>
              </w:tabs>
              <w:ind w:left="1987"/>
              <w:rPr>
                <w:rFonts w:ascii="Calibri"/>
                <w:sz w:val="18"/>
              </w:rPr>
            </w:pPr>
            <w:r>
              <w:rPr>
                <w:rFonts w:ascii="Calibri"/>
                <w:color w:val="585858"/>
                <w:sz w:val="18"/>
              </w:rPr>
              <w:t>Mexicali</w:t>
            </w:r>
            <w:r>
              <w:rPr>
                <w:rFonts w:ascii="Calibri"/>
                <w:color w:val="585858"/>
                <w:sz w:val="18"/>
              </w:rPr>
              <w:tab/>
              <w:t>Tijuana</w:t>
            </w:r>
            <w:r>
              <w:rPr>
                <w:rFonts w:ascii="Calibri"/>
                <w:color w:val="585858"/>
                <w:sz w:val="18"/>
              </w:rPr>
              <w:tab/>
              <w:t>Ensenada</w:t>
            </w:r>
            <w:r>
              <w:rPr>
                <w:rFonts w:ascii="Calibri"/>
                <w:color w:val="585858"/>
                <w:sz w:val="18"/>
              </w:rPr>
              <w:tab/>
              <w:t>Tecate</w:t>
            </w:r>
            <w:r>
              <w:rPr>
                <w:rFonts w:ascii="Calibri"/>
                <w:color w:val="585858"/>
                <w:sz w:val="18"/>
              </w:rPr>
              <w:tab/>
              <w:t>Playas de</w:t>
            </w:r>
            <w:r>
              <w:rPr>
                <w:rFonts w:ascii="Calibri"/>
                <w:color w:val="585858"/>
                <w:spacing w:val="-11"/>
                <w:sz w:val="18"/>
              </w:rPr>
              <w:t xml:space="preserve"> </w:t>
            </w:r>
            <w:r>
              <w:rPr>
                <w:rFonts w:ascii="Calibri"/>
                <w:color w:val="585858"/>
                <w:sz w:val="18"/>
              </w:rPr>
              <w:t>Rosarito</w:t>
            </w:r>
          </w:p>
        </w:tc>
      </w:tr>
    </w:tbl>
    <w:p w:rsidR="009730AF" w:rsidRDefault="009730AF">
      <w:pPr>
        <w:pStyle w:val="Textoindependiente"/>
        <w:spacing w:before="8"/>
        <w:rPr>
          <w:b/>
          <w:sz w:val="36"/>
        </w:rPr>
      </w:pPr>
    </w:p>
    <w:p w:rsidR="009730AF" w:rsidRDefault="00AD132B">
      <w:pPr>
        <w:ind w:left="320" w:right="254"/>
        <w:jc w:val="both"/>
        <w:rPr>
          <w:sz w:val="16"/>
        </w:rPr>
      </w:pPr>
      <w:r>
        <w:rPr>
          <w:lang w:val="en-US"/>
        </w:rPr>
        <w:pict>
          <v:rect id="_x0000_s1244" style="position:absolute;left:0;text-align:left;margin-left:177.3pt;margin-top:-38.55pt;width:4.95pt;height:4.95pt;z-index:-70600;mso-position-horizontal-relative:page" fillcolor="#903938" stroked="f">
            <w10:wrap anchorx="page"/>
          </v:rect>
        </w:pict>
      </w:r>
      <w:r>
        <w:rPr>
          <w:lang w:val="en-US"/>
        </w:rPr>
        <w:pict>
          <v:rect id="_x0000_s1243" style="position:absolute;left:0;text-align:left;margin-left:225.3pt;margin-top:-38.55pt;width:4.95pt;height:4.95pt;z-index:-70576;mso-position-horizontal-relative:page" fillcolor="#aa4643" stroked="f">
            <w10:wrap anchorx="page"/>
          </v:rect>
        </w:pict>
      </w:r>
      <w:r>
        <w:rPr>
          <w:lang w:val="en-US"/>
        </w:rPr>
        <w:pict>
          <v:rect id="_x0000_s1242" style="position:absolute;left:0;text-align:left;margin-left:269.65pt;margin-top:-38.55pt;width:4.95pt;height:4.95pt;z-index:-70552;mso-position-horizontal-relative:page" fillcolor="#c0504d" stroked="f">
            <w10:wrap anchorx="page"/>
          </v:rect>
        </w:pict>
      </w:r>
      <w:r>
        <w:rPr>
          <w:lang w:val="en-US"/>
        </w:rPr>
        <w:pict>
          <v:rect id="_x0000_s1241" style="position:absolute;left:0;text-align:left;margin-left:322.5pt;margin-top:-38.55pt;width:4.95pt;height:4.95pt;z-index:-70528;mso-position-horizontal-relative:page" fillcolor="#d19292" stroked="f">
            <w10:wrap anchorx="page"/>
          </v:rect>
        </w:pict>
      </w:r>
      <w:r>
        <w:rPr>
          <w:lang w:val="en-US"/>
        </w:rPr>
        <w:pict>
          <v:rect id="_x0000_s1240" style="position:absolute;left:0;text-align:left;margin-left:364.65pt;margin-top:-38.55pt;width:4.95pt;height:4.95pt;z-index:-70504;mso-position-horizontal-relative:page" fillcolor="#dfbbbb" stroked="f">
            <w10:wrap anchorx="page"/>
          </v:rect>
        </w:pict>
      </w:r>
      <w:r>
        <w:rPr>
          <w:sz w:val="16"/>
        </w:rPr>
        <w:t>Fuente: Gobierno de Baja California, Periódico Oficial (2016). 12 febrero 2016 Acuerdo mediante el cual se dan a conocer el calendario de</w:t>
      </w:r>
      <w:r>
        <w:rPr>
          <w:spacing w:val="-8"/>
          <w:sz w:val="16"/>
        </w:rPr>
        <w:t xml:space="preserve"> </w:t>
      </w:r>
      <w:r>
        <w:rPr>
          <w:sz w:val="16"/>
        </w:rPr>
        <w:t>entrega,</w:t>
      </w:r>
      <w:r>
        <w:rPr>
          <w:spacing w:val="-6"/>
          <w:sz w:val="16"/>
        </w:rPr>
        <w:t xml:space="preserve"> </w:t>
      </w:r>
      <w:r>
        <w:rPr>
          <w:sz w:val="16"/>
        </w:rPr>
        <w:t>por</w:t>
      </w:r>
      <w:r>
        <w:rPr>
          <w:spacing w:val="-7"/>
          <w:sz w:val="16"/>
        </w:rPr>
        <w:t xml:space="preserve"> </w:t>
      </w:r>
      <w:r>
        <w:rPr>
          <w:sz w:val="16"/>
        </w:rPr>
        <w:t>ciento</w:t>
      </w:r>
      <w:r>
        <w:rPr>
          <w:spacing w:val="-7"/>
          <w:sz w:val="16"/>
        </w:rPr>
        <w:t xml:space="preserve"> </w:t>
      </w:r>
      <w:r>
        <w:rPr>
          <w:sz w:val="16"/>
        </w:rPr>
        <w:t>y</w:t>
      </w:r>
      <w:r>
        <w:rPr>
          <w:spacing w:val="-9"/>
          <w:sz w:val="16"/>
        </w:rPr>
        <w:t xml:space="preserve"> </w:t>
      </w:r>
      <w:r>
        <w:rPr>
          <w:sz w:val="16"/>
        </w:rPr>
        <w:t>montos</w:t>
      </w:r>
      <w:r>
        <w:rPr>
          <w:spacing w:val="-9"/>
          <w:sz w:val="16"/>
        </w:rPr>
        <w:t xml:space="preserve"> </w:t>
      </w:r>
      <w:r>
        <w:rPr>
          <w:sz w:val="16"/>
        </w:rPr>
        <w:t>estimados</w:t>
      </w:r>
      <w:r>
        <w:rPr>
          <w:spacing w:val="-9"/>
          <w:sz w:val="16"/>
        </w:rPr>
        <w:t xml:space="preserve"> </w:t>
      </w:r>
      <w:r>
        <w:rPr>
          <w:sz w:val="16"/>
        </w:rPr>
        <w:t>de</w:t>
      </w:r>
      <w:r>
        <w:rPr>
          <w:spacing w:val="-8"/>
          <w:sz w:val="16"/>
        </w:rPr>
        <w:t xml:space="preserve"> </w:t>
      </w:r>
      <w:r>
        <w:rPr>
          <w:sz w:val="16"/>
        </w:rPr>
        <w:t>los</w:t>
      </w:r>
      <w:r>
        <w:rPr>
          <w:spacing w:val="-9"/>
          <w:sz w:val="16"/>
        </w:rPr>
        <w:t xml:space="preserve"> </w:t>
      </w:r>
      <w:r>
        <w:rPr>
          <w:sz w:val="16"/>
        </w:rPr>
        <w:t>ingresos</w:t>
      </w:r>
      <w:r>
        <w:rPr>
          <w:spacing w:val="-9"/>
          <w:sz w:val="16"/>
        </w:rPr>
        <w:t xml:space="preserve"> </w:t>
      </w:r>
      <w:r>
        <w:rPr>
          <w:sz w:val="16"/>
        </w:rPr>
        <w:t>que</w:t>
      </w:r>
      <w:r>
        <w:rPr>
          <w:spacing w:val="-3"/>
          <w:sz w:val="16"/>
        </w:rPr>
        <w:t xml:space="preserve"> </w:t>
      </w:r>
      <w:r>
        <w:rPr>
          <w:sz w:val="16"/>
        </w:rPr>
        <w:t>recibirán</w:t>
      </w:r>
      <w:r>
        <w:rPr>
          <w:spacing w:val="-11"/>
          <w:sz w:val="16"/>
        </w:rPr>
        <w:t xml:space="preserve"> </w:t>
      </w:r>
      <w:r>
        <w:rPr>
          <w:sz w:val="16"/>
        </w:rPr>
        <w:t>los</w:t>
      </w:r>
      <w:r>
        <w:rPr>
          <w:spacing w:val="-9"/>
          <w:sz w:val="16"/>
        </w:rPr>
        <w:t xml:space="preserve"> </w:t>
      </w:r>
      <w:r>
        <w:rPr>
          <w:sz w:val="16"/>
        </w:rPr>
        <w:t>municipios</w:t>
      </w:r>
      <w:r>
        <w:rPr>
          <w:spacing w:val="-9"/>
          <w:sz w:val="16"/>
        </w:rPr>
        <w:t xml:space="preserve"> </w:t>
      </w:r>
      <w:r>
        <w:rPr>
          <w:sz w:val="16"/>
        </w:rPr>
        <w:t>del</w:t>
      </w:r>
      <w:r>
        <w:rPr>
          <w:spacing w:val="-6"/>
          <w:sz w:val="16"/>
        </w:rPr>
        <w:t xml:space="preserve"> </w:t>
      </w:r>
      <w:r>
        <w:rPr>
          <w:sz w:val="16"/>
        </w:rPr>
        <w:t>Estado</w:t>
      </w:r>
      <w:r>
        <w:rPr>
          <w:spacing w:val="-7"/>
          <w:sz w:val="16"/>
        </w:rPr>
        <w:t xml:space="preserve"> </w:t>
      </w:r>
      <w:r>
        <w:rPr>
          <w:sz w:val="16"/>
        </w:rPr>
        <w:t>de</w:t>
      </w:r>
      <w:r>
        <w:rPr>
          <w:spacing w:val="-8"/>
          <w:sz w:val="16"/>
        </w:rPr>
        <w:t xml:space="preserve"> </w:t>
      </w:r>
      <w:r>
        <w:rPr>
          <w:sz w:val="16"/>
        </w:rPr>
        <w:t>Baja</w:t>
      </w:r>
      <w:r>
        <w:rPr>
          <w:spacing w:val="-7"/>
          <w:sz w:val="16"/>
        </w:rPr>
        <w:t xml:space="preserve"> </w:t>
      </w:r>
      <w:r>
        <w:rPr>
          <w:sz w:val="16"/>
        </w:rPr>
        <w:t>California,</w:t>
      </w:r>
      <w:r>
        <w:rPr>
          <w:spacing w:val="-10"/>
          <w:sz w:val="16"/>
        </w:rPr>
        <w:t xml:space="preserve"> </w:t>
      </w:r>
      <w:r>
        <w:rPr>
          <w:sz w:val="16"/>
        </w:rPr>
        <w:t>der</w:t>
      </w:r>
      <w:r>
        <w:rPr>
          <w:sz w:val="16"/>
        </w:rPr>
        <w:t>ivados</w:t>
      </w:r>
      <w:r>
        <w:rPr>
          <w:spacing w:val="-9"/>
          <w:sz w:val="16"/>
        </w:rPr>
        <w:t xml:space="preserve"> </w:t>
      </w:r>
      <w:r>
        <w:rPr>
          <w:sz w:val="16"/>
        </w:rPr>
        <w:t>del</w:t>
      </w:r>
      <w:r>
        <w:rPr>
          <w:spacing w:val="-6"/>
          <w:sz w:val="16"/>
        </w:rPr>
        <w:t xml:space="preserve"> </w:t>
      </w:r>
      <w:r>
        <w:rPr>
          <w:sz w:val="16"/>
        </w:rPr>
        <w:t>Fondo General</w:t>
      </w:r>
      <w:r>
        <w:rPr>
          <w:spacing w:val="-13"/>
          <w:sz w:val="16"/>
        </w:rPr>
        <w:t xml:space="preserve"> </w:t>
      </w:r>
      <w:r>
        <w:rPr>
          <w:sz w:val="16"/>
        </w:rPr>
        <w:t>de</w:t>
      </w:r>
      <w:r>
        <w:rPr>
          <w:spacing w:val="-15"/>
          <w:sz w:val="16"/>
        </w:rPr>
        <w:t xml:space="preserve"> </w:t>
      </w:r>
      <w:r>
        <w:rPr>
          <w:sz w:val="16"/>
        </w:rPr>
        <w:t>Participaciones;</w:t>
      </w:r>
      <w:r>
        <w:rPr>
          <w:spacing w:val="-15"/>
          <w:sz w:val="16"/>
        </w:rPr>
        <w:t xml:space="preserve"> </w:t>
      </w:r>
      <w:r>
        <w:rPr>
          <w:sz w:val="16"/>
        </w:rPr>
        <w:t>Fondo</w:t>
      </w:r>
      <w:r>
        <w:rPr>
          <w:spacing w:val="-10"/>
          <w:sz w:val="16"/>
        </w:rPr>
        <w:t xml:space="preserve"> </w:t>
      </w:r>
      <w:r>
        <w:rPr>
          <w:sz w:val="16"/>
        </w:rPr>
        <w:t>de</w:t>
      </w:r>
      <w:r>
        <w:rPr>
          <w:spacing w:val="-11"/>
          <w:sz w:val="16"/>
        </w:rPr>
        <w:t xml:space="preserve"> </w:t>
      </w:r>
      <w:r>
        <w:rPr>
          <w:sz w:val="16"/>
        </w:rPr>
        <w:t>Fiscalización;</w:t>
      </w:r>
      <w:r>
        <w:rPr>
          <w:spacing w:val="-15"/>
          <w:sz w:val="16"/>
        </w:rPr>
        <w:t xml:space="preserve"> </w:t>
      </w:r>
      <w:r>
        <w:rPr>
          <w:sz w:val="16"/>
        </w:rPr>
        <w:t>Fondo</w:t>
      </w:r>
      <w:r>
        <w:rPr>
          <w:spacing w:val="-14"/>
          <w:sz w:val="16"/>
        </w:rPr>
        <w:t xml:space="preserve"> </w:t>
      </w:r>
      <w:r>
        <w:rPr>
          <w:sz w:val="16"/>
        </w:rPr>
        <w:t>de</w:t>
      </w:r>
      <w:r>
        <w:rPr>
          <w:spacing w:val="-15"/>
          <w:sz w:val="16"/>
        </w:rPr>
        <w:t xml:space="preserve"> </w:t>
      </w:r>
      <w:r>
        <w:rPr>
          <w:sz w:val="16"/>
        </w:rPr>
        <w:t>Fomento</w:t>
      </w:r>
      <w:r>
        <w:rPr>
          <w:spacing w:val="-14"/>
          <w:sz w:val="16"/>
        </w:rPr>
        <w:t xml:space="preserve"> </w:t>
      </w:r>
      <w:r>
        <w:rPr>
          <w:sz w:val="16"/>
        </w:rPr>
        <w:t>Municipal;</w:t>
      </w:r>
      <w:r>
        <w:rPr>
          <w:spacing w:val="-15"/>
          <w:sz w:val="16"/>
        </w:rPr>
        <w:t xml:space="preserve"> </w:t>
      </w:r>
      <w:r>
        <w:rPr>
          <w:sz w:val="16"/>
        </w:rPr>
        <w:t>Participaciones</w:t>
      </w:r>
      <w:r>
        <w:rPr>
          <w:spacing w:val="-16"/>
          <w:sz w:val="16"/>
        </w:rPr>
        <w:t xml:space="preserve"> </w:t>
      </w:r>
      <w:r>
        <w:rPr>
          <w:sz w:val="16"/>
        </w:rPr>
        <w:t>por</w:t>
      </w:r>
      <w:r>
        <w:rPr>
          <w:spacing w:val="-14"/>
          <w:sz w:val="16"/>
        </w:rPr>
        <w:t xml:space="preserve"> </w:t>
      </w:r>
      <w:r>
        <w:rPr>
          <w:sz w:val="16"/>
        </w:rPr>
        <w:t>el</w:t>
      </w:r>
      <w:r>
        <w:rPr>
          <w:spacing w:val="-13"/>
          <w:sz w:val="16"/>
        </w:rPr>
        <w:t xml:space="preserve"> </w:t>
      </w:r>
      <w:r>
        <w:rPr>
          <w:sz w:val="16"/>
        </w:rPr>
        <w:t>Impuesto</w:t>
      </w:r>
      <w:r>
        <w:rPr>
          <w:spacing w:val="-14"/>
          <w:sz w:val="16"/>
        </w:rPr>
        <w:t xml:space="preserve"> </w:t>
      </w:r>
      <w:r>
        <w:rPr>
          <w:sz w:val="16"/>
        </w:rPr>
        <w:t>de</w:t>
      </w:r>
      <w:r>
        <w:rPr>
          <w:spacing w:val="-15"/>
          <w:sz w:val="16"/>
        </w:rPr>
        <w:t xml:space="preserve"> </w:t>
      </w:r>
      <w:r>
        <w:rPr>
          <w:sz w:val="16"/>
        </w:rPr>
        <w:t>Automóviles</w:t>
      </w:r>
      <w:r>
        <w:rPr>
          <w:spacing w:val="-16"/>
          <w:sz w:val="16"/>
        </w:rPr>
        <w:t xml:space="preserve"> </w:t>
      </w:r>
      <w:r>
        <w:rPr>
          <w:sz w:val="16"/>
        </w:rPr>
        <w:t xml:space="preserve">Nuevos, Impuesto especial sobre Producción y Servicios e Impuesto a la Venta final de Gasolina y Diésel. </w:t>
      </w:r>
      <w:hyperlink r:id="rId39">
        <w:r>
          <w:rPr>
            <w:spacing w:val="-1"/>
            <w:sz w:val="16"/>
          </w:rPr>
          <w:t>http://www.bajacalifornia.gob.mx/bcfiscal/2012/transparencia_fiscal/participaciones_municipios/2016/Acuerdo</w:t>
        </w:r>
        <w:r>
          <w:rPr>
            <w:spacing w:val="-1"/>
            <w:sz w:val="16"/>
          </w:rPr>
          <w:t>%20Distribucion%202016.p</w:t>
        </w:r>
      </w:hyperlink>
      <w:r>
        <w:rPr>
          <w:spacing w:val="-1"/>
          <w:sz w:val="16"/>
        </w:rPr>
        <w:t xml:space="preserve"> </w:t>
      </w:r>
      <w:r>
        <w:rPr>
          <w:sz w:val="16"/>
        </w:rPr>
        <w:t>df</w:t>
      </w: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AD132B">
      <w:pPr>
        <w:pStyle w:val="Textoindependiente"/>
        <w:spacing w:before="6"/>
        <w:rPr>
          <w:sz w:val="15"/>
        </w:rPr>
      </w:pPr>
      <w:r>
        <w:rPr>
          <w:lang w:val="en-US"/>
        </w:rPr>
        <w:pict>
          <v:line id="_x0000_s1239" style="position:absolute;z-index:4480;mso-wrap-distance-left:0;mso-wrap-distance-right:0;mso-position-horizontal-relative:page" from="85.05pt,11.35pt" to="229.1pt,11.35pt" strokeweight=".8pt">
            <w10:wrap type="topAndBottom" anchorx="page"/>
          </v:line>
        </w:pict>
      </w:r>
    </w:p>
    <w:p w:rsidR="009730AF" w:rsidRDefault="00AD132B">
      <w:pPr>
        <w:pStyle w:val="Prrafodelista"/>
        <w:numPr>
          <w:ilvl w:val="0"/>
          <w:numId w:val="13"/>
        </w:numPr>
        <w:tabs>
          <w:tab w:val="left" w:pos="437"/>
        </w:tabs>
        <w:spacing w:before="66" w:line="244" w:lineRule="auto"/>
        <w:ind w:right="261" w:firstLine="0"/>
        <w:rPr>
          <w:rFonts w:ascii="Corbel" w:hAnsi="Corbel"/>
          <w:sz w:val="16"/>
        </w:rPr>
      </w:pPr>
      <w:r>
        <w:rPr>
          <w:rFonts w:ascii="Corbel" w:hAnsi="Corbel"/>
          <w:sz w:val="16"/>
        </w:rPr>
        <w:t>Gobierno de Baja California, Periódico Oficial (2016). 12 febrero 2016 Acuerdo mediante el cual se dan a conocer el calendario de entrega, por ciento y montos estimados de los ingresos que recibirán los municipios del Est</w:t>
      </w:r>
      <w:r>
        <w:rPr>
          <w:rFonts w:ascii="Corbel" w:hAnsi="Corbel"/>
          <w:sz w:val="16"/>
        </w:rPr>
        <w:t>ado de Baja California, derivados del Fondo General de Participaciones; Fondo de Fiscalización; Fondo de Fomento Municipal; Participaciones por el Impuesto de Automóviles Nuevos, Impuesto especial sobre Producción y Servicios e Impuesto a la Venta final de</w:t>
      </w:r>
      <w:r>
        <w:rPr>
          <w:rFonts w:ascii="Corbel" w:hAnsi="Corbel"/>
          <w:sz w:val="16"/>
        </w:rPr>
        <w:t xml:space="preserve"> Gasolina y Diesel.</w:t>
      </w:r>
      <w:hyperlink r:id="rId40">
        <w:r>
          <w:rPr>
            <w:rFonts w:ascii="Corbel" w:hAnsi="Corbel"/>
            <w:sz w:val="16"/>
          </w:rPr>
          <w:t xml:space="preserve"> http://www.bajacalifornia.gob.mx/bcfiscal/2012/transparencia_fiscal/participaciones_munici</w:t>
        </w:r>
        <w:r>
          <w:rPr>
            <w:rFonts w:ascii="Corbel" w:hAnsi="Corbel"/>
            <w:sz w:val="16"/>
          </w:rPr>
          <w:t>pios/2016/Acuerdo%20Distribucion%202</w:t>
        </w:r>
      </w:hyperlink>
      <w:r>
        <w:rPr>
          <w:rFonts w:ascii="Corbel" w:hAnsi="Corbel"/>
          <w:sz w:val="16"/>
        </w:rPr>
        <w:t xml:space="preserve"> 016.pdf</w:t>
      </w:r>
    </w:p>
    <w:p w:rsidR="009730AF" w:rsidRDefault="009730AF">
      <w:pPr>
        <w:spacing w:line="244" w:lineRule="auto"/>
        <w:rPr>
          <w:rFonts w:ascii="Corbel" w:hAnsi="Corbel"/>
          <w:sz w:val="16"/>
        </w:rPr>
        <w:sectPr w:rsidR="009730AF">
          <w:pgSz w:w="12240" w:h="15840"/>
          <w:pgMar w:top="1560" w:right="1440" w:bottom="1000" w:left="1380" w:header="588" w:footer="804" w:gutter="0"/>
          <w:cols w:space="720"/>
        </w:sect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996"/>
        <w:gridCol w:w="848"/>
        <w:gridCol w:w="1136"/>
        <w:gridCol w:w="852"/>
        <w:gridCol w:w="1032"/>
      </w:tblGrid>
      <w:tr w:rsidR="009730AF">
        <w:trPr>
          <w:trHeight w:val="630"/>
        </w:trPr>
        <w:tc>
          <w:tcPr>
            <w:tcW w:w="3965" w:type="dxa"/>
            <w:vMerge w:val="restart"/>
            <w:shd w:val="clear" w:color="auto" w:fill="933634"/>
          </w:tcPr>
          <w:p w:rsidR="009730AF" w:rsidRDefault="00AD132B">
            <w:pPr>
              <w:pStyle w:val="TableParagraph"/>
              <w:spacing w:before="70"/>
              <w:ind w:left="106" w:right="96"/>
              <w:jc w:val="both"/>
              <w:rPr>
                <w:b/>
                <w:sz w:val="16"/>
              </w:rPr>
            </w:pPr>
            <w:r>
              <w:rPr>
                <w:b/>
                <w:color w:val="FFFFFF"/>
                <w:sz w:val="16"/>
              </w:rPr>
              <w:lastRenderedPageBreak/>
              <w:t>Los fondos que componen el ramo 28 Participaciones Federales a Entidades Federativas asignados al estado de Baja California y sus municipios son los siguientes y se calculan de la siguiente forma:</w:t>
            </w:r>
          </w:p>
        </w:tc>
        <w:tc>
          <w:tcPr>
            <w:tcW w:w="4864" w:type="dxa"/>
            <w:gridSpan w:val="5"/>
            <w:shd w:val="clear" w:color="auto" w:fill="933634"/>
          </w:tcPr>
          <w:p w:rsidR="009730AF" w:rsidRDefault="00AD132B">
            <w:pPr>
              <w:pStyle w:val="TableParagraph"/>
              <w:spacing w:before="169"/>
              <w:ind w:left="235"/>
              <w:rPr>
                <w:b/>
                <w:sz w:val="20"/>
              </w:rPr>
            </w:pPr>
            <w:r>
              <w:rPr>
                <w:b/>
                <w:color w:val="FFFFFF"/>
                <w:sz w:val="20"/>
              </w:rPr>
              <w:t>% aplicado a municipios por fondo del Ramo 28</w:t>
            </w:r>
          </w:p>
        </w:tc>
      </w:tr>
      <w:tr w:rsidR="009730AF">
        <w:trPr>
          <w:trHeight w:val="462"/>
        </w:trPr>
        <w:tc>
          <w:tcPr>
            <w:tcW w:w="3965" w:type="dxa"/>
            <w:vMerge/>
            <w:tcBorders>
              <w:top w:val="nil"/>
            </w:tcBorders>
            <w:shd w:val="clear" w:color="auto" w:fill="933634"/>
          </w:tcPr>
          <w:p w:rsidR="009730AF" w:rsidRDefault="009730AF">
            <w:pPr>
              <w:rPr>
                <w:sz w:val="2"/>
                <w:szCs w:val="2"/>
              </w:rPr>
            </w:pPr>
          </w:p>
        </w:tc>
        <w:tc>
          <w:tcPr>
            <w:tcW w:w="996" w:type="dxa"/>
            <w:shd w:val="clear" w:color="auto" w:fill="933634"/>
          </w:tcPr>
          <w:p w:rsidR="009730AF" w:rsidRDefault="00AD132B">
            <w:pPr>
              <w:pStyle w:val="TableParagraph"/>
              <w:spacing w:before="85"/>
              <w:ind w:left="146" w:right="142"/>
              <w:jc w:val="center"/>
              <w:rPr>
                <w:sz w:val="20"/>
              </w:rPr>
            </w:pPr>
            <w:r>
              <w:rPr>
                <w:color w:val="FFFFFF"/>
                <w:sz w:val="20"/>
              </w:rPr>
              <w:t>Mexicali</w:t>
            </w:r>
          </w:p>
        </w:tc>
        <w:tc>
          <w:tcPr>
            <w:tcW w:w="848" w:type="dxa"/>
            <w:shd w:val="clear" w:color="auto" w:fill="933634"/>
          </w:tcPr>
          <w:p w:rsidR="009730AF" w:rsidRDefault="00AD132B">
            <w:pPr>
              <w:pStyle w:val="TableParagraph"/>
              <w:spacing w:before="85"/>
              <w:ind w:left="110" w:right="108"/>
              <w:jc w:val="center"/>
              <w:rPr>
                <w:sz w:val="20"/>
              </w:rPr>
            </w:pPr>
            <w:r>
              <w:rPr>
                <w:color w:val="FFFFFF"/>
                <w:sz w:val="20"/>
              </w:rPr>
              <w:t>Tijuana</w:t>
            </w:r>
          </w:p>
        </w:tc>
        <w:tc>
          <w:tcPr>
            <w:tcW w:w="1136" w:type="dxa"/>
            <w:shd w:val="clear" w:color="auto" w:fill="933634"/>
          </w:tcPr>
          <w:p w:rsidR="009730AF" w:rsidRDefault="00AD132B">
            <w:pPr>
              <w:pStyle w:val="TableParagraph"/>
              <w:spacing w:before="85"/>
              <w:ind w:left="170" w:right="170"/>
              <w:jc w:val="center"/>
              <w:rPr>
                <w:sz w:val="20"/>
              </w:rPr>
            </w:pPr>
            <w:r>
              <w:rPr>
                <w:color w:val="FFFFFF"/>
                <w:sz w:val="20"/>
              </w:rPr>
              <w:t>Ensenada</w:t>
            </w:r>
          </w:p>
        </w:tc>
        <w:tc>
          <w:tcPr>
            <w:tcW w:w="852" w:type="dxa"/>
            <w:shd w:val="clear" w:color="auto" w:fill="933634"/>
          </w:tcPr>
          <w:p w:rsidR="009730AF" w:rsidRDefault="00AD132B">
            <w:pPr>
              <w:pStyle w:val="TableParagraph"/>
              <w:spacing w:before="85"/>
              <w:ind w:left="127" w:right="122"/>
              <w:jc w:val="center"/>
              <w:rPr>
                <w:sz w:val="20"/>
              </w:rPr>
            </w:pPr>
            <w:r>
              <w:rPr>
                <w:color w:val="FFFFFF"/>
                <w:sz w:val="20"/>
              </w:rPr>
              <w:t>Tecate</w:t>
            </w:r>
          </w:p>
        </w:tc>
        <w:tc>
          <w:tcPr>
            <w:tcW w:w="1032" w:type="dxa"/>
            <w:shd w:val="clear" w:color="auto" w:fill="933634"/>
          </w:tcPr>
          <w:p w:rsidR="009730AF" w:rsidRDefault="00AD132B">
            <w:pPr>
              <w:pStyle w:val="TableParagraph"/>
              <w:spacing w:line="201" w:lineRule="exact"/>
              <w:ind w:left="148"/>
              <w:rPr>
                <w:sz w:val="20"/>
              </w:rPr>
            </w:pPr>
            <w:r>
              <w:rPr>
                <w:color w:val="FFFFFF"/>
                <w:sz w:val="20"/>
              </w:rPr>
              <w:t>Playas de</w:t>
            </w:r>
          </w:p>
          <w:p w:rsidR="009730AF" w:rsidRDefault="00AD132B">
            <w:pPr>
              <w:pStyle w:val="TableParagraph"/>
              <w:ind w:left="168"/>
              <w:rPr>
                <w:sz w:val="20"/>
              </w:rPr>
            </w:pPr>
            <w:r>
              <w:rPr>
                <w:color w:val="FFFFFF"/>
                <w:sz w:val="20"/>
              </w:rPr>
              <w:t>Rosarito</w:t>
            </w:r>
          </w:p>
        </w:tc>
      </w:tr>
      <w:tr w:rsidR="009730AF">
        <w:trPr>
          <w:trHeight w:val="1818"/>
        </w:trPr>
        <w:tc>
          <w:tcPr>
            <w:tcW w:w="3965" w:type="dxa"/>
          </w:tcPr>
          <w:p w:rsidR="009730AF" w:rsidRDefault="00AD132B">
            <w:pPr>
              <w:pStyle w:val="TableParagraph"/>
              <w:spacing w:line="167" w:lineRule="exact"/>
              <w:ind w:left="106"/>
              <w:rPr>
                <w:sz w:val="16"/>
              </w:rPr>
            </w:pPr>
            <w:r>
              <w:rPr>
                <w:sz w:val="16"/>
              </w:rPr>
              <w:t>i. Fondo General de Participaciones (FGP).</w:t>
            </w:r>
          </w:p>
          <w:p w:rsidR="009730AF" w:rsidRDefault="009730AF">
            <w:pPr>
              <w:pStyle w:val="TableParagraph"/>
              <w:spacing w:before="10"/>
              <w:rPr>
                <w:rFonts w:ascii="Corbel"/>
              </w:rPr>
            </w:pPr>
          </w:p>
          <w:p w:rsidR="009730AF" w:rsidRDefault="00AD132B">
            <w:pPr>
              <w:pStyle w:val="TableParagraph"/>
              <w:ind w:left="106" w:right="96"/>
              <w:jc w:val="both"/>
              <w:rPr>
                <w:sz w:val="16"/>
              </w:rPr>
            </w:pPr>
            <w:r>
              <w:rPr>
                <w:sz w:val="16"/>
              </w:rPr>
              <w:t>El monto de este fondo se calcula con el 20 por ciento</w:t>
            </w:r>
            <w:r>
              <w:rPr>
                <w:spacing w:val="-21"/>
                <w:sz w:val="16"/>
              </w:rPr>
              <w:t xml:space="preserve"> </w:t>
            </w:r>
            <w:r>
              <w:rPr>
                <w:sz w:val="16"/>
              </w:rPr>
              <w:t>de la Recaudación Federal Participable (RFP)3 y se distribuye a las entidades federativas de acuerdo al monto asignado  al FGP en el año de 2007al crecimiento económico al  esfuerzo</w:t>
            </w:r>
            <w:r>
              <w:rPr>
                <w:spacing w:val="-7"/>
                <w:sz w:val="16"/>
              </w:rPr>
              <w:t xml:space="preserve"> </w:t>
            </w:r>
            <w:r>
              <w:rPr>
                <w:sz w:val="16"/>
              </w:rPr>
              <w:t>recaudatorio</w:t>
            </w:r>
            <w:r>
              <w:rPr>
                <w:spacing w:val="-7"/>
                <w:sz w:val="16"/>
              </w:rPr>
              <w:t xml:space="preserve"> </w:t>
            </w:r>
            <w:r>
              <w:rPr>
                <w:sz w:val="16"/>
              </w:rPr>
              <w:t>y</w:t>
            </w:r>
            <w:r>
              <w:rPr>
                <w:spacing w:val="-5"/>
                <w:sz w:val="16"/>
              </w:rPr>
              <w:t xml:space="preserve"> </w:t>
            </w:r>
            <w:r>
              <w:rPr>
                <w:sz w:val="16"/>
              </w:rPr>
              <w:t>al</w:t>
            </w:r>
            <w:r>
              <w:rPr>
                <w:spacing w:val="-6"/>
                <w:sz w:val="16"/>
              </w:rPr>
              <w:t xml:space="preserve"> </w:t>
            </w:r>
            <w:r>
              <w:rPr>
                <w:sz w:val="16"/>
              </w:rPr>
              <w:t>tamaño</w:t>
            </w:r>
            <w:r>
              <w:rPr>
                <w:spacing w:val="-3"/>
                <w:sz w:val="16"/>
              </w:rPr>
              <w:t xml:space="preserve"> </w:t>
            </w:r>
            <w:r>
              <w:rPr>
                <w:sz w:val="16"/>
              </w:rPr>
              <w:t>de</w:t>
            </w:r>
            <w:r>
              <w:rPr>
                <w:spacing w:val="-8"/>
                <w:sz w:val="16"/>
              </w:rPr>
              <w:t xml:space="preserve"> </w:t>
            </w:r>
            <w:r>
              <w:rPr>
                <w:sz w:val="16"/>
              </w:rPr>
              <w:t>la</w:t>
            </w:r>
            <w:r>
              <w:rPr>
                <w:spacing w:val="-3"/>
                <w:sz w:val="16"/>
              </w:rPr>
              <w:t xml:space="preserve"> </w:t>
            </w:r>
            <w:r>
              <w:rPr>
                <w:sz w:val="16"/>
              </w:rPr>
              <w:t>población</w:t>
            </w:r>
            <w:r>
              <w:rPr>
                <w:spacing w:val="-7"/>
                <w:sz w:val="16"/>
              </w:rPr>
              <w:t xml:space="preserve"> </w:t>
            </w:r>
            <w:r>
              <w:rPr>
                <w:sz w:val="16"/>
              </w:rPr>
              <w:t>de</w:t>
            </w:r>
            <w:r>
              <w:rPr>
                <w:spacing w:val="-8"/>
                <w:sz w:val="16"/>
              </w:rPr>
              <w:t xml:space="preserve"> </w:t>
            </w:r>
            <w:r>
              <w:rPr>
                <w:sz w:val="16"/>
              </w:rPr>
              <w:t>cada entidad.</w:t>
            </w:r>
          </w:p>
        </w:tc>
        <w:tc>
          <w:tcPr>
            <w:tcW w:w="996" w:type="dxa"/>
          </w:tcPr>
          <w:p w:rsidR="009730AF" w:rsidRDefault="009730AF">
            <w:pPr>
              <w:pStyle w:val="TableParagraph"/>
              <w:rPr>
                <w:rFonts w:ascii="Corbel"/>
                <w:sz w:val="28"/>
              </w:rPr>
            </w:pPr>
          </w:p>
          <w:p w:rsidR="009730AF" w:rsidRDefault="009730AF">
            <w:pPr>
              <w:pStyle w:val="TableParagraph"/>
              <w:spacing w:before="3"/>
              <w:rPr>
                <w:rFonts w:ascii="Corbel"/>
                <w:sz w:val="32"/>
              </w:rPr>
            </w:pPr>
          </w:p>
          <w:p w:rsidR="009730AF" w:rsidRDefault="00AD132B">
            <w:pPr>
              <w:pStyle w:val="TableParagraph"/>
              <w:ind w:left="143" w:right="142"/>
              <w:jc w:val="center"/>
              <w:rPr>
                <w:sz w:val="24"/>
              </w:rPr>
            </w:pPr>
            <w:r>
              <w:rPr>
                <w:sz w:val="24"/>
              </w:rPr>
              <w:t>28.24</w:t>
            </w:r>
          </w:p>
        </w:tc>
        <w:tc>
          <w:tcPr>
            <w:tcW w:w="848" w:type="dxa"/>
          </w:tcPr>
          <w:p w:rsidR="009730AF" w:rsidRDefault="009730AF">
            <w:pPr>
              <w:pStyle w:val="TableParagraph"/>
              <w:rPr>
                <w:rFonts w:ascii="Corbel"/>
                <w:sz w:val="28"/>
              </w:rPr>
            </w:pPr>
          </w:p>
          <w:p w:rsidR="009730AF" w:rsidRDefault="009730AF">
            <w:pPr>
              <w:pStyle w:val="TableParagraph"/>
              <w:spacing w:before="3"/>
              <w:rPr>
                <w:rFonts w:ascii="Corbel"/>
                <w:sz w:val="32"/>
              </w:rPr>
            </w:pPr>
          </w:p>
          <w:p w:rsidR="009730AF" w:rsidRDefault="00AD132B">
            <w:pPr>
              <w:pStyle w:val="TableParagraph"/>
              <w:ind w:left="110" w:right="105"/>
              <w:jc w:val="center"/>
              <w:rPr>
                <w:sz w:val="24"/>
              </w:rPr>
            </w:pPr>
            <w:r>
              <w:rPr>
                <w:sz w:val="24"/>
              </w:rPr>
              <w:t>52.89</w:t>
            </w:r>
          </w:p>
        </w:tc>
        <w:tc>
          <w:tcPr>
            <w:tcW w:w="1136" w:type="dxa"/>
          </w:tcPr>
          <w:p w:rsidR="009730AF" w:rsidRDefault="009730AF">
            <w:pPr>
              <w:pStyle w:val="TableParagraph"/>
              <w:rPr>
                <w:rFonts w:ascii="Corbel"/>
                <w:sz w:val="28"/>
              </w:rPr>
            </w:pPr>
          </w:p>
          <w:p w:rsidR="009730AF" w:rsidRDefault="009730AF">
            <w:pPr>
              <w:pStyle w:val="TableParagraph"/>
              <w:spacing w:before="3"/>
              <w:rPr>
                <w:rFonts w:ascii="Corbel"/>
                <w:sz w:val="32"/>
              </w:rPr>
            </w:pPr>
          </w:p>
          <w:p w:rsidR="009730AF" w:rsidRDefault="00AD132B">
            <w:pPr>
              <w:pStyle w:val="TableParagraph"/>
              <w:ind w:left="170" w:right="164"/>
              <w:jc w:val="center"/>
              <w:rPr>
                <w:sz w:val="24"/>
              </w:rPr>
            </w:pPr>
            <w:r>
              <w:rPr>
                <w:sz w:val="24"/>
              </w:rPr>
              <w:t>10.82</w:t>
            </w:r>
          </w:p>
        </w:tc>
        <w:tc>
          <w:tcPr>
            <w:tcW w:w="852" w:type="dxa"/>
          </w:tcPr>
          <w:p w:rsidR="009730AF" w:rsidRDefault="009730AF">
            <w:pPr>
              <w:pStyle w:val="TableParagraph"/>
              <w:rPr>
                <w:rFonts w:ascii="Corbel"/>
                <w:sz w:val="28"/>
              </w:rPr>
            </w:pPr>
          </w:p>
          <w:p w:rsidR="009730AF" w:rsidRDefault="009730AF">
            <w:pPr>
              <w:pStyle w:val="TableParagraph"/>
              <w:spacing w:before="3"/>
              <w:rPr>
                <w:rFonts w:ascii="Corbel"/>
                <w:sz w:val="32"/>
              </w:rPr>
            </w:pPr>
          </w:p>
          <w:p w:rsidR="009730AF" w:rsidRDefault="00AD132B">
            <w:pPr>
              <w:pStyle w:val="TableParagraph"/>
              <w:ind w:left="127" w:right="116"/>
              <w:jc w:val="center"/>
              <w:rPr>
                <w:sz w:val="24"/>
              </w:rPr>
            </w:pPr>
            <w:r>
              <w:rPr>
                <w:sz w:val="24"/>
              </w:rPr>
              <w:t>3.9</w:t>
            </w:r>
          </w:p>
        </w:tc>
        <w:tc>
          <w:tcPr>
            <w:tcW w:w="1032" w:type="dxa"/>
          </w:tcPr>
          <w:p w:rsidR="009730AF" w:rsidRDefault="009730AF">
            <w:pPr>
              <w:pStyle w:val="TableParagraph"/>
              <w:rPr>
                <w:rFonts w:ascii="Corbel"/>
                <w:sz w:val="28"/>
              </w:rPr>
            </w:pPr>
          </w:p>
          <w:p w:rsidR="009730AF" w:rsidRDefault="009730AF">
            <w:pPr>
              <w:pStyle w:val="TableParagraph"/>
              <w:spacing w:before="3"/>
              <w:rPr>
                <w:rFonts w:ascii="Corbel"/>
                <w:sz w:val="32"/>
              </w:rPr>
            </w:pPr>
          </w:p>
          <w:p w:rsidR="009730AF" w:rsidRDefault="00AD132B">
            <w:pPr>
              <w:pStyle w:val="TableParagraph"/>
              <w:ind w:left="368"/>
              <w:rPr>
                <w:sz w:val="24"/>
              </w:rPr>
            </w:pPr>
            <w:r>
              <w:rPr>
                <w:sz w:val="24"/>
              </w:rPr>
              <w:t>4.1</w:t>
            </w:r>
          </w:p>
        </w:tc>
      </w:tr>
      <w:tr w:rsidR="009730AF">
        <w:trPr>
          <w:trHeight w:val="1582"/>
        </w:trPr>
        <w:tc>
          <w:tcPr>
            <w:tcW w:w="3965" w:type="dxa"/>
          </w:tcPr>
          <w:p w:rsidR="009730AF" w:rsidRDefault="00AD132B">
            <w:pPr>
              <w:pStyle w:val="TableParagraph"/>
              <w:spacing w:line="168" w:lineRule="exact"/>
              <w:ind w:left="106"/>
              <w:rPr>
                <w:sz w:val="16"/>
              </w:rPr>
            </w:pPr>
            <w:r>
              <w:rPr>
                <w:sz w:val="16"/>
              </w:rPr>
              <w:t>ii. Fondo de Fomento Municipal (FFM).</w:t>
            </w:r>
          </w:p>
          <w:p w:rsidR="009730AF" w:rsidRDefault="009730AF">
            <w:pPr>
              <w:pStyle w:val="TableParagraph"/>
              <w:spacing w:before="9"/>
              <w:rPr>
                <w:rFonts w:ascii="Corbel"/>
              </w:rPr>
            </w:pPr>
          </w:p>
          <w:p w:rsidR="009730AF" w:rsidRDefault="00AD132B">
            <w:pPr>
              <w:pStyle w:val="TableParagraph"/>
              <w:spacing w:before="1"/>
              <w:ind w:left="106" w:right="98"/>
              <w:jc w:val="both"/>
              <w:rPr>
                <w:sz w:val="16"/>
              </w:rPr>
            </w:pPr>
            <w:r>
              <w:rPr>
                <w:sz w:val="16"/>
              </w:rPr>
              <w:t>Se constituye del 1 por ciento de la RFP y se distribuye a las entidades federativas conforme al monto asignado al FFM</w:t>
            </w:r>
            <w:r>
              <w:rPr>
                <w:spacing w:val="-9"/>
                <w:sz w:val="16"/>
              </w:rPr>
              <w:t xml:space="preserve"> </w:t>
            </w:r>
            <w:r>
              <w:rPr>
                <w:sz w:val="16"/>
              </w:rPr>
              <w:t>en</w:t>
            </w:r>
            <w:r>
              <w:rPr>
                <w:spacing w:val="-8"/>
                <w:sz w:val="16"/>
              </w:rPr>
              <w:t xml:space="preserve"> </w:t>
            </w:r>
            <w:r>
              <w:rPr>
                <w:sz w:val="16"/>
              </w:rPr>
              <w:t>el</w:t>
            </w:r>
            <w:r>
              <w:rPr>
                <w:spacing w:val="-7"/>
                <w:sz w:val="16"/>
              </w:rPr>
              <w:t xml:space="preserve"> </w:t>
            </w:r>
            <w:r>
              <w:rPr>
                <w:sz w:val="16"/>
              </w:rPr>
              <w:t>año</w:t>
            </w:r>
            <w:r>
              <w:rPr>
                <w:spacing w:val="-9"/>
                <w:sz w:val="16"/>
              </w:rPr>
              <w:t xml:space="preserve"> </w:t>
            </w:r>
            <w:r>
              <w:rPr>
                <w:sz w:val="16"/>
              </w:rPr>
              <w:t>2013y</w:t>
            </w:r>
            <w:r>
              <w:rPr>
                <w:spacing w:val="-6"/>
                <w:sz w:val="16"/>
              </w:rPr>
              <w:t xml:space="preserve"> </w:t>
            </w:r>
            <w:r>
              <w:rPr>
                <w:sz w:val="16"/>
              </w:rPr>
              <w:t>el</w:t>
            </w:r>
            <w:r>
              <w:rPr>
                <w:spacing w:val="-7"/>
                <w:sz w:val="16"/>
              </w:rPr>
              <w:t xml:space="preserve"> </w:t>
            </w:r>
            <w:r>
              <w:rPr>
                <w:sz w:val="16"/>
              </w:rPr>
              <w:t>excedente</w:t>
            </w:r>
            <w:r>
              <w:rPr>
                <w:spacing w:val="-9"/>
                <w:sz w:val="16"/>
              </w:rPr>
              <w:t xml:space="preserve"> </w:t>
            </w:r>
            <w:r>
              <w:rPr>
                <w:sz w:val="16"/>
              </w:rPr>
              <w:t>respecto</w:t>
            </w:r>
            <w:r>
              <w:rPr>
                <w:spacing w:val="-8"/>
                <w:sz w:val="16"/>
              </w:rPr>
              <w:t xml:space="preserve"> </w:t>
            </w:r>
            <w:r>
              <w:rPr>
                <w:sz w:val="16"/>
              </w:rPr>
              <w:t>a</w:t>
            </w:r>
            <w:r>
              <w:rPr>
                <w:spacing w:val="-8"/>
                <w:sz w:val="16"/>
              </w:rPr>
              <w:t xml:space="preserve"> </w:t>
            </w:r>
            <w:r>
              <w:rPr>
                <w:sz w:val="16"/>
              </w:rPr>
              <w:t>dicho</w:t>
            </w:r>
            <w:r>
              <w:rPr>
                <w:spacing w:val="-8"/>
                <w:sz w:val="16"/>
              </w:rPr>
              <w:t xml:space="preserve"> </w:t>
            </w:r>
            <w:r>
              <w:rPr>
                <w:sz w:val="16"/>
              </w:rPr>
              <w:t>año</w:t>
            </w:r>
            <w:r>
              <w:rPr>
                <w:spacing w:val="-9"/>
                <w:sz w:val="16"/>
              </w:rPr>
              <w:t xml:space="preserve"> </w:t>
            </w:r>
            <w:r>
              <w:rPr>
                <w:sz w:val="16"/>
              </w:rPr>
              <w:t>se asigna conforme al crecimiento de la recaudación de impuesto</w:t>
            </w:r>
            <w:r>
              <w:rPr>
                <w:spacing w:val="-7"/>
                <w:sz w:val="16"/>
              </w:rPr>
              <w:t xml:space="preserve"> </w:t>
            </w:r>
            <w:r>
              <w:rPr>
                <w:sz w:val="16"/>
              </w:rPr>
              <w:t>predial</w:t>
            </w:r>
            <w:r>
              <w:rPr>
                <w:spacing w:val="-6"/>
                <w:sz w:val="16"/>
              </w:rPr>
              <w:t xml:space="preserve"> </w:t>
            </w:r>
            <w:r>
              <w:rPr>
                <w:sz w:val="16"/>
              </w:rPr>
              <w:t>y</w:t>
            </w:r>
            <w:r>
              <w:rPr>
                <w:spacing w:val="-5"/>
                <w:sz w:val="16"/>
              </w:rPr>
              <w:t xml:space="preserve"> </w:t>
            </w:r>
            <w:r>
              <w:rPr>
                <w:sz w:val="16"/>
              </w:rPr>
              <w:t>de</w:t>
            </w:r>
            <w:r>
              <w:rPr>
                <w:spacing w:val="-8"/>
                <w:sz w:val="16"/>
              </w:rPr>
              <w:t xml:space="preserve"> </w:t>
            </w:r>
            <w:r>
              <w:rPr>
                <w:sz w:val="16"/>
              </w:rPr>
              <w:t>los</w:t>
            </w:r>
            <w:r>
              <w:rPr>
                <w:spacing w:val="-4"/>
                <w:sz w:val="16"/>
              </w:rPr>
              <w:t xml:space="preserve"> </w:t>
            </w:r>
            <w:r>
              <w:rPr>
                <w:sz w:val="16"/>
              </w:rPr>
              <w:t>derechos</w:t>
            </w:r>
            <w:r>
              <w:rPr>
                <w:spacing w:val="-9"/>
                <w:sz w:val="16"/>
              </w:rPr>
              <w:t xml:space="preserve"> </w:t>
            </w:r>
            <w:r>
              <w:rPr>
                <w:sz w:val="16"/>
              </w:rPr>
              <w:t>de</w:t>
            </w:r>
            <w:r>
              <w:rPr>
                <w:spacing w:val="-8"/>
                <w:sz w:val="16"/>
              </w:rPr>
              <w:t xml:space="preserve"> </w:t>
            </w:r>
            <w:r>
              <w:rPr>
                <w:sz w:val="16"/>
              </w:rPr>
              <w:t>agua</w:t>
            </w:r>
            <w:r>
              <w:rPr>
                <w:spacing w:val="-7"/>
                <w:sz w:val="16"/>
              </w:rPr>
              <w:t xml:space="preserve"> </w:t>
            </w:r>
            <w:r>
              <w:rPr>
                <w:sz w:val="16"/>
              </w:rPr>
              <w:t>y</w:t>
            </w:r>
            <w:r>
              <w:rPr>
                <w:spacing w:val="-5"/>
                <w:sz w:val="16"/>
              </w:rPr>
              <w:t xml:space="preserve"> </w:t>
            </w:r>
            <w:r>
              <w:rPr>
                <w:sz w:val="16"/>
              </w:rPr>
              <w:t>al</w:t>
            </w:r>
            <w:r>
              <w:rPr>
                <w:spacing w:val="-6"/>
                <w:sz w:val="16"/>
              </w:rPr>
              <w:t xml:space="preserve"> </w:t>
            </w:r>
            <w:r>
              <w:rPr>
                <w:sz w:val="16"/>
              </w:rPr>
              <w:t>tamaño</w:t>
            </w:r>
            <w:r>
              <w:rPr>
                <w:spacing w:val="-7"/>
                <w:sz w:val="16"/>
              </w:rPr>
              <w:t xml:space="preserve"> </w:t>
            </w:r>
            <w:r>
              <w:rPr>
                <w:sz w:val="16"/>
              </w:rPr>
              <w:t>de la población de la</w:t>
            </w:r>
            <w:r>
              <w:rPr>
                <w:spacing w:val="-12"/>
                <w:sz w:val="16"/>
              </w:rPr>
              <w:t xml:space="preserve"> </w:t>
            </w:r>
            <w:r>
              <w:rPr>
                <w:sz w:val="16"/>
              </w:rPr>
              <w:t>entidad;</w:t>
            </w:r>
          </w:p>
        </w:tc>
        <w:tc>
          <w:tcPr>
            <w:tcW w:w="996" w:type="dxa"/>
          </w:tcPr>
          <w:p w:rsidR="009730AF" w:rsidRDefault="009730AF">
            <w:pPr>
              <w:pStyle w:val="TableParagraph"/>
              <w:rPr>
                <w:rFonts w:ascii="Corbel"/>
                <w:sz w:val="28"/>
              </w:rPr>
            </w:pPr>
          </w:p>
          <w:p w:rsidR="009730AF" w:rsidRDefault="009730AF">
            <w:pPr>
              <w:pStyle w:val="TableParagraph"/>
              <w:spacing w:before="6"/>
              <w:rPr>
                <w:rFonts w:ascii="Corbel"/>
              </w:rPr>
            </w:pPr>
          </w:p>
          <w:p w:rsidR="009730AF" w:rsidRDefault="00AD132B">
            <w:pPr>
              <w:pStyle w:val="TableParagraph"/>
              <w:ind w:left="143" w:right="142"/>
              <w:jc w:val="center"/>
              <w:rPr>
                <w:sz w:val="24"/>
              </w:rPr>
            </w:pPr>
            <w:r>
              <w:rPr>
                <w:sz w:val="24"/>
              </w:rPr>
              <w:t>28.24</w:t>
            </w:r>
          </w:p>
        </w:tc>
        <w:tc>
          <w:tcPr>
            <w:tcW w:w="848" w:type="dxa"/>
          </w:tcPr>
          <w:p w:rsidR="009730AF" w:rsidRDefault="009730AF">
            <w:pPr>
              <w:pStyle w:val="TableParagraph"/>
              <w:rPr>
                <w:rFonts w:ascii="Corbel"/>
                <w:sz w:val="28"/>
              </w:rPr>
            </w:pPr>
          </w:p>
          <w:p w:rsidR="009730AF" w:rsidRDefault="009730AF">
            <w:pPr>
              <w:pStyle w:val="TableParagraph"/>
              <w:spacing w:before="6"/>
              <w:rPr>
                <w:rFonts w:ascii="Corbel"/>
              </w:rPr>
            </w:pPr>
          </w:p>
          <w:p w:rsidR="009730AF" w:rsidRDefault="00AD132B">
            <w:pPr>
              <w:pStyle w:val="TableParagraph"/>
              <w:ind w:left="110" w:right="105"/>
              <w:jc w:val="center"/>
              <w:rPr>
                <w:sz w:val="24"/>
              </w:rPr>
            </w:pPr>
            <w:r>
              <w:rPr>
                <w:sz w:val="24"/>
              </w:rPr>
              <w:t>52.89</w:t>
            </w:r>
          </w:p>
        </w:tc>
        <w:tc>
          <w:tcPr>
            <w:tcW w:w="1136" w:type="dxa"/>
          </w:tcPr>
          <w:p w:rsidR="009730AF" w:rsidRDefault="009730AF">
            <w:pPr>
              <w:pStyle w:val="TableParagraph"/>
              <w:rPr>
                <w:rFonts w:ascii="Corbel"/>
                <w:sz w:val="28"/>
              </w:rPr>
            </w:pPr>
          </w:p>
          <w:p w:rsidR="009730AF" w:rsidRDefault="009730AF">
            <w:pPr>
              <w:pStyle w:val="TableParagraph"/>
              <w:spacing w:before="6"/>
              <w:rPr>
                <w:rFonts w:ascii="Corbel"/>
              </w:rPr>
            </w:pPr>
          </w:p>
          <w:p w:rsidR="009730AF" w:rsidRDefault="00AD132B">
            <w:pPr>
              <w:pStyle w:val="TableParagraph"/>
              <w:ind w:left="170" w:right="164"/>
              <w:jc w:val="center"/>
              <w:rPr>
                <w:sz w:val="24"/>
              </w:rPr>
            </w:pPr>
            <w:r>
              <w:rPr>
                <w:sz w:val="24"/>
              </w:rPr>
              <w:t>10.82</w:t>
            </w:r>
          </w:p>
        </w:tc>
        <w:tc>
          <w:tcPr>
            <w:tcW w:w="852" w:type="dxa"/>
          </w:tcPr>
          <w:p w:rsidR="009730AF" w:rsidRDefault="009730AF">
            <w:pPr>
              <w:pStyle w:val="TableParagraph"/>
              <w:rPr>
                <w:rFonts w:ascii="Corbel"/>
                <w:sz w:val="28"/>
              </w:rPr>
            </w:pPr>
          </w:p>
          <w:p w:rsidR="009730AF" w:rsidRDefault="009730AF">
            <w:pPr>
              <w:pStyle w:val="TableParagraph"/>
              <w:spacing w:before="6"/>
              <w:rPr>
                <w:rFonts w:ascii="Corbel"/>
              </w:rPr>
            </w:pPr>
          </w:p>
          <w:p w:rsidR="009730AF" w:rsidRDefault="00AD132B">
            <w:pPr>
              <w:pStyle w:val="TableParagraph"/>
              <w:ind w:left="127" w:right="116"/>
              <w:jc w:val="center"/>
              <w:rPr>
                <w:sz w:val="24"/>
              </w:rPr>
            </w:pPr>
            <w:r>
              <w:rPr>
                <w:sz w:val="24"/>
              </w:rPr>
              <w:t>3.9</w:t>
            </w:r>
          </w:p>
        </w:tc>
        <w:tc>
          <w:tcPr>
            <w:tcW w:w="1032" w:type="dxa"/>
          </w:tcPr>
          <w:p w:rsidR="009730AF" w:rsidRDefault="009730AF">
            <w:pPr>
              <w:pStyle w:val="TableParagraph"/>
              <w:rPr>
                <w:rFonts w:ascii="Corbel"/>
                <w:sz w:val="28"/>
              </w:rPr>
            </w:pPr>
          </w:p>
          <w:p w:rsidR="009730AF" w:rsidRDefault="009730AF">
            <w:pPr>
              <w:pStyle w:val="TableParagraph"/>
              <w:spacing w:before="6"/>
              <w:rPr>
                <w:rFonts w:ascii="Corbel"/>
              </w:rPr>
            </w:pPr>
          </w:p>
          <w:p w:rsidR="009730AF" w:rsidRDefault="00AD132B">
            <w:pPr>
              <w:pStyle w:val="TableParagraph"/>
              <w:ind w:left="368"/>
              <w:rPr>
                <w:sz w:val="24"/>
              </w:rPr>
            </w:pPr>
            <w:r>
              <w:rPr>
                <w:sz w:val="24"/>
              </w:rPr>
              <w:t>4.1</w:t>
            </w:r>
          </w:p>
        </w:tc>
      </w:tr>
      <w:tr w:rsidR="009730AF">
        <w:trPr>
          <w:trHeight w:val="1762"/>
        </w:trPr>
        <w:tc>
          <w:tcPr>
            <w:tcW w:w="3965" w:type="dxa"/>
          </w:tcPr>
          <w:p w:rsidR="009730AF" w:rsidRDefault="00AD132B">
            <w:pPr>
              <w:pStyle w:val="TableParagraph"/>
              <w:spacing w:line="164" w:lineRule="exact"/>
              <w:ind w:left="106"/>
              <w:rPr>
                <w:sz w:val="16"/>
              </w:rPr>
            </w:pPr>
            <w:r>
              <w:rPr>
                <w:sz w:val="16"/>
              </w:rPr>
              <w:t>iv. Fondo de Fiscalización y Recaudación.</w:t>
            </w:r>
          </w:p>
          <w:p w:rsidR="009730AF" w:rsidRDefault="009730AF">
            <w:pPr>
              <w:pStyle w:val="TableParagraph"/>
              <w:spacing w:before="9"/>
              <w:rPr>
                <w:rFonts w:ascii="Corbel"/>
              </w:rPr>
            </w:pPr>
          </w:p>
          <w:p w:rsidR="009730AF" w:rsidRDefault="00AD132B">
            <w:pPr>
              <w:pStyle w:val="TableParagraph"/>
              <w:spacing w:before="1"/>
              <w:ind w:left="106" w:right="97"/>
              <w:jc w:val="both"/>
              <w:rPr>
                <w:sz w:val="16"/>
              </w:rPr>
            </w:pPr>
            <w:r>
              <w:rPr>
                <w:sz w:val="16"/>
              </w:rPr>
              <w:t xml:space="preserve">Se compone del 1.25 por ciento de la RFP y se distribuye a las entidades federativas conforme al monto del Fondo de Fiscalización de 2013 y el excedente respecto a dicho año se asigna de acuerdo a la evolución de diversos indicadores de fiscalización y al </w:t>
            </w:r>
            <w:r>
              <w:rPr>
                <w:sz w:val="16"/>
              </w:rPr>
              <w:t>crecimiento de la recaudación de impuestos y derechos locales de cada entidad;</w:t>
            </w:r>
          </w:p>
        </w:tc>
        <w:tc>
          <w:tcPr>
            <w:tcW w:w="996" w:type="dxa"/>
          </w:tcPr>
          <w:p w:rsidR="009730AF" w:rsidRDefault="009730AF">
            <w:pPr>
              <w:pStyle w:val="TableParagraph"/>
              <w:rPr>
                <w:rFonts w:ascii="Corbel"/>
                <w:sz w:val="28"/>
              </w:rPr>
            </w:pPr>
          </w:p>
          <w:p w:rsidR="009730AF" w:rsidRDefault="009730AF">
            <w:pPr>
              <w:pStyle w:val="TableParagraph"/>
              <w:spacing w:before="11"/>
              <w:rPr>
                <w:rFonts w:ascii="Corbel"/>
                <w:sz w:val="29"/>
              </w:rPr>
            </w:pPr>
          </w:p>
          <w:p w:rsidR="009730AF" w:rsidRDefault="00AD132B">
            <w:pPr>
              <w:pStyle w:val="TableParagraph"/>
              <w:spacing w:before="1"/>
              <w:ind w:left="143" w:right="142"/>
              <w:jc w:val="center"/>
              <w:rPr>
                <w:sz w:val="24"/>
              </w:rPr>
            </w:pPr>
            <w:r>
              <w:rPr>
                <w:sz w:val="24"/>
              </w:rPr>
              <w:t>28.24</w:t>
            </w:r>
          </w:p>
        </w:tc>
        <w:tc>
          <w:tcPr>
            <w:tcW w:w="848" w:type="dxa"/>
          </w:tcPr>
          <w:p w:rsidR="009730AF" w:rsidRDefault="009730AF">
            <w:pPr>
              <w:pStyle w:val="TableParagraph"/>
              <w:rPr>
                <w:rFonts w:ascii="Corbel"/>
                <w:sz w:val="28"/>
              </w:rPr>
            </w:pPr>
          </w:p>
          <w:p w:rsidR="009730AF" w:rsidRDefault="009730AF">
            <w:pPr>
              <w:pStyle w:val="TableParagraph"/>
              <w:spacing w:before="11"/>
              <w:rPr>
                <w:rFonts w:ascii="Corbel"/>
                <w:sz w:val="29"/>
              </w:rPr>
            </w:pPr>
          </w:p>
          <w:p w:rsidR="009730AF" w:rsidRDefault="00AD132B">
            <w:pPr>
              <w:pStyle w:val="TableParagraph"/>
              <w:spacing w:before="1"/>
              <w:ind w:left="110" w:right="105"/>
              <w:jc w:val="center"/>
              <w:rPr>
                <w:sz w:val="24"/>
              </w:rPr>
            </w:pPr>
            <w:r>
              <w:rPr>
                <w:sz w:val="24"/>
              </w:rPr>
              <w:t>52.89</w:t>
            </w:r>
          </w:p>
        </w:tc>
        <w:tc>
          <w:tcPr>
            <w:tcW w:w="1136" w:type="dxa"/>
          </w:tcPr>
          <w:p w:rsidR="009730AF" w:rsidRDefault="009730AF">
            <w:pPr>
              <w:pStyle w:val="TableParagraph"/>
              <w:rPr>
                <w:rFonts w:ascii="Corbel"/>
                <w:sz w:val="28"/>
              </w:rPr>
            </w:pPr>
          </w:p>
          <w:p w:rsidR="009730AF" w:rsidRDefault="009730AF">
            <w:pPr>
              <w:pStyle w:val="TableParagraph"/>
              <w:spacing w:before="11"/>
              <w:rPr>
                <w:rFonts w:ascii="Corbel"/>
                <w:sz w:val="29"/>
              </w:rPr>
            </w:pPr>
          </w:p>
          <w:p w:rsidR="009730AF" w:rsidRDefault="00AD132B">
            <w:pPr>
              <w:pStyle w:val="TableParagraph"/>
              <w:spacing w:before="1"/>
              <w:ind w:left="170" w:right="164"/>
              <w:jc w:val="center"/>
              <w:rPr>
                <w:sz w:val="24"/>
              </w:rPr>
            </w:pPr>
            <w:r>
              <w:rPr>
                <w:sz w:val="24"/>
              </w:rPr>
              <w:t>10.82</w:t>
            </w:r>
          </w:p>
        </w:tc>
        <w:tc>
          <w:tcPr>
            <w:tcW w:w="852" w:type="dxa"/>
          </w:tcPr>
          <w:p w:rsidR="009730AF" w:rsidRDefault="009730AF">
            <w:pPr>
              <w:pStyle w:val="TableParagraph"/>
              <w:rPr>
                <w:rFonts w:ascii="Corbel"/>
                <w:sz w:val="28"/>
              </w:rPr>
            </w:pPr>
          </w:p>
          <w:p w:rsidR="009730AF" w:rsidRDefault="009730AF">
            <w:pPr>
              <w:pStyle w:val="TableParagraph"/>
              <w:spacing w:before="11"/>
              <w:rPr>
                <w:rFonts w:ascii="Corbel"/>
                <w:sz w:val="29"/>
              </w:rPr>
            </w:pPr>
          </w:p>
          <w:p w:rsidR="009730AF" w:rsidRDefault="00AD132B">
            <w:pPr>
              <w:pStyle w:val="TableParagraph"/>
              <w:spacing w:before="1"/>
              <w:ind w:left="127" w:right="116"/>
              <w:jc w:val="center"/>
              <w:rPr>
                <w:sz w:val="24"/>
              </w:rPr>
            </w:pPr>
            <w:r>
              <w:rPr>
                <w:sz w:val="24"/>
              </w:rPr>
              <w:t>3.9</w:t>
            </w:r>
          </w:p>
        </w:tc>
        <w:tc>
          <w:tcPr>
            <w:tcW w:w="1032" w:type="dxa"/>
          </w:tcPr>
          <w:p w:rsidR="009730AF" w:rsidRDefault="009730AF">
            <w:pPr>
              <w:pStyle w:val="TableParagraph"/>
              <w:rPr>
                <w:rFonts w:ascii="Corbel"/>
                <w:sz w:val="28"/>
              </w:rPr>
            </w:pPr>
          </w:p>
          <w:p w:rsidR="009730AF" w:rsidRDefault="009730AF">
            <w:pPr>
              <w:pStyle w:val="TableParagraph"/>
              <w:spacing w:before="11"/>
              <w:rPr>
                <w:rFonts w:ascii="Corbel"/>
                <w:sz w:val="29"/>
              </w:rPr>
            </w:pPr>
          </w:p>
          <w:p w:rsidR="009730AF" w:rsidRDefault="00AD132B">
            <w:pPr>
              <w:pStyle w:val="TableParagraph"/>
              <w:spacing w:before="1"/>
              <w:ind w:left="368"/>
              <w:rPr>
                <w:sz w:val="24"/>
              </w:rPr>
            </w:pPr>
            <w:r>
              <w:rPr>
                <w:sz w:val="24"/>
              </w:rPr>
              <w:t>4.1</w:t>
            </w:r>
          </w:p>
        </w:tc>
      </w:tr>
      <w:tr w:rsidR="009730AF">
        <w:trPr>
          <w:trHeight w:val="1394"/>
        </w:trPr>
        <w:tc>
          <w:tcPr>
            <w:tcW w:w="3965" w:type="dxa"/>
          </w:tcPr>
          <w:p w:rsidR="009730AF" w:rsidRDefault="00AD132B">
            <w:pPr>
              <w:pStyle w:val="TableParagraph"/>
              <w:spacing w:line="167" w:lineRule="exact"/>
              <w:ind w:left="106"/>
              <w:rPr>
                <w:sz w:val="16"/>
              </w:rPr>
            </w:pPr>
            <w:r>
              <w:rPr>
                <w:sz w:val="16"/>
              </w:rPr>
              <w:t>vii.  Incentivos  por  el  IEPS  sobre  Ventas  de  Diésel  y</w:t>
            </w:r>
          </w:p>
          <w:p w:rsidR="009730AF" w:rsidRDefault="00AD132B">
            <w:pPr>
              <w:pStyle w:val="TableParagraph"/>
              <w:spacing w:line="185" w:lineRule="exact"/>
              <w:ind w:left="106"/>
              <w:rPr>
                <w:sz w:val="16"/>
              </w:rPr>
            </w:pPr>
            <w:r>
              <w:rPr>
                <w:sz w:val="16"/>
              </w:rPr>
              <w:t>Gasolina (IIEPS).</w:t>
            </w:r>
          </w:p>
          <w:p w:rsidR="009730AF" w:rsidRDefault="009730AF">
            <w:pPr>
              <w:pStyle w:val="TableParagraph"/>
              <w:spacing w:before="9"/>
              <w:rPr>
                <w:rFonts w:ascii="Corbel"/>
              </w:rPr>
            </w:pPr>
          </w:p>
          <w:p w:rsidR="009730AF" w:rsidRDefault="00AD132B">
            <w:pPr>
              <w:pStyle w:val="TableParagraph"/>
              <w:spacing w:before="1"/>
              <w:ind w:left="106" w:right="96"/>
              <w:jc w:val="both"/>
              <w:rPr>
                <w:sz w:val="16"/>
              </w:rPr>
            </w:pPr>
            <w:r>
              <w:rPr>
                <w:sz w:val="16"/>
              </w:rPr>
              <w:t>Se constituye con los nueve onceavos de la recaudación del IEPS sobre ventas finales de diésel y gasolina. Se distribuye conforme a la participación de cada entidad en</w:t>
            </w:r>
          </w:p>
          <w:p w:rsidR="009730AF" w:rsidRDefault="00AD132B">
            <w:pPr>
              <w:pStyle w:val="TableParagraph"/>
              <w:spacing w:before="2" w:line="184" w:lineRule="exact"/>
              <w:ind w:left="106"/>
              <w:jc w:val="both"/>
              <w:rPr>
                <w:sz w:val="16"/>
              </w:rPr>
            </w:pPr>
            <w:r>
              <w:rPr>
                <w:sz w:val="16"/>
              </w:rPr>
              <w:t>el consumo de diésel y gasolina;</w:t>
            </w:r>
          </w:p>
        </w:tc>
        <w:tc>
          <w:tcPr>
            <w:tcW w:w="996" w:type="dxa"/>
          </w:tcPr>
          <w:p w:rsidR="009730AF" w:rsidRDefault="009730AF">
            <w:pPr>
              <w:pStyle w:val="TableParagraph"/>
              <w:rPr>
                <w:rFonts w:ascii="Corbel"/>
                <w:sz w:val="28"/>
              </w:rPr>
            </w:pPr>
          </w:p>
          <w:p w:rsidR="009730AF" w:rsidRDefault="00AD132B">
            <w:pPr>
              <w:pStyle w:val="TableParagraph"/>
              <w:spacing w:before="182"/>
              <w:ind w:left="143" w:right="142"/>
              <w:jc w:val="center"/>
              <w:rPr>
                <w:sz w:val="24"/>
              </w:rPr>
            </w:pPr>
            <w:r>
              <w:rPr>
                <w:sz w:val="24"/>
              </w:rPr>
              <w:t>27.56</w:t>
            </w:r>
          </w:p>
        </w:tc>
        <w:tc>
          <w:tcPr>
            <w:tcW w:w="848" w:type="dxa"/>
          </w:tcPr>
          <w:p w:rsidR="009730AF" w:rsidRDefault="009730AF">
            <w:pPr>
              <w:pStyle w:val="TableParagraph"/>
              <w:rPr>
                <w:rFonts w:ascii="Corbel"/>
                <w:sz w:val="28"/>
              </w:rPr>
            </w:pPr>
          </w:p>
          <w:p w:rsidR="009730AF" w:rsidRDefault="00AD132B">
            <w:pPr>
              <w:pStyle w:val="TableParagraph"/>
              <w:spacing w:before="182"/>
              <w:ind w:left="110" w:right="105"/>
              <w:jc w:val="center"/>
              <w:rPr>
                <w:sz w:val="24"/>
              </w:rPr>
            </w:pPr>
            <w:r>
              <w:rPr>
                <w:sz w:val="24"/>
              </w:rPr>
              <w:t>45.12</w:t>
            </w:r>
          </w:p>
        </w:tc>
        <w:tc>
          <w:tcPr>
            <w:tcW w:w="1136" w:type="dxa"/>
          </w:tcPr>
          <w:p w:rsidR="009730AF" w:rsidRDefault="009730AF">
            <w:pPr>
              <w:pStyle w:val="TableParagraph"/>
              <w:rPr>
                <w:rFonts w:ascii="Corbel"/>
                <w:sz w:val="28"/>
              </w:rPr>
            </w:pPr>
          </w:p>
          <w:p w:rsidR="009730AF" w:rsidRDefault="00AD132B">
            <w:pPr>
              <w:pStyle w:val="TableParagraph"/>
              <w:spacing w:before="182"/>
              <w:ind w:left="170" w:right="164"/>
              <w:jc w:val="center"/>
              <w:rPr>
                <w:sz w:val="24"/>
              </w:rPr>
            </w:pPr>
            <w:r>
              <w:rPr>
                <w:sz w:val="24"/>
              </w:rPr>
              <w:t>13.11</w:t>
            </w:r>
          </w:p>
        </w:tc>
        <w:tc>
          <w:tcPr>
            <w:tcW w:w="852" w:type="dxa"/>
          </w:tcPr>
          <w:p w:rsidR="009730AF" w:rsidRDefault="009730AF">
            <w:pPr>
              <w:pStyle w:val="TableParagraph"/>
              <w:rPr>
                <w:rFonts w:ascii="Corbel"/>
                <w:sz w:val="28"/>
              </w:rPr>
            </w:pPr>
          </w:p>
          <w:p w:rsidR="009730AF" w:rsidRDefault="00AD132B">
            <w:pPr>
              <w:pStyle w:val="TableParagraph"/>
              <w:spacing w:before="182"/>
              <w:ind w:left="127" w:right="116"/>
              <w:jc w:val="center"/>
              <w:rPr>
                <w:sz w:val="24"/>
              </w:rPr>
            </w:pPr>
            <w:r>
              <w:rPr>
                <w:sz w:val="24"/>
              </w:rPr>
              <w:t>6.8</w:t>
            </w:r>
          </w:p>
        </w:tc>
        <w:tc>
          <w:tcPr>
            <w:tcW w:w="1032" w:type="dxa"/>
          </w:tcPr>
          <w:p w:rsidR="009730AF" w:rsidRDefault="009730AF">
            <w:pPr>
              <w:pStyle w:val="TableParagraph"/>
              <w:rPr>
                <w:rFonts w:ascii="Corbel"/>
                <w:sz w:val="28"/>
              </w:rPr>
            </w:pPr>
          </w:p>
          <w:p w:rsidR="009730AF" w:rsidRDefault="00AD132B">
            <w:pPr>
              <w:pStyle w:val="TableParagraph"/>
              <w:spacing w:before="182"/>
              <w:ind w:left="368"/>
              <w:rPr>
                <w:sz w:val="24"/>
              </w:rPr>
            </w:pPr>
            <w:r>
              <w:rPr>
                <w:sz w:val="24"/>
              </w:rPr>
              <w:t>7.4</w:t>
            </w:r>
          </w:p>
        </w:tc>
      </w:tr>
      <w:tr w:rsidR="009730AF">
        <w:trPr>
          <w:trHeight w:val="1578"/>
        </w:trPr>
        <w:tc>
          <w:tcPr>
            <w:tcW w:w="3965" w:type="dxa"/>
          </w:tcPr>
          <w:p w:rsidR="009730AF" w:rsidRDefault="00AD132B">
            <w:pPr>
              <w:pStyle w:val="TableParagraph"/>
              <w:spacing w:line="167" w:lineRule="exact"/>
              <w:ind w:left="106"/>
              <w:rPr>
                <w:sz w:val="16"/>
              </w:rPr>
            </w:pPr>
            <w:r>
              <w:rPr>
                <w:sz w:val="16"/>
              </w:rPr>
              <w:t>iii.  Participaciones  Específicas  en  el  Impuesto  Especial</w:t>
            </w:r>
          </w:p>
          <w:p w:rsidR="009730AF" w:rsidRDefault="00AD132B">
            <w:pPr>
              <w:pStyle w:val="TableParagraph"/>
              <w:spacing w:line="185" w:lineRule="exact"/>
              <w:ind w:left="106"/>
              <w:rPr>
                <w:sz w:val="16"/>
              </w:rPr>
            </w:pPr>
            <w:r>
              <w:rPr>
                <w:sz w:val="16"/>
              </w:rPr>
              <w:t>sobre Producción y Servicios.</w:t>
            </w:r>
          </w:p>
          <w:p w:rsidR="009730AF" w:rsidRDefault="009730AF">
            <w:pPr>
              <w:pStyle w:val="TableParagraph"/>
              <w:spacing w:before="9"/>
              <w:rPr>
                <w:rFonts w:ascii="Corbel"/>
              </w:rPr>
            </w:pPr>
          </w:p>
          <w:p w:rsidR="009730AF" w:rsidRDefault="00AD132B">
            <w:pPr>
              <w:pStyle w:val="TableParagraph"/>
              <w:ind w:left="106" w:right="98"/>
              <w:jc w:val="both"/>
              <w:rPr>
                <w:sz w:val="16"/>
              </w:rPr>
            </w:pPr>
            <w:r>
              <w:rPr>
                <w:sz w:val="16"/>
              </w:rPr>
              <w:t>Se constituye por el 20 por ciento de la recaudación del Impuesto Especial sobre Producción y Servicios (IEPS) de bebidas</w:t>
            </w:r>
            <w:r>
              <w:rPr>
                <w:spacing w:val="-13"/>
                <w:sz w:val="16"/>
              </w:rPr>
              <w:t xml:space="preserve"> </w:t>
            </w:r>
            <w:r>
              <w:rPr>
                <w:sz w:val="16"/>
              </w:rPr>
              <w:t>alcohólicas</w:t>
            </w:r>
            <w:r>
              <w:rPr>
                <w:spacing w:val="-13"/>
                <w:sz w:val="16"/>
              </w:rPr>
              <w:t xml:space="preserve"> </w:t>
            </w:r>
            <w:r>
              <w:rPr>
                <w:sz w:val="16"/>
              </w:rPr>
              <w:t>y</w:t>
            </w:r>
            <w:r>
              <w:rPr>
                <w:spacing w:val="-9"/>
                <w:sz w:val="16"/>
              </w:rPr>
              <w:t xml:space="preserve"> </w:t>
            </w:r>
            <w:r>
              <w:rPr>
                <w:sz w:val="16"/>
              </w:rPr>
              <w:t>cervezas</w:t>
            </w:r>
            <w:r>
              <w:rPr>
                <w:spacing w:val="-13"/>
                <w:sz w:val="16"/>
              </w:rPr>
              <w:t xml:space="preserve"> </w:t>
            </w:r>
            <w:r>
              <w:rPr>
                <w:sz w:val="16"/>
              </w:rPr>
              <w:t>y</w:t>
            </w:r>
            <w:r>
              <w:rPr>
                <w:spacing w:val="-9"/>
                <w:sz w:val="16"/>
              </w:rPr>
              <w:t xml:space="preserve"> </w:t>
            </w:r>
            <w:r>
              <w:rPr>
                <w:sz w:val="16"/>
              </w:rPr>
              <w:t>el</w:t>
            </w:r>
            <w:r>
              <w:rPr>
                <w:spacing w:val="-10"/>
                <w:sz w:val="16"/>
              </w:rPr>
              <w:t xml:space="preserve"> </w:t>
            </w:r>
            <w:r>
              <w:rPr>
                <w:sz w:val="16"/>
              </w:rPr>
              <w:t>8</w:t>
            </w:r>
            <w:r>
              <w:rPr>
                <w:spacing w:val="-11"/>
                <w:sz w:val="16"/>
              </w:rPr>
              <w:t xml:space="preserve"> </w:t>
            </w:r>
            <w:r>
              <w:rPr>
                <w:sz w:val="16"/>
              </w:rPr>
              <w:t>por</w:t>
            </w:r>
            <w:r>
              <w:rPr>
                <w:spacing w:val="-11"/>
                <w:sz w:val="16"/>
              </w:rPr>
              <w:t xml:space="preserve"> </w:t>
            </w:r>
            <w:r>
              <w:rPr>
                <w:sz w:val="16"/>
              </w:rPr>
              <w:t>ciento</w:t>
            </w:r>
            <w:r>
              <w:rPr>
                <w:spacing w:val="-11"/>
                <w:sz w:val="16"/>
              </w:rPr>
              <w:t xml:space="preserve"> </w:t>
            </w:r>
            <w:r>
              <w:rPr>
                <w:sz w:val="16"/>
              </w:rPr>
              <w:t>de</w:t>
            </w:r>
            <w:r>
              <w:rPr>
                <w:spacing w:val="-12"/>
                <w:sz w:val="16"/>
              </w:rPr>
              <w:t xml:space="preserve"> </w:t>
            </w:r>
            <w:r>
              <w:rPr>
                <w:sz w:val="16"/>
              </w:rPr>
              <w:t>tabacos. Se distribuye de acuerdo a la participación de cada estado en la recaudación de dichos</w:t>
            </w:r>
            <w:r>
              <w:rPr>
                <w:spacing w:val="-14"/>
                <w:sz w:val="16"/>
              </w:rPr>
              <w:t xml:space="preserve"> </w:t>
            </w:r>
            <w:r>
              <w:rPr>
                <w:sz w:val="16"/>
              </w:rPr>
              <w:t>impuestos</w:t>
            </w:r>
          </w:p>
        </w:tc>
        <w:tc>
          <w:tcPr>
            <w:tcW w:w="996" w:type="dxa"/>
          </w:tcPr>
          <w:p w:rsidR="009730AF" w:rsidRDefault="009730AF">
            <w:pPr>
              <w:pStyle w:val="TableParagraph"/>
              <w:rPr>
                <w:rFonts w:ascii="Corbel"/>
                <w:sz w:val="28"/>
              </w:rPr>
            </w:pPr>
          </w:p>
          <w:p w:rsidR="009730AF" w:rsidRDefault="009730AF">
            <w:pPr>
              <w:pStyle w:val="TableParagraph"/>
              <w:spacing w:before="5"/>
              <w:rPr>
                <w:rFonts w:ascii="Corbel"/>
              </w:rPr>
            </w:pPr>
          </w:p>
          <w:p w:rsidR="009730AF" w:rsidRDefault="00AD132B">
            <w:pPr>
              <w:pStyle w:val="TableParagraph"/>
              <w:spacing w:before="1"/>
              <w:ind w:left="143" w:right="142"/>
              <w:jc w:val="center"/>
              <w:rPr>
                <w:sz w:val="24"/>
              </w:rPr>
            </w:pPr>
            <w:r>
              <w:rPr>
                <w:sz w:val="24"/>
              </w:rPr>
              <w:t>28.24</w:t>
            </w:r>
          </w:p>
        </w:tc>
        <w:tc>
          <w:tcPr>
            <w:tcW w:w="848" w:type="dxa"/>
          </w:tcPr>
          <w:p w:rsidR="009730AF" w:rsidRDefault="009730AF">
            <w:pPr>
              <w:pStyle w:val="TableParagraph"/>
              <w:rPr>
                <w:rFonts w:ascii="Corbel"/>
                <w:sz w:val="28"/>
              </w:rPr>
            </w:pPr>
          </w:p>
          <w:p w:rsidR="009730AF" w:rsidRDefault="009730AF">
            <w:pPr>
              <w:pStyle w:val="TableParagraph"/>
              <w:spacing w:before="5"/>
              <w:rPr>
                <w:rFonts w:ascii="Corbel"/>
              </w:rPr>
            </w:pPr>
          </w:p>
          <w:p w:rsidR="009730AF" w:rsidRDefault="00AD132B">
            <w:pPr>
              <w:pStyle w:val="TableParagraph"/>
              <w:spacing w:before="1"/>
              <w:ind w:left="110" w:right="105"/>
              <w:jc w:val="center"/>
              <w:rPr>
                <w:sz w:val="24"/>
              </w:rPr>
            </w:pPr>
            <w:r>
              <w:rPr>
                <w:sz w:val="24"/>
              </w:rPr>
              <w:t>52.89</w:t>
            </w:r>
          </w:p>
        </w:tc>
        <w:tc>
          <w:tcPr>
            <w:tcW w:w="1136" w:type="dxa"/>
          </w:tcPr>
          <w:p w:rsidR="009730AF" w:rsidRDefault="009730AF">
            <w:pPr>
              <w:pStyle w:val="TableParagraph"/>
              <w:rPr>
                <w:rFonts w:ascii="Corbel"/>
                <w:sz w:val="28"/>
              </w:rPr>
            </w:pPr>
          </w:p>
          <w:p w:rsidR="009730AF" w:rsidRDefault="009730AF">
            <w:pPr>
              <w:pStyle w:val="TableParagraph"/>
              <w:spacing w:before="5"/>
              <w:rPr>
                <w:rFonts w:ascii="Corbel"/>
              </w:rPr>
            </w:pPr>
          </w:p>
          <w:p w:rsidR="009730AF" w:rsidRDefault="00AD132B">
            <w:pPr>
              <w:pStyle w:val="TableParagraph"/>
              <w:spacing w:before="1"/>
              <w:ind w:left="170" w:right="164"/>
              <w:jc w:val="center"/>
              <w:rPr>
                <w:sz w:val="24"/>
              </w:rPr>
            </w:pPr>
            <w:r>
              <w:rPr>
                <w:sz w:val="24"/>
              </w:rPr>
              <w:t>10.82</w:t>
            </w:r>
          </w:p>
        </w:tc>
        <w:tc>
          <w:tcPr>
            <w:tcW w:w="852" w:type="dxa"/>
          </w:tcPr>
          <w:p w:rsidR="009730AF" w:rsidRDefault="009730AF">
            <w:pPr>
              <w:pStyle w:val="TableParagraph"/>
              <w:rPr>
                <w:rFonts w:ascii="Corbel"/>
                <w:sz w:val="28"/>
              </w:rPr>
            </w:pPr>
          </w:p>
          <w:p w:rsidR="009730AF" w:rsidRDefault="009730AF">
            <w:pPr>
              <w:pStyle w:val="TableParagraph"/>
              <w:spacing w:before="5"/>
              <w:rPr>
                <w:rFonts w:ascii="Corbel"/>
              </w:rPr>
            </w:pPr>
          </w:p>
          <w:p w:rsidR="009730AF" w:rsidRDefault="00AD132B">
            <w:pPr>
              <w:pStyle w:val="TableParagraph"/>
              <w:spacing w:before="1"/>
              <w:ind w:left="127" w:right="116"/>
              <w:jc w:val="center"/>
              <w:rPr>
                <w:sz w:val="24"/>
              </w:rPr>
            </w:pPr>
            <w:r>
              <w:rPr>
                <w:sz w:val="24"/>
              </w:rPr>
              <w:t>3.9</w:t>
            </w:r>
          </w:p>
        </w:tc>
        <w:tc>
          <w:tcPr>
            <w:tcW w:w="1032" w:type="dxa"/>
          </w:tcPr>
          <w:p w:rsidR="009730AF" w:rsidRDefault="009730AF">
            <w:pPr>
              <w:pStyle w:val="TableParagraph"/>
              <w:rPr>
                <w:rFonts w:ascii="Corbel"/>
                <w:sz w:val="28"/>
              </w:rPr>
            </w:pPr>
          </w:p>
          <w:p w:rsidR="009730AF" w:rsidRDefault="009730AF">
            <w:pPr>
              <w:pStyle w:val="TableParagraph"/>
              <w:spacing w:before="5"/>
              <w:rPr>
                <w:rFonts w:ascii="Corbel"/>
              </w:rPr>
            </w:pPr>
          </w:p>
          <w:p w:rsidR="009730AF" w:rsidRDefault="00AD132B">
            <w:pPr>
              <w:pStyle w:val="TableParagraph"/>
              <w:spacing w:before="1"/>
              <w:ind w:left="368"/>
              <w:rPr>
                <w:sz w:val="24"/>
              </w:rPr>
            </w:pPr>
            <w:r>
              <w:rPr>
                <w:sz w:val="24"/>
              </w:rPr>
              <w:t>4.1</w:t>
            </w:r>
          </w:p>
        </w:tc>
      </w:tr>
      <w:tr w:rsidR="009730AF">
        <w:trPr>
          <w:trHeight w:val="1206"/>
        </w:trPr>
        <w:tc>
          <w:tcPr>
            <w:tcW w:w="3965" w:type="dxa"/>
          </w:tcPr>
          <w:p w:rsidR="009730AF" w:rsidRDefault="00AD132B">
            <w:pPr>
              <w:pStyle w:val="TableParagraph"/>
              <w:spacing w:line="167" w:lineRule="exact"/>
              <w:ind w:left="106"/>
              <w:rPr>
                <w:sz w:val="16"/>
              </w:rPr>
            </w:pPr>
            <w:r>
              <w:rPr>
                <w:sz w:val="16"/>
              </w:rPr>
              <w:t>x. Incentivos por el Impuesto Especial sobre Automóviles</w:t>
            </w:r>
          </w:p>
          <w:p w:rsidR="009730AF" w:rsidRDefault="00AD132B">
            <w:pPr>
              <w:pStyle w:val="TableParagraph"/>
              <w:spacing w:line="185" w:lineRule="exact"/>
              <w:ind w:left="106"/>
              <w:rPr>
                <w:sz w:val="16"/>
              </w:rPr>
            </w:pPr>
            <w:r>
              <w:rPr>
                <w:sz w:val="16"/>
              </w:rPr>
              <w:t>Nuevos (ISAN) y su fondo de compensación.</w:t>
            </w:r>
          </w:p>
          <w:p w:rsidR="009730AF" w:rsidRDefault="009730AF">
            <w:pPr>
              <w:pStyle w:val="TableParagraph"/>
              <w:spacing w:before="10"/>
              <w:rPr>
                <w:rFonts w:ascii="Corbel"/>
              </w:rPr>
            </w:pPr>
          </w:p>
          <w:p w:rsidR="009730AF" w:rsidRDefault="00AD132B">
            <w:pPr>
              <w:pStyle w:val="TableParagraph"/>
              <w:ind w:left="106" w:right="100"/>
              <w:jc w:val="both"/>
              <w:rPr>
                <w:sz w:val="16"/>
              </w:rPr>
            </w:pPr>
            <w:r>
              <w:rPr>
                <w:sz w:val="16"/>
              </w:rPr>
              <w:t>Este impuesto lo recaudan y administran las mismas entidades federativas y sólo tienen la obligación de reportarlo al gobierno federal.</w:t>
            </w:r>
          </w:p>
        </w:tc>
        <w:tc>
          <w:tcPr>
            <w:tcW w:w="996" w:type="dxa"/>
          </w:tcPr>
          <w:p w:rsidR="009730AF" w:rsidRDefault="009730AF">
            <w:pPr>
              <w:pStyle w:val="TableParagraph"/>
              <w:spacing w:before="4"/>
              <w:rPr>
                <w:rFonts w:ascii="Corbel"/>
                <w:sz w:val="35"/>
              </w:rPr>
            </w:pPr>
          </w:p>
          <w:p w:rsidR="009730AF" w:rsidRDefault="00AD132B">
            <w:pPr>
              <w:pStyle w:val="TableParagraph"/>
              <w:spacing w:before="1"/>
              <w:ind w:left="143" w:right="142"/>
              <w:jc w:val="center"/>
              <w:rPr>
                <w:sz w:val="24"/>
              </w:rPr>
            </w:pPr>
            <w:r>
              <w:rPr>
                <w:sz w:val="24"/>
              </w:rPr>
              <w:t>34.87</w:t>
            </w:r>
          </w:p>
        </w:tc>
        <w:tc>
          <w:tcPr>
            <w:tcW w:w="848" w:type="dxa"/>
          </w:tcPr>
          <w:p w:rsidR="009730AF" w:rsidRDefault="009730AF">
            <w:pPr>
              <w:pStyle w:val="TableParagraph"/>
              <w:spacing w:before="4"/>
              <w:rPr>
                <w:rFonts w:ascii="Corbel"/>
                <w:sz w:val="35"/>
              </w:rPr>
            </w:pPr>
          </w:p>
          <w:p w:rsidR="009730AF" w:rsidRDefault="00AD132B">
            <w:pPr>
              <w:pStyle w:val="TableParagraph"/>
              <w:spacing w:before="1"/>
              <w:ind w:left="110" w:right="105"/>
              <w:jc w:val="center"/>
              <w:rPr>
                <w:sz w:val="24"/>
              </w:rPr>
            </w:pPr>
            <w:r>
              <w:rPr>
                <w:sz w:val="24"/>
              </w:rPr>
              <w:t>47.68</w:t>
            </w:r>
          </w:p>
        </w:tc>
        <w:tc>
          <w:tcPr>
            <w:tcW w:w="1136" w:type="dxa"/>
          </w:tcPr>
          <w:p w:rsidR="009730AF" w:rsidRDefault="009730AF">
            <w:pPr>
              <w:pStyle w:val="TableParagraph"/>
              <w:spacing w:before="4"/>
              <w:rPr>
                <w:rFonts w:ascii="Corbel"/>
                <w:sz w:val="35"/>
              </w:rPr>
            </w:pPr>
          </w:p>
          <w:p w:rsidR="009730AF" w:rsidRDefault="00AD132B">
            <w:pPr>
              <w:pStyle w:val="TableParagraph"/>
              <w:spacing w:before="1"/>
              <w:ind w:left="170" w:right="164"/>
              <w:jc w:val="center"/>
              <w:rPr>
                <w:sz w:val="24"/>
              </w:rPr>
            </w:pPr>
            <w:r>
              <w:rPr>
                <w:sz w:val="24"/>
              </w:rPr>
              <w:t>12.87</w:t>
            </w:r>
          </w:p>
        </w:tc>
        <w:tc>
          <w:tcPr>
            <w:tcW w:w="852" w:type="dxa"/>
          </w:tcPr>
          <w:p w:rsidR="009730AF" w:rsidRDefault="009730AF">
            <w:pPr>
              <w:pStyle w:val="TableParagraph"/>
              <w:spacing w:before="4"/>
              <w:rPr>
                <w:rFonts w:ascii="Corbel"/>
                <w:sz w:val="35"/>
              </w:rPr>
            </w:pPr>
          </w:p>
          <w:p w:rsidR="009730AF" w:rsidRDefault="00AD132B">
            <w:pPr>
              <w:pStyle w:val="TableParagraph"/>
              <w:spacing w:before="1"/>
              <w:ind w:left="127" w:right="116"/>
              <w:jc w:val="center"/>
              <w:rPr>
                <w:sz w:val="24"/>
              </w:rPr>
            </w:pPr>
            <w:r>
              <w:rPr>
                <w:sz w:val="24"/>
              </w:rPr>
              <w:t>2.5</w:t>
            </w:r>
          </w:p>
        </w:tc>
        <w:tc>
          <w:tcPr>
            <w:tcW w:w="1032" w:type="dxa"/>
          </w:tcPr>
          <w:p w:rsidR="009730AF" w:rsidRDefault="009730AF">
            <w:pPr>
              <w:pStyle w:val="TableParagraph"/>
              <w:spacing w:before="4"/>
              <w:rPr>
                <w:rFonts w:ascii="Corbel"/>
                <w:sz w:val="35"/>
              </w:rPr>
            </w:pPr>
          </w:p>
          <w:p w:rsidR="009730AF" w:rsidRDefault="00AD132B">
            <w:pPr>
              <w:pStyle w:val="TableParagraph"/>
              <w:spacing w:before="1"/>
              <w:ind w:left="368"/>
              <w:rPr>
                <w:sz w:val="24"/>
              </w:rPr>
            </w:pPr>
            <w:r>
              <w:rPr>
                <w:sz w:val="24"/>
              </w:rPr>
              <w:t>2.1</w:t>
            </w:r>
          </w:p>
        </w:tc>
      </w:tr>
    </w:tbl>
    <w:p w:rsidR="009730AF" w:rsidRDefault="00AD132B">
      <w:pPr>
        <w:pStyle w:val="Textoindependiente"/>
        <w:spacing w:before="4"/>
        <w:rPr>
          <w:rFonts w:ascii="Corbel"/>
          <w:sz w:val="13"/>
        </w:rPr>
      </w:pPr>
      <w:r>
        <w:rPr>
          <w:lang w:val="en-US"/>
        </w:rPr>
        <w:pict>
          <v:shape id="_x0000_s1238" type="#_x0000_t202" style="position:absolute;margin-left:556.7pt;margin-top:655.8pt;width:27.8pt;height:62.2pt;z-index:4696;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25</w:t>
                  </w:r>
                </w:p>
              </w:txbxContent>
            </v:textbox>
            <w10:wrap anchorx="page" anchory="page"/>
          </v:shape>
        </w:pict>
      </w:r>
    </w:p>
    <w:p w:rsidR="009730AF" w:rsidRDefault="00AD132B">
      <w:pPr>
        <w:spacing w:before="100"/>
        <w:ind w:left="320" w:right="254"/>
        <w:jc w:val="both"/>
        <w:rPr>
          <w:sz w:val="16"/>
        </w:rPr>
      </w:pPr>
      <w:r>
        <w:rPr>
          <w:sz w:val="16"/>
        </w:rPr>
        <w:t>Fuente: Gobierno de Baja California, Periódico Oficial (2016). 12 febrero 2016 Acuerdo mediante el cual se dan a conocer el calendario de</w:t>
      </w:r>
      <w:r>
        <w:rPr>
          <w:spacing w:val="-8"/>
          <w:sz w:val="16"/>
        </w:rPr>
        <w:t xml:space="preserve"> </w:t>
      </w:r>
      <w:r>
        <w:rPr>
          <w:sz w:val="16"/>
        </w:rPr>
        <w:t>entrega,</w:t>
      </w:r>
      <w:r>
        <w:rPr>
          <w:spacing w:val="-6"/>
          <w:sz w:val="16"/>
        </w:rPr>
        <w:t xml:space="preserve"> </w:t>
      </w:r>
      <w:r>
        <w:rPr>
          <w:sz w:val="16"/>
        </w:rPr>
        <w:t>por</w:t>
      </w:r>
      <w:r>
        <w:rPr>
          <w:spacing w:val="-7"/>
          <w:sz w:val="16"/>
        </w:rPr>
        <w:t xml:space="preserve"> </w:t>
      </w:r>
      <w:r>
        <w:rPr>
          <w:sz w:val="16"/>
        </w:rPr>
        <w:t>ciento</w:t>
      </w:r>
      <w:r>
        <w:rPr>
          <w:spacing w:val="-7"/>
          <w:sz w:val="16"/>
        </w:rPr>
        <w:t xml:space="preserve"> </w:t>
      </w:r>
      <w:r>
        <w:rPr>
          <w:sz w:val="16"/>
        </w:rPr>
        <w:t>y</w:t>
      </w:r>
      <w:r>
        <w:rPr>
          <w:spacing w:val="-9"/>
          <w:sz w:val="16"/>
        </w:rPr>
        <w:t xml:space="preserve"> </w:t>
      </w:r>
      <w:r>
        <w:rPr>
          <w:sz w:val="16"/>
        </w:rPr>
        <w:t>montos</w:t>
      </w:r>
      <w:r>
        <w:rPr>
          <w:spacing w:val="-9"/>
          <w:sz w:val="16"/>
        </w:rPr>
        <w:t xml:space="preserve"> </w:t>
      </w:r>
      <w:r>
        <w:rPr>
          <w:sz w:val="16"/>
        </w:rPr>
        <w:t>estimados</w:t>
      </w:r>
      <w:r>
        <w:rPr>
          <w:spacing w:val="-9"/>
          <w:sz w:val="16"/>
        </w:rPr>
        <w:t xml:space="preserve"> </w:t>
      </w:r>
      <w:r>
        <w:rPr>
          <w:sz w:val="16"/>
        </w:rPr>
        <w:t>de</w:t>
      </w:r>
      <w:r>
        <w:rPr>
          <w:spacing w:val="-8"/>
          <w:sz w:val="16"/>
        </w:rPr>
        <w:t xml:space="preserve"> </w:t>
      </w:r>
      <w:r>
        <w:rPr>
          <w:sz w:val="16"/>
        </w:rPr>
        <w:t>los</w:t>
      </w:r>
      <w:r>
        <w:rPr>
          <w:spacing w:val="-9"/>
          <w:sz w:val="16"/>
        </w:rPr>
        <w:t xml:space="preserve"> </w:t>
      </w:r>
      <w:r>
        <w:rPr>
          <w:sz w:val="16"/>
        </w:rPr>
        <w:t>ingresos</w:t>
      </w:r>
      <w:r>
        <w:rPr>
          <w:spacing w:val="-9"/>
          <w:sz w:val="16"/>
        </w:rPr>
        <w:t xml:space="preserve"> </w:t>
      </w:r>
      <w:r>
        <w:rPr>
          <w:sz w:val="16"/>
        </w:rPr>
        <w:t>que</w:t>
      </w:r>
      <w:r>
        <w:rPr>
          <w:spacing w:val="-3"/>
          <w:sz w:val="16"/>
        </w:rPr>
        <w:t xml:space="preserve"> </w:t>
      </w:r>
      <w:r>
        <w:rPr>
          <w:sz w:val="16"/>
        </w:rPr>
        <w:t>recibirán</w:t>
      </w:r>
      <w:r>
        <w:rPr>
          <w:spacing w:val="-11"/>
          <w:sz w:val="16"/>
        </w:rPr>
        <w:t xml:space="preserve"> </w:t>
      </w:r>
      <w:r>
        <w:rPr>
          <w:sz w:val="16"/>
        </w:rPr>
        <w:t>los</w:t>
      </w:r>
      <w:r>
        <w:rPr>
          <w:spacing w:val="-9"/>
          <w:sz w:val="16"/>
        </w:rPr>
        <w:t xml:space="preserve"> </w:t>
      </w:r>
      <w:r>
        <w:rPr>
          <w:sz w:val="16"/>
        </w:rPr>
        <w:t>municipios</w:t>
      </w:r>
      <w:r>
        <w:rPr>
          <w:spacing w:val="-9"/>
          <w:sz w:val="16"/>
        </w:rPr>
        <w:t xml:space="preserve"> </w:t>
      </w:r>
      <w:r>
        <w:rPr>
          <w:sz w:val="16"/>
        </w:rPr>
        <w:t>del</w:t>
      </w:r>
      <w:r>
        <w:rPr>
          <w:spacing w:val="-6"/>
          <w:sz w:val="16"/>
        </w:rPr>
        <w:t xml:space="preserve"> </w:t>
      </w:r>
      <w:r>
        <w:rPr>
          <w:sz w:val="16"/>
        </w:rPr>
        <w:t>Estado</w:t>
      </w:r>
      <w:r>
        <w:rPr>
          <w:spacing w:val="-7"/>
          <w:sz w:val="16"/>
        </w:rPr>
        <w:t xml:space="preserve"> </w:t>
      </w:r>
      <w:r>
        <w:rPr>
          <w:sz w:val="16"/>
        </w:rPr>
        <w:t>de</w:t>
      </w:r>
      <w:r>
        <w:rPr>
          <w:spacing w:val="-8"/>
          <w:sz w:val="16"/>
        </w:rPr>
        <w:t xml:space="preserve"> </w:t>
      </w:r>
      <w:r>
        <w:rPr>
          <w:sz w:val="16"/>
        </w:rPr>
        <w:t>Baja</w:t>
      </w:r>
      <w:r>
        <w:rPr>
          <w:spacing w:val="-7"/>
          <w:sz w:val="16"/>
        </w:rPr>
        <w:t xml:space="preserve"> </w:t>
      </w:r>
      <w:r>
        <w:rPr>
          <w:sz w:val="16"/>
        </w:rPr>
        <w:t>California,</w:t>
      </w:r>
      <w:r>
        <w:rPr>
          <w:spacing w:val="-10"/>
          <w:sz w:val="16"/>
        </w:rPr>
        <w:t xml:space="preserve"> </w:t>
      </w:r>
      <w:r>
        <w:rPr>
          <w:sz w:val="16"/>
        </w:rPr>
        <w:t>der</w:t>
      </w:r>
      <w:r>
        <w:rPr>
          <w:sz w:val="16"/>
        </w:rPr>
        <w:t>ivados</w:t>
      </w:r>
      <w:r>
        <w:rPr>
          <w:spacing w:val="-9"/>
          <w:sz w:val="16"/>
        </w:rPr>
        <w:t xml:space="preserve"> </w:t>
      </w:r>
      <w:r>
        <w:rPr>
          <w:sz w:val="16"/>
        </w:rPr>
        <w:t>del</w:t>
      </w:r>
      <w:r>
        <w:rPr>
          <w:spacing w:val="-6"/>
          <w:sz w:val="16"/>
        </w:rPr>
        <w:t xml:space="preserve"> </w:t>
      </w:r>
      <w:r>
        <w:rPr>
          <w:sz w:val="16"/>
        </w:rPr>
        <w:t>Fondo General</w:t>
      </w:r>
      <w:r>
        <w:rPr>
          <w:spacing w:val="-13"/>
          <w:sz w:val="16"/>
        </w:rPr>
        <w:t xml:space="preserve"> </w:t>
      </w:r>
      <w:r>
        <w:rPr>
          <w:sz w:val="16"/>
        </w:rPr>
        <w:t>de</w:t>
      </w:r>
      <w:r>
        <w:rPr>
          <w:spacing w:val="-15"/>
          <w:sz w:val="16"/>
        </w:rPr>
        <w:t xml:space="preserve"> </w:t>
      </w:r>
      <w:r>
        <w:rPr>
          <w:sz w:val="16"/>
        </w:rPr>
        <w:t>Participaciones;</w:t>
      </w:r>
      <w:r>
        <w:rPr>
          <w:spacing w:val="-15"/>
          <w:sz w:val="16"/>
        </w:rPr>
        <w:t xml:space="preserve"> </w:t>
      </w:r>
      <w:r>
        <w:rPr>
          <w:sz w:val="16"/>
        </w:rPr>
        <w:t>Fondo</w:t>
      </w:r>
      <w:r>
        <w:rPr>
          <w:spacing w:val="-10"/>
          <w:sz w:val="16"/>
        </w:rPr>
        <w:t xml:space="preserve"> </w:t>
      </w:r>
      <w:r>
        <w:rPr>
          <w:sz w:val="16"/>
        </w:rPr>
        <w:t>de</w:t>
      </w:r>
      <w:r>
        <w:rPr>
          <w:spacing w:val="-11"/>
          <w:sz w:val="16"/>
        </w:rPr>
        <w:t xml:space="preserve"> </w:t>
      </w:r>
      <w:r>
        <w:rPr>
          <w:sz w:val="16"/>
        </w:rPr>
        <w:t>Fiscalización;</w:t>
      </w:r>
      <w:r>
        <w:rPr>
          <w:spacing w:val="-15"/>
          <w:sz w:val="16"/>
        </w:rPr>
        <w:t xml:space="preserve"> </w:t>
      </w:r>
      <w:r>
        <w:rPr>
          <w:sz w:val="16"/>
        </w:rPr>
        <w:t>Fondo</w:t>
      </w:r>
      <w:r>
        <w:rPr>
          <w:spacing w:val="-14"/>
          <w:sz w:val="16"/>
        </w:rPr>
        <w:t xml:space="preserve"> </w:t>
      </w:r>
      <w:r>
        <w:rPr>
          <w:sz w:val="16"/>
        </w:rPr>
        <w:t>de</w:t>
      </w:r>
      <w:r>
        <w:rPr>
          <w:spacing w:val="-15"/>
          <w:sz w:val="16"/>
        </w:rPr>
        <w:t xml:space="preserve"> </w:t>
      </w:r>
      <w:r>
        <w:rPr>
          <w:sz w:val="16"/>
        </w:rPr>
        <w:t>Fomento</w:t>
      </w:r>
      <w:r>
        <w:rPr>
          <w:spacing w:val="-14"/>
          <w:sz w:val="16"/>
        </w:rPr>
        <w:t xml:space="preserve"> </w:t>
      </w:r>
      <w:r>
        <w:rPr>
          <w:sz w:val="16"/>
        </w:rPr>
        <w:t>Municipal;</w:t>
      </w:r>
      <w:r>
        <w:rPr>
          <w:spacing w:val="-15"/>
          <w:sz w:val="16"/>
        </w:rPr>
        <w:t xml:space="preserve"> </w:t>
      </w:r>
      <w:r>
        <w:rPr>
          <w:sz w:val="16"/>
        </w:rPr>
        <w:t>Participaciones</w:t>
      </w:r>
      <w:r>
        <w:rPr>
          <w:spacing w:val="-16"/>
          <w:sz w:val="16"/>
        </w:rPr>
        <w:t xml:space="preserve"> </w:t>
      </w:r>
      <w:r>
        <w:rPr>
          <w:sz w:val="16"/>
        </w:rPr>
        <w:t>por</w:t>
      </w:r>
      <w:r>
        <w:rPr>
          <w:spacing w:val="-14"/>
          <w:sz w:val="16"/>
        </w:rPr>
        <w:t xml:space="preserve"> </w:t>
      </w:r>
      <w:r>
        <w:rPr>
          <w:sz w:val="16"/>
        </w:rPr>
        <w:t>el</w:t>
      </w:r>
      <w:r>
        <w:rPr>
          <w:spacing w:val="-13"/>
          <w:sz w:val="16"/>
        </w:rPr>
        <w:t xml:space="preserve"> </w:t>
      </w:r>
      <w:r>
        <w:rPr>
          <w:sz w:val="16"/>
        </w:rPr>
        <w:t>Impuesto</w:t>
      </w:r>
      <w:r>
        <w:rPr>
          <w:spacing w:val="-14"/>
          <w:sz w:val="16"/>
        </w:rPr>
        <w:t xml:space="preserve"> </w:t>
      </w:r>
      <w:r>
        <w:rPr>
          <w:sz w:val="16"/>
        </w:rPr>
        <w:t>de</w:t>
      </w:r>
      <w:r>
        <w:rPr>
          <w:spacing w:val="-15"/>
          <w:sz w:val="16"/>
        </w:rPr>
        <w:t xml:space="preserve"> </w:t>
      </w:r>
      <w:r>
        <w:rPr>
          <w:sz w:val="16"/>
        </w:rPr>
        <w:t>Automóviles</w:t>
      </w:r>
      <w:r>
        <w:rPr>
          <w:spacing w:val="-16"/>
          <w:sz w:val="16"/>
        </w:rPr>
        <w:t xml:space="preserve"> </w:t>
      </w:r>
      <w:r>
        <w:rPr>
          <w:sz w:val="16"/>
        </w:rPr>
        <w:t xml:space="preserve">Nuevos, Impuesto especial sobre Producción y Servicios e Impuesto a la Venta final de Gasolina y Diésel. </w:t>
      </w:r>
      <w:hyperlink r:id="rId41">
        <w:r>
          <w:rPr>
            <w:color w:val="0000FF"/>
            <w:spacing w:val="-1"/>
            <w:sz w:val="16"/>
            <w:u w:val="single" w:color="0000FF"/>
          </w:rPr>
          <w:t>http://www.bajacalifornia.gob.mx/bcfiscal/2012/transparencia_fiscal/participaciones_municipios/2016/Acuer</w:t>
        </w:r>
        <w:r>
          <w:rPr>
            <w:color w:val="0000FF"/>
            <w:spacing w:val="-1"/>
            <w:sz w:val="16"/>
            <w:u w:val="single" w:color="0000FF"/>
          </w:rPr>
          <w:t>do%20Distribucion%202016.p</w:t>
        </w:r>
      </w:hyperlink>
      <w:r>
        <w:rPr>
          <w:color w:val="0000FF"/>
          <w:spacing w:val="-1"/>
          <w:sz w:val="16"/>
        </w:rPr>
        <w:t xml:space="preserve"> </w:t>
      </w:r>
      <w:hyperlink r:id="rId42">
        <w:r>
          <w:rPr>
            <w:color w:val="0000FF"/>
            <w:sz w:val="16"/>
            <w:u w:val="single" w:color="0000FF"/>
          </w:rPr>
          <w:t>d</w:t>
        </w:r>
        <w:r>
          <w:rPr>
            <w:color w:val="0000FF"/>
            <w:sz w:val="16"/>
          </w:rPr>
          <w:t>f</w:t>
        </w:r>
      </w:hyperlink>
    </w:p>
    <w:p w:rsidR="009730AF" w:rsidRDefault="009730AF">
      <w:pPr>
        <w:jc w:val="both"/>
        <w:rPr>
          <w:sz w:val="16"/>
        </w:rPr>
        <w:sectPr w:rsidR="009730AF">
          <w:pgSz w:w="12240" w:h="15840"/>
          <w:pgMar w:top="1600" w:right="1440" w:bottom="1000" w:left="1380" w:header="588" w:footer="804" w:gutter="0"/>
          <w:cols w:space="720"/>
        </w:sectPr>
      </w:pPr>
    </w:p>
    <w:p w:rsidR="009730AF" w:rsidRDefault="00AD132B">
      <w:pPr>
        <w:pStyle w:val="Ttulo9"/>
        <w:spacing w:line="360" w:lineRule="auto"/>
        <w:ind w:right="257"/>
        <w:jc w:val="both"/>
      </w:pPr>
      <w:r>
        <w:rPr>
          <w:lang w:val="en-US"/>
        </w:rPr>
        <w:lastRenderedPageBreak/>
        <w:pict>
          <v:shape id="_x0000_s1237" type="#_x0000_t202" style="position:absolute;left:0;text-align:left;margin-left:556.7pt;margin-top:655.8pt;width:27.8pt;height:62.2pt;z-index:4936;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26</w:t>
                  </w:r>
                </w:p>
              </w:txbxContent>
            </v:textbox>
            <w10:wrap anchorx="page" anchory="page"/>
          </v:shape>
        </w:pict>
      </w:r>
      <w:r>
        <w:t>Los beneficiarios de recurso del Ramo 28  “Participaciones  Federales  a  Entidades</w:t>
      </w:r>
      <w:r>
        <w:rPr>
          <w:spacing w:val="-14"/>
        </w:rPr>
        <w:t xml:space="preserve"> </w:t>
      </w:r>
      <w:r>
        <w:t>Federativas”</w:t>
      </w:r>
      <w:r>
        <w:rPr>
          <w:spacing w:val="-18"/>
        </w:rPr>
        <w:t xml:space="preserve"> </w:t>
      </w:r>
      <w:r>
        <w:t>en</w:t>
      </w:r>
      <w:r>
        <w:rPr>
          <w:spacing w:val="-15"/>
        </w:rPr>
        <w:t xml:space="preserve"> </w:t>
      </w:r>
      <w:r>
        <w:t>Baja</w:t>
      </w:r>
      <w:r>
        <w:rPr>
          <w:spacing w:val="-19"/>
        </w:rPr>
        <w:t xml:space="preserve"> </w:t>
      </w:r>
      <w:r>
        <w:t>California,</w:t>
      </w:r>
      <w:r>
        <w:rPr>
          <w:spacing w:val="-16"/>
        </w:rPr>
        <w:t xml:space="preserve"> </w:t>
      </w:r>
      <w:r>
        <w:t>no</w:t>
      </w:r>
      <w:r>
        <w:rPr>
          <w:spacing w:val="-18"/>
        </w:rPr>
        <w:t xml:space="preserve"> </w:t>
      </w:r>
      <w:r>
        <w:t>son</w:t>
      </w:r>
      <w:r>
        <w:rPr>
          <w:spacing w:val="-15"/>
        </w:rPr>
        <w:t xml:space="preserve"> </w:t>
      </w:r>
      <w:r>
        <w:t>definidos</w:t>
      </w:r>
      <w:r>
        <w:rPr>
          <w:spacing w:val="-18"/>
        </w:rPr>
        <w:t xml:space="preserve"> </w:t>
      </w:r>
      <w:r>
        <w:t>por</w:t>
      </w:r>
      <w:r>
        <w:rPr>
          <w:spacing w:val="-15"/>
        </w:rPr>
        <w:t xml:space="preserve"> </w:t>
      </w:r>
      <w:r>
        <w:t>fondo</w:t>
      </w:r>
      <w:r>
        <w:rPr>
          <w:spacing w:val="-18"/>
        </w:rPr>
        <w:t xml:space="preserve"> </w:t>
      </w:r>
      <w:r>
        <w:t>específico, dado que no se etiquetan para ello. Ampliamente, se considera el total de la población</w:t>
      </w:r>
      <w:r>
        <w:rPr>
          <w:spacing w:val="-17"/>
        </w:rPr>
        <w:t xml:space="preserve"> </w:t>
      </w:r>
      <w:r>
        <w:t>de</w:t>
      </w:r>
      <w:r>
        <w:rPr>
          <w:spacing w:val="-18"/>
        </w:rPr>
        <w:t xml:space="preserve"> </w:t>
      </w:r>
      <w:r>
        <w:t>la</w:t>
      </w:r>
      <w:r>
        <w:rPr>
          <w:spacing w:val="-17"/>
        </w:rPr>
        <w:t xml:space="preserve"> </w:t>
      </w:r>
      <w:r>
        <w:t>entidad</w:t>
      </w:r>
      <w:r>
        <w:rPr>
          <w:spacing w:val="-17"/>
        </w:rPr>
        <w:t xml:space="preserve"> </w:t>
      </w:r>
      <w:r>
        <w:t>como</w:t>
      </w:r>
      <w:r>
        <w:rPr>
          <w:spacing w:val="-16"/>
        </w:rPr>
        <w:t xml:space="preserve"> </w:t>
      </w:r>
      <w:r>
        <w:t>beneficiaria</w:t>
      </w:r>
      <w:r>
        <w:rPr>
          <w:spacing w:val="-17"/>
        </w:rPr>
        <w:t xml:space="preserve"> </w:t>
      </w:r>
      <w:r>
        <w:t>directa</w:t>
      </w:r>
      <w:r>
        <w:rPr>
          <w:spacing w:val="-17"/>
        </w:rPr>
        <w:t xml:space="preserve"> </w:t>
      </w:r>
      <w:r>
        <w:t>(3’484,150</w:t>
      </w:r>
      <w:r>
        <w:rPr>
          <w:spacing w:val="-18"/>
        </w:rPr>
        <w:t xml:space="preserve"> </w:t>
      </w:r>
      <w:r>
        <w:t>ciudadanos),</w:t>
      </w:r>
      <w:r>
        <w:rPr>
          <w:spacing w:val="-18"/>
        </w:rPr>
        <w:t xml:space="preserve"> </w:t>
      </w:r>
      <w:r>
        <w:t>ya</w:t>
      </w:r>
      <w:r>
        <w:rPr>
          <w:spacing w:val="-17"/>
        </w:rPr>
        <w:t xml:space="preserve"> </w:t>
      </w:r>
      <w:r>
        <w:t>que el</w:t>
      </w:r>
      <w:r>
        <w:rPr>
          <w:spacing w:val="-12"/>
        </w:rPr>
        <w:t xml:space="preserve"> </w:t>
      </w:r>
      <w:r>
        <w:t>recurso</w:t>
      </w:r>
      <w:r>
        <w:rPr>
          <w:spacing w:val="-13"/>
        </w:rPr>
        <w:t xml:space="preserve"> </w:t>
      </w:r>
      <w:r>
        <w:t>fortalece</w:t>
      </w:r>
      <w:r>
        <w:rPr>
          <w:spacing w:val="-11"/>
        </w:rPr>
        <w:t xml:space="preserve"> </w:t>
      </w:r>
      <w:r>
        <w:t>el</w:t>
      </w:r>
      <w:r>
        <w:rPr>
          <w:spacing w:val="-16"/>
        </w:rPr>
        <w:t xml:space="preserve"> </w:t>
      </w:r>
      <w:r>
        <w:t>gasto</w:t>
      </w:r>
      <w:r>
        <w:rPr>
          <w:spacing w:val="-13"/>
        </w:rPr>
        <w:t xml:space="preserve"> </w:t>
      </w:r>
      <w:r>
        <w:t>corriente</w:t>
      </w:r>
      <w:r>
        <w:rPr>
          <w:spacing w:val="-11"/>
        </w:rPr>
        <w:t xml:space="preserve"> </w:t>
      </w:r>
      <w:r>
        <w:t>de</w:t>
      </w:r>
      <w:r>
        <w:rPr>
          <w:spacing w:val="-11"/>
        </w:rPr>
        <w:t xml:space="preserve"> </w:t>
      </w:r>
      <w:r>
        <w:t>la</w:t>
      </w:r>
      <w:r>
        <w:rPr>
          <w:spacing w:val="-13"/>
        </w:rPr>
        <w:t xml:space="preserve"> </w:t>
      </w:r>
      <w:r>
        <w:t>Entidad</w:t>
      </w:r>
      <w:r>
        <w:rPr>
          <w:spacing w:val="-10"/>
        </w:rPr>
        <w:t xml:space="preserve"> </w:t>
      </w:r>
      <w:r>
        <w:t>y</w:t>
      </w:r>
      <w:r>
        <w:rPr>
          <w:spacing w:val="-13"/>
        </w:rPr>
        <w:t xml:space="preserve"> </w:t>
      </w:r>
      <w:r>
        <w:t>sus</w:t>
      </w:r>
      <w:r>
        <w:rPr>
          <w:spacing w:val="-13"/>
        </w:rPr>
        <w:t xml:space="preserve"> </w:t>
      </w:r>
      <w:r>
        <w:t>Ayuntamientos,</w:t>
      </w:r>
      <w:r>
        <w:rPr>
          <w:spacing w:val="-11"/>
        </w:rPr>
        <w:t xml:space="preserve"> </w:t>
      </w:r>
      <w:r>
        <w:t>lo</w:t>
      </w:r>
      <w:r>
        <w:rPr>
          <w:spacing w:val="-9"/>
        </w:rPr>
        <w:t xml:space="preserve"> </w:t>
      </w:r>
      <w:r>
        <w:t>que permite que se ofrezcan diversos incentivos para la recaudación en los dos    niveles, con acciones como la condonac</w:t>
      </w:r>
      <w:r>
        <w:t>ión de multas, condonación del</w:t>
      </w:r>
      <w:r>
        <w:rPr>
          <w:spacing w:val="-43"/>
        </w:rPr>
        <w:t xml:space="preserve"> </w:t>
      </w:r>
      <w:r>
        <w:t>importe de</w:t>
      </w:r>
      <w:r>
        <w:rPr>
          <w:spacing w:val="-10"/>
        </w:rPr>
        <w:t xml:space="preserve"> </w:t>
      </w:r>
      <w:r>
        <w:t>tenencia</w:t>
      </w:r>
      <w:r>
        <w:rPr>
          <w:spacing w:val="-9"/>
        </w:rPr>
        <w:t xml:space="preserve"> </w:t>
      </w:r>
      <w:r>
        <w:t>y</w:t>
      </w:r>
      <w:r>
        <w:rPr>
          <w:spacing w:val="-8"/>
        </w:rPr>
        <w:t xml:space="preserve"> </w:t>
      </w:r>
      <w:r>
        <w:t>uso</w:t>
      </w:r>
      <w:r>
        <w:rPr>
          <w:spacing w:val="-8"/>
        </w:rPr>
        <w:t xml:space="preserve"> </w:t>
      </w:r>
      <w:r>
        <w:t>de</w:t>
      </w:r>
      <w:r>
        <w:rPr>
          <w:spacing w:val="-10"/>
        </w:rPr>
        <w:t xml:space="preserve"> </w:t>
      </w:r>
      <w:r>
        <w:t>vehículo</w:t>
      </w:r>
      <w:r>
        <w:rPr>
          <w:spacing w:val="-8"/>
        </w:rPr>
        <w:t xml:space="preserve"> </w:t>
      </w:r>
      <w:r>
        <w:t>tipo</w:t>
      </w:r>
      <w:r>
        <w:rPr>
          <w:spacing w:val="-8"/>
        </w:rPr>
        <w:t xml:space="preserve"> </w:t>
      </w:r>
      <w:r>
        <w:t>pick</w:t>
      </w:r>
      <w:r>
        <w:rPr>
          <w:spacing w:val="-10"/>
        </w:rPr>
        <w:t xml:space="preserve"> </w:t>
      </w:r>
      <w:r>
        <w:t>up,</w:t>
      </w:r>
      <w:r>
        <w:rPr>
          <w:spacing w:val="-10"/>
        </w:rPr>
        <w:t xml:space="preserve"> </w:t>
      </w:r>
      <w:r>
        <w:t>así</w:t>
      </w:r>
      <w:r>
        <w:rPr>
          <w:spacing w:val="-10"/>
        </w:rPr>
        <w:t xml:space="preserve"> </w:t>
      </w:r>
      <w:r>
        <w:t>como</w:t>
      </w:r>
      <w:r>
        <w:rPr>
          <w:spacing w:val="-8"/>
        </w:rPr>
        <w:t xml:space="preserve"> </w:t>
      </w:r>
      <w:r>
        <w:t>incentivos</w:t>
      </w:r>
      <w:r>
        <w:rPr>
          <w:spacing w:val="-8"/>
        </w:rPr>
        <w:t xml:space="preserve"> </w:t>
      </w:r>
      <w:r>
        <w:t>por</w:t>
      </w:r>
      <w:r>
        <w:rPr>
          <w:spacing w:val="-9"/>
        </w:rPr>
        <w:t xml:space="preserve"> </w:t>
      </w:r>
      <w:r>
        <w:t>pronto</w:t>
      </w:r>
      <w:r>
        <w:rPr>
          <w:spacing w:val="-8"/>
        </w:rPr>
        <w:t xml:space="preserve"> </w:t>
      </w:r>
      <w:r>
        <w:t>pago, entre</w:t>
      </w:r>
      <w:r>
        <w:rPr>
          <w:spacing w:val="-3"/>
        </w:rPr>
        <w:t xml:space="preserve"> </w:t>
      </w:r>
      <w:r>
        <w:t>otros.</w:t>
      </w:r>
    </w:p>
    <w:p w:rsidR="009730AF" w:rsidRDefault="009730AF">
      <w:pPr>
        <w:pStyle w:val="Textoindependiente"/>
        <w:spacing w:before="1"/>
        <w:rPr>
          <w:b/>
          <w:sz w:val="36"/>
        </w:rPr>
      </w:pPr>
    </w:p>
    <w:p w:rsidR="009730AF" w:rsidRDefault="00AD132B">
      <w:pPr>
        <w:spacing w:line="357" w:lineRule="auto"/>
        <w:ind w:left="3065" w:right="257" w:hanging="2737"/>
        <w:rPr>
          <w:b/>
          <w:sz w:val="24"/>
        </w:rPr>
      </w:pPr>
      <w:r>
        <w:rPr>
          <w:lang w:val="en-US"/>
        </w:rPr>
        <w:pict>
          <v:group id="_x0000_s1221" style="position:absolute;left:0;text-align:left;margin-left:85.05pt;margin-top:43.25pt;width:431.95pt;height:172.25pt;z-index:4888;mso-wrap-distance-left:0;mso-wrap-distance-right:0;mso-position-horizontal-relative:page" coordorigin="1701,865" coordsize="8639,3445">
            <v:shape id="_x0000_s1236" style="position:absolute;left:1701;top:864;width:1405;height:3445" coordorigin="1701,865" coordsize="1405,3445" path="m2965,865r-1123,l1787,876r-45,30l1712,950r-11,55l1701,4169r11,55l1742,4269r45,30l1842,4310r1123,l3020,4299r45,-30l3095,4224r11,-55l3106,1005r-11,-55l3065,906r-45,-30l2965,865xe" fillcolor="#c0504d" stroked="f">
              <v:path arrowok="t"/>
            </v:shape>
            <v:shape id="_x0000_s1235" style="position:absolute;left:3147;top:864;width:1405;height:3445" coordorigin="3148,865" coordsize="1405,3445" path="m4412,865r-1124,l3234,876r-45,30l3159,950r-11,55l3148,4169r11,55l3189,4269r45,30l3288,4310r1124,l4467,4299r44,-30l4541,4224r11,-55l4552,1005r-11,-55l4511,906r-44,-30l4412,865xe" fillcolor="#c0504d" stroked="f">
              <v:path arrowok="t"/>
            </v:shape>
            <v:shape id="_x0000_s1234" style="position:absolute;left:4594;top:864;width:1405;height:3445" coordorigin="4594,865" coordsize="1405,3445" path="m5859,865r-1124,l4680,876r-44,30l4605,950r-11,55l4594,4169r11,55l4636,4269r44,30l4735,4310r1124,l5913,4299r45,-30l5988,4224r11,-55l5999,1005r-11,-55l5958,906r-45,-30l5859,865xe" fillcolor="#c0504d" stroked="f">
              <v:path arrowok="t"/>
            </v:shape>
            <v:shape id="_x0000_s1233" style="position:absolute;left:6041;top:864;width:1405;height:3445" coordorigin="6041,865" coordsize="1405,3445" path="m7305,865r-1123,l6127,876r-45,30l6052,950r-11,55l6041,4169r11,55l6082,4269r45,30l6182,4310r1123,l7360,4299r45,-30l7435,4224r11,-55l7446,1005r-11,-55l7405,906r-45,-30l7305,865xe" fillcolor="#c0504d" stroked="f">
              <v:path arrowok="t"/>
            </v:shape>
            <v:shape id="_x0000_s1232" style="position:absolute;left:7487;top:864;width:1405;height:3445" coordorigin="7488,865" coordsize="1405,3445" path="m8752,865r-1124,l7574,876r-45,30l7499,950r-11,55l7488,4169r11,55l7529,4269r45,30l7628,4310r1124,l8807,4299r44,-30l8881,4224r11,-55l8892,1005r-11,-55l8851,906r-44,-30l8752,865xe" fillcolor="#c0504d" stroked="f">
              <v:path arrowok="t"/>
            </v:shape>
            <v:shape id="_x0000_s1231" style="position:absolute;left:8934;top:864;width:1405;height:3445" coordorigin="8935,865" coordsize="1405,3445" path="m10199,865r-1124,l9020,876r-44,30l8946,950r-11,55l8935,4169r11,55l8976,4269r44,30l9075,4310r1124,l10253,4299r45,-30l10328,4224r11,-55l10339,1005r-11,-55l10298,906r-45,-30l10199,865xe" fillcolor="#c0504d" stroked="f">
              <v:path arrowok="t"/>
            </v:shape>
            <v:shape id="_x0000_s1230" style="position:absolute;left:2163;top:1041;width:7947;height:1567" coordorigin="2163,1041" coordsize="7947,1567" o:spt="100" adj="0,,0" path="m2947,1041r-784,784l2947,2608r,-392l9719,2216r391,-391l9718,1433r-6771,l2947,1041xm9719,2216r-392,l9327,2608r392,-392xm9327,1041r,392l9718,1433,9327,1041xe" fillcolor="#f1dcdb" stroked="f">
              <v:stroke joinstyle="round"/>
              <v:formulas/>
              <v:path arrowok="t" o:connecttype="segments"/>
            </v:shape>
            <v:shape id="_x0000_s1229" style="position:absolute;left:2163;top:1041;width:7947;height:1567" coordorigin="2163,1041" coordsize="7947,1567" path="m2163,1825r784,-784l2947,1433r6380,l9327,1041r783,784l9327,2608r,-392l2947,2216r,392l2163,1825xe" filled="f" strokecolor="white" strokeweight="2pt">
              <v:path arrowok="t"/>
            </v:shape>
            <v:shape id="_x0000_s1228" type="#_x0000_t202" style="position:absolute;left:3329;top:1589;width:5929;height:846" filled="f" stroked="f">
              <v:textbox inset="0,0,0,0">
                <w:txbxContent>
                  <w:p w:rsidR="009730AF" w:rsidRDefault="00AD132B">
                    <w:pPr>
                      <w:spacing w:line="243" w:lineRule="exact"/>
                      <w:ind w:left="-1" w:right="18"/>
                      <w:jc w:val="center"/>
                      <w:rPr>
                        <w:rFonts w:ascii="Corbel"/>
                        <w:b/>
                        <w:sz w:val="24"/>
                      </w:rPr>
                    </w:pPr>
                    <w:r>
                      <w:rPr>
                        <w:rFonts w:ascii="Corbel"/>
                        <w:b/>
                        <w:sz w:val="24"/>
                      </w:rPr>
                      <w:t>Beneficiarios de las Participaciones Federales a</w:t>
                    </w:r>
                    <w:r>
                      <w:rPr>
                        <w:rFonts w:ascii="Corbel"/>
                        <w:b/>
                        <w:spacing w:val="-21"/>
                        <w:sz w:val="24"/>
                      </w:rPr>
                      <w:t xml:space="preserve"> </w:t>
                    </w:r>
                    <w:r>
                      <w:rPr>
                        <w:rFonts w:ascii="Corbel"/>
                        <w:b/>
                        <w:sz w:val="24"/>
                      </w:rPr>
                      <w:t>Entidades</w:t>
                    </w:r>
                  </w:p>
                  <w:p w:rsidR="009730AF" w:rsidRDefault="00AD132B">
                    <w:pPr>
                      <w:spacing w:before="43"/>
                      <w:ind w:left="1120" w:right="1139"/>
                      <w:jc w:val="center"/>
                      <w:rPr>
                        <w:rFonts w:ascii="Corbel" w:hAnsi="Corbel"/>
                        <w:b/>
                        <w:sz w:val="24"/>
                      </w:rPr>
                    </w:pPr>
                    <w:r>
                      <w:rPr>
                        <w:rFonts w:ascii="Corbel" w:hAnsi="Corbel"/>
                        <w:b/>
                        <w:sz w:val="24"/>
                      </w:rPr>
                      <w:t>Federativas (3’484,150 ciudadanos)</w:t>
                    </w:r>
                  </w:p>
                  <w:p w:rsidR="009730AF" w:rsidRDefault="00AD132B">
                    <w:pPr>
                      <w:spacing w:before="50" w:line="216" w:lineRule="exact"/>
                      <w:ind w:left="2959"/>
                      <w:rPr>
                        <w:rFonts w:ascii="Calibri"/>
                        <w:sz w:val="18"/>
                      </w:rPr>
                    </w:pPr>
                    <w:r>
                      <w:rPr>
                        <w:rFonts w:ascii="Calibri"/>
                        <w:color w:val="FFFFFF"/>
                        <w:sz w:val="18"/>
                      </w:rPr>
                      <w:t>x. Incentivos</w:t>
                    </w:r>
                  </w:p>
                </w:txbxContent>
              </v:textbox>
            </v:shape>
            <v:shape id="_x0000_s1227" type="#_x0000_t202" style="position:absolute;left:1846;top:2551;width:1129;height:776" filled="f" stroked="f">
              <v:textbox inset="0,0,0,0">
                <w:txbxContent>
                  <w:p w:rsidR="009730AF" w:rsidRDefault="00AD132B">
                    <w:pPr>
                      <w:spacing w:line="173" w:lineRule="exact"/>
                      <w:ind w:left="259"/>
                      <w:rPr>
                        <w:rFonts w:ascii="Calibri"/>
                        <w:sz w:val="18"/>
                      </w:rPr>
                    </w:pPr>
                    <w:r>
                      <w:rPr>
                        <w:rFonts w:ascii="Calibri"/>
                        <w:color w:val="FFFFFF"/>
                        <w:sz w:val="18"/>
                      </w:rPr>
                      <w:t>i. Fondo</w:t>
                    </w:r>
                  </w:p>
                  <w:p w:rsidR="009730AF" w:rsidRDefault="00AD132B">
                    <w:pPr>
                      <w:spacing w:before="12" w:line="216" w:lineRule="auto"/>
                      <w:ind w:left="-1" w:right="18" w:firstLine="7"/>
                      <w:jc w:val="center"/>
                      <w:rPr>
                        <w:rFonts w:ascii="Calibri"/>
                        <w:sz w:val="18"/>
                      </w:rPr>
                    </w:pPr>
                    <w:r>
                      <w:rPr>
                        <w:rFonts w:ascii="Calibri"/>
                        <w:color w:val="FFFFFF"/>
                        <w:sz w:val="18"/>
                      </w:rPr>
                      <w:t>General de Participaciones (FGP).</w:t>
                    </w:r>
                  </w:p>
                </w:txbxContent>
              </v:textbox>
            </v:shape>
            <v:shape id="_x0000_s1226" type="#_x0000_t202" style="position:absolute;left:3422;top:2551;width:876;height:776" filled="f" stroked="f">
              <v:textbox inset="0,0,0,0">
                <w:txbxContent>
                  <w:p w:rsidR="009730AF" w:rsidRDefault="00AD132B">
                    <w:pPr>
                      <w:spacing w:line="173" w:lineRule="exact"/>
                      <w:rPr>
                        <w:rFonts w:ascii="Calibri"/>
                        <w:sz w:val="18"/>
                      </w:rPr>
                    </w:pPr>
                    <w:r>
                      <w:rPr>
                        <w:rFonts w:ascii="Calibri"/>
                        <w:color w:val="FFFFFF"/>
                        <w:sz w:val="18"/>
                      </w:rPr>
                      <w:t>ii. Fondo de</w:t>
                    </w:r>
                  </w:p>
                  <w:p w:rsidR="009730AF" w:rsidRDefault="00AD132B">
                    <w:pPr>
                      <w:spacing w:before="12" w:line="216" w:lineRule="auto"/>
                      <w:ind w:left="68" w:right="81" w:hanging="6"/>
                      <w:jc w:val="center"/>
                      <w:rPr>
                        <w:rFonts w:ascii="Calibri"/>
                        <w:sz w:val="18"/>
                      </w:rPr>
                    </w:pPr>
                    <w:r>
                      <w:rPr>
                        <w:rFonts w:ascii="Calibri"/>
                        <w:color w:val="FFFFFF"/>
                        <w:sz w:val="18"/>
                      </w:rPr>
                      <w:t>Fomento Municipal (FFM).</w:t>
                    </w:r>
                  </w:p>
                </w:txbxContent>
              </v:textbox>
            </v:shape>
            <v:shape id="_x0000_s1225" type="#_x0000_t202" style="position:absolute;left:4785;top:2650;width:1045;height:577" filled="f" stroked="f">
              <v:textbox inset="0,0,0,0">
                <w:txbxContent>
                  <w:p w:rsidR="009730AF" w:rsidRDefault="00AD132B">
                    <w:pPr>
                      <w:spacing w:line="173" w:lineRule="exact"/>
                      <w:ind w:left="63"/>
                      <w:rPr>
                        <w:rFonts w:ascii="Calibri"/>
                        <w:sz w:val="18"/>
                      </w:rPr>
                    </w:pPr>
                    <w:r>
                      <w:rPr>
                        <w:rFonts w:ascii="Calibri"/>
                        <w:color w:val="FFFFFF"/>
                        <w:sz w:val="18"/>
                      </w:rPr>
                      <w:t>iv. Fondo de</w:t>
                    </w:r>
                  </w:p>
                  <w:p w:rsidR="009730AF" w:rsidRDefault="00AD132B">
                    <w:pPr>
                      <w:spacing w:line="198" w:lineRule="exact"/>
                      <w:rPr>
                        <w:rFonts w:ascii="Calibri" w:hAnsi="Calibri"/>
                        <w:sz w:val="18"/>
                      </w:rPr>
                    </w:pPr>
                    <w:r>
                      <w:rPr>
                        <w:rFonts w:ascii="Calibri" w:hAnsi="Calibri"/>
                        <w:color w:val="FFFFFF"/>
                        <w:sz w:val="18"/>
                      </w:rPr>
                      <w:t>Fiscalización y</w:t>
                    </w:r>
                  </w:p>
                  <w:p w:rsidR="009730AF" w:rsidRDefault="00AD132B">
                    <w:pPr>
                      <w:spacing w:line="205" w:lineRule="exact"/>
                      <w:ind w:left="23"/>
                      <w:rPr>
                        <w:rFonts w:ascii="Calibri" w:hAnsi="Calibri"/>
                        <w:sz w:val="18"/>
                      </w:rPr>
                    </w:pPr>
                    <w:r>
                      <w:rPr>
                        <w:rFonts w:ascii="Calibri" w:hAnsi="Calibri"/>
                        <w:color w:val="FFFFFF"/>
                        <w:sz w:val="18"/>
                      </w:rPr>
                      <w:t>Recaudación.</w:t>
                    </w:r>
                  </w:p>
                </w:txbxContent>
              </v:textbox>
            </v:shape>
            <v:shape id="_x0000_s1224" type="#_x0000_t202" style="position:absolute;left:6160;top:2454;width:1189;height:1169" filled="f" stroked="f">
              <v:textbox inset="0,0,0,0">
                <w:txbxContent>
                  <w:p w:rsidR="009730AF" w:rsidRDefault="00AD132B">
                    <w:pPr>
                      <w:spacing w:line="172" w:lineRule="exact"/>
                      <w:ind w:left="3"/>
                      <w:rPr>
                        <w:rFonts w:ascii="Calibri"/>
                        <w:sz w:val="18"/>
                      </w:rPr>
                    </w:pPr>
                    <w:r>
                      <w:rPr>
                        <w:rFonts w:ascii="Calibri"/>
                        <w:color w:val="FFFFFF"/>
                        <w:sz w:val="18"/>
                      </w:rPr>
                      <w:t>por el Impuesto</w:t>
                    </w:r>
                  </w:p>
                  <w:p w:rsidR="009730AF" w:rsidRDefault="00AD132B">
                    <w:pPr>
                      <w:spacing w:before="10" w:line="216" w:lineRule="auto"/>
                      <w:ind w:right="18" w:firstLine="3"/>
                      <w:jc w:val="center"/>
                      <w:rPr>
                        <w:rFonts w:ascii="Calibri" w:hAnsi="Calibri"/>
                        <w:sz w:val="18"/>
                      </w:rPr>
                    </w:pPr>
                    <w:r>
                      <w:rPr>
                        <w:rFonts w:ascii="Calibri" w:hAnsi="Calibri"/>
                        <w:color w:val="FFFFFF"/>
                        <w:sz w:val="18"/>
                      </w:rPr>
                      <w:t>Especial sobre Automóviles Nuevos (ISAN) y su fondo de compensación.</w:t>
                    </w:r>
                  </w:p>
                </w:txbxContent>
              </v:textbox>
            </v:shape>
            <v:shape id="_x0000_s1223" type="#_x0000_t202" style="position:absolute;left:7603;top:2452;width:1200;height:972" filled="f" stroked="f">
              <v:textbox inset="0,0,0,0">
                <w:txbxContent>
                  <w:p w:rsidR="009730AF" w:rsidRDefault="00AD132B">
                    <w:pPr>
                      <w:spacing w:line="173" w:lineRule="exact"/>
                      <w:ind w:left="88"/>
                      <w:rPr>
                        <w:rFonts w:ascii="Calibri"/>
                        <w:sz w:val="18"/>
                      </w:rPr>
                    </w:pPr>
                    <w:r>
                      <w:rPr>
                        <w:rFonts w:ascii="Calibri"/>
                        <w:color w:val="FFFFFF"/>
                        <w:sz w:val="18"/>
                      </w:rPr>
                      <w:t>vii. Incentivos</w:t>
                    </w:r>
                  </w:p>
                  <w:p w:rsidR="009730AF" w:rsidRDefault="00AD132B">
                    <w:pPr>
                      <w:spacing w:before="12" w:line="216" w:lineRule="auto"/>
                      <w:ind w:right="18" w:hanging="3"/>
                      <w:jc w:val="center"/>
                      <w:rPr>
                        <w:rFonts w:ascii="Calibri" w:hAnsi="Calibri"/>
                        <w:sz w:val="18"/>
                      </w:rPr>
                    </w:pPr>
                    <w:r>
                      <w:rPr>
                        <w:rFonts w:ascii="Calibri" w:hAnsi="Calibri"/>
                        <w:color w:val="FFFFFF"/>
                        <w:sz w:val="18"/>
                      </w:rPr>
                      <w:t>por el IEPS sobre Ventas de Diésel y Gasolina (IIEPS).</w:t>
                    </w:r>
                  </w:p>
                </w:txbxContent>
              </v:textbox>
            </v:shape>
            <v:shape id="_x0000_s1222" type="#_x0000_t202" style="position:absolute;left:9046;top:2532;width:1205;height:1365" filled="f" stroked="f">
              <v:textbox inset="0,0,0,0">
                <w:txbxContent>
                  <w:p w:rsidR="009730AF" w:rsidRDefault="00AD132B">
                    <w:pPr>
                      <w:spacing w:line="171" w:lineRule="exact"/>
                      <w:ind w:left="491" w:right="504"/>
                      <w:jc w:val="center"/>
                      <w:rPr>
                        <w:rFonts w:ascii="Calibri"/>
                        <w:sz w:val="18"/>
                      </w:rPr>
                    </w:pPr>
                    <w:r>
                      <w:rPr>
                        <w:rFonts w:ascii="Calibri"/>
                        <w:color w:val="FFFFFF"/>
                        <w:sz w:val="18"/>
                      </w:rPr>
                      <w:t>iii.</w:t>
                    </w:r>
                  </w:p>
                  <w:p w:rsidR="009730AF" w:rsidRDefault="00AD132B">
                    <w:pPr>
                      <w:spacing w:before="10" w:line="216" w:lineRule="auto"/>
                      <w:ind w:right="19" w:hanging="4"/>
                      <w:jc w:val="center"/>
                      <w:rPr>
                        <w:rFonts w:ascii="Calibri" w:hAnsi="Calibri"/>
                        <w:sz w:val="18"/>
                      </w:rPr>
                    </w:pPr>
                    <w:r>
                      <w:rPr>
                        <w:rFonts w:ascii="Calibri" w:hAnsi="Calibri"/>
                        <w:color w:val="FFFFFF"/>
                        <w:sz w:val="18"/>
                      </w:rPr>
                      <w:t>Participaciones Específicas en el Impuesto Especial sobre Producción y Servicios.</w:t>
                    </w:r>
                  </w:p>
                </w:txbxContent>
              </v:textbox>
            </v:shape>
            <w10:wrap type="topAndBottom" anchorx="page"/>
          </v:group>
        </w:pict>
      </w:r>
      <w:r>
        <w:rPr>
          <w:b/>
          <w:sz w:val="24"/>
        </w:rPr>
        <w:t>Figura 3. Beneficiarios de Participaciones Federales a Entidades Federativas en Baja California, Ejercicio 201</w:t>
      </w:r>
      <w:r>
        <w:rPr>
          <w:b/>
          <w:sz w:val="24"/>
        </w:rPr>
        <w:t>6</w:t>
      </w:r>
    </w:p>
    <w:p w:rsidR="009730AF" w:rsidRDefault="009730AF">
      <w:pPr>
        <w:pStyle w:val="Textoindependiente"/>
        <w:spacing w:before="10"/>
        <w:rPr>
          <w:b/>
          <w:sz w:val="23"/>
        </w:rPr>
      </w:pPr>
    </w:p>
    <w:p w:rsidR="009730AF" w:rsidRDefault="00AD132B">
      <w:pPr>
        <w:ind w:left="320"/>
        <w:rPr>
          <w:b/>
          <w:sz w:val="16"/>
        </w:rPr>
      </w:pPr>
      <w:r>
        <w:rPr>
          <w:b/>
          <w:sz w:val="16"/>
        </w:rPr>
        <w:t>Fuente: Elaboración propia.</w:t>
      </w:r>
    </w:p>
    <w:p w:rsidR="009730AF" w:rsidRDefault="009730AF">
      <w:pPr>
        <w:pStyle w:val="Textoindependiente"/>
        <w:rPr>
          <w:b/>
          <w:sz w:val="18"/>
        </w:rPr>
      </w:pPr>
    </w:p>
    <w:p w:rsidR="009730AF" w:rsidRDefault="009730AF">
      <w:pPr>
        <w:pStyle w:val="Textoindependiente"/>
        <w:spacing w:before="9"/>
        <w:rPr>
          <w:b/>
          <w:sz w:val="16"/>
        </w:rPr>
      </w:pPr>
    </w:p>
    <w:p w:rsidR="009730AF" w:rsidRDefault="00AD132B">
      <w:pPr>
        <w:spacing w:before="1" w:line="360" w:lineRule="auto"/>
        <w:ind w:left="320" w:right="258"/>
        <w:jc w:val="both"/>
        <w:rPr>
          <w:b/>
          <w:sz w:val="14"/>
        </w:rPr>
      </w:pPr>
      <w:r>
        <w:rPr>
          <w:sz w:val="24"/>
        </w:rPr>
        <w:t xml:space="preserve">Sin embargo, y dado que estos recursos participativos se calculan a partir de criterios resarcitorios, se puede identificar que los </w:t>
      </w:r>
      <w:r>
        <w:rPr>
          <w:b/>
          <w:sz w:val="24"/>
        </w:rPr>
        <w:t>beneficios directos de este fondo se ven reflejados en programas de apoyo a familias que han beneficiado a un total de 118 mil 251 ciudadanos, lo que representa el 3.39 % del total de la entidad. También</w:t>
      </w:r>
      <w:r>
        <w:rPr>
          <w:b/>
          <w:spacing w:val="-12"/>
          <w:sz w:val="24"/>
        </w:rPr>
        <w:t xml:space="preserve"> </w:t>
      </w:r>
      <w:r>
        <w:rPr>
          <w:b/>
          <w:sz w:val="24"/>
        </w:rPr>
        <w:t>se</w:t>
      </w:r>
      <w:r>
        <w:rPr>
          <w:b/>
          <w:spacing w:val="-13"/>
          <w:sz w:val="24"/>
        </w:rPr>
        <w:t xml:space="preserve"> </w:t>
      </w:r>
      <w:r>
        <w:rPr>
          <w:b/>
          <w:sz w:val="24"/>
        </w:rPr>
        <w:t>beneficiaron</w:t>
      </w:r>
      <w:r>
        <w:rPr>
          <w:b/>
          <w:spacing w:val="-12"/>
          <w:sz w:val="24"/>
        </w:rPr>
        <w:t xml:space="preserve"> </w:t>
      </w:r>
      <w:r>
        <w:rPr>
          <w:b/>
          <w:sz w:val="24"/>
        </w:rPr>
        <w:t>8</w:t>
      </w:r>
      <w:r>
        <w:rPr>
          <w:b/>
          <w:spacing w:val="-13"/>
          <w:sz w:val="24"/>
        </w:rPr>
        <w:t xml:space="preserve"> </w:t>
      </w:r>
      <w:r>
        <w:rPr>
          <w:b/>
          <w:sz w:val="24"/>
        </w:rPr>
        <w:t>mil</w:t>
      </w:r>
      <w:r>
        <w:rPr>
          <w:b/>
          <w:spacing w:val="-10"/>
          <w:sz w:val="24"/>
        </w:rPr>
        <w:t xml:space="preserve"> </w:t>
      </w:r>
      <w:r>
        <w:rPr>
          <w:b/>
          <w:sz w:val="24"/>
        </w:rPr>
        <w:t>185</w:t>
      </w:r>
      <w:r>
        <w:rPr>
          <w:b/>
          <w:spacing w:val="-13"/>
          <w:sz w:val="24"/>
        </w:rPr>
        <w:t xml:space="preserve"> </w:t>
      </w:r>
      <w:r>
        <w:rPr>
          <w:b/>
          <w:sz w:val="24"/>
        </w:rPr>
        <w:t>ciudadanos</w:t>
      </w:r>
      <w:r>
        <w:rPr>
          <w:b/>
          <w:spacing w:val="-11"/>
          <w:sz w:val="24"/>
        </w:rPr>
        <w:t xml:space="preserve"> </w:t>
      </w:r>
      <w:r>
        <w:rPr>
          <w:b/>
          <w:sz w:val="24"/>
        </w:rPr>
        <w:t>por</w:t>
      </w:r>
      <w:r>
        <w:rPr>
          <w:b/>
          <w:spacing w:val="-12"/>
          <w:sz w:val="24"/>
        </w:rPr>
        <w:t xml:space="preserve"> </w:t>
      </w:r>
      <w:r>
        <w:rPr>
          <w:b/>
          <w:sz w:val="24"/>
        </w:rPr>
        <w:t>concepto</w:t>
      </w:r>
      <w:r>
        <w:rPr>
          <w:b/>
          <w:spacing w:val="-11"/>
          <w:sz w:val="24"/>
        </w:rPr>
        <w:t xml:space="preserve"> </w:t>
      </w:r>
      <w:r>
        <w:rPr>
          <w:b/>
          <w:spacing w:val="1"/>
          <w:sz w:val="24"/>
        </w:rPr>
        <w:t>de</w:t>
      </w:r>
      <w:r>
        <w:rPr>
          <w:b/>
          <w:spacing w:val="-13"/>
          <w:sz w:val="24"/>
        </w:rPr>
        <w:t xml:space="preserve"> </w:t>
      </w:r>
      <w:r>
        <w:rPr>
          <w:b/>
          <w:sz w:val="24"/>
        </w:rPr>
        <w:t>condonación</w:t>
      </w:r>
      <w:r>
        <w:rPr>
          <w:b/>
          <w:spacing w:val="-12"/>
          <w:sz w:val="24"/>
        </w:rPr>
        <w:t xml:space="preserve"> </w:t>
      </w:r>
      <w:r>
        <w:rPr>
          <w:b/>
          <w:sz w:val="24"/>
        </w:rPr>
        <w:t>del impuesto estatal de tenencia y vehículos a propietarios de camionetas.</w:t>
      </w:r>
      <w:r>
        <w:rPr>
          <w:b/>
          <w:spacing w:val="-16"/>
          <w:sz w:val="24"/>
        </w:rPr>
        <w:t xml:space="preserve"> </w:t>
      </w:r>
      <w:r>
        <w:rPr>
          <w:b/>
          <w:position w:val="10"/>
          <w:sz w:val="14"/>
        </w:rPr>
        <w:t>8</w:t>
      </w:r>
    </w:p>
    <w:p w:rsidR="009730AF" w:rsidRDefault="009730AF">
      <w:pPr>
        <w:pStyle w:val="Textoindependiente"/>
        <w:rPr>
          <w:b/>
          <w:sz w:val="20"/>
        </w:rPr>
      </w:pPr>
    </w:p>
    <w:p w:rsidR="009730AF" w:rsidRDefault="00AD132B">
      <w:pPr>
        <w:pStyle w:val="Textoindependiente"/>
        <w:spacing w:before="5"/>
        <w:rPr>
          <w:b/>
          <w:sz w:val="15"/>
        </w:rPr>
      </w:pPr>
      <w:r>
        <w:rPr>
          <w:lang w:val="en-US"/>
        </w:rPr>
        <w:pict>
          <v:line id="_x0000_s1220" style="position:absolute;z-index:4912;mso-wrap-distance-left:0;mso-wrap-distance-right:0;mso-position-horizontal-relative:page" from="85.05pt,11.35pt" to="229.1pt,11.35pt" strokeweight=".8pt">
            <w10:wrap type="topAndBottom" anchorx="page"/>
          </v:line>
        </w:pict>
      </w:r>
    </w:p>
    <w:p w:rsidR="009730AF" w:rsidRDefault="00AD132B">
      <w:pPr>
        <w:pStyle w:val="Prrafodelista"/>
        <w:numPr>
          <w:ilvl w:val="0"/>
          <w:numId w:val="13"/>
        </w:numPr>
        <w:tabs>
          <w:tab w:val="left" w:pos="433"/>
        </w:tabs>
        <w:spacing w:before="66"/>
        <w:ind w:right="455" w:firstLine="0"/>
        <w:rPr>
          <w:rFonts w:ascii="Calibri"/>
          <w:sz w:val="16"/>
        </w:rPr>
      </w:pPr>
      <w:r>
        <w:rPr>
          <w:rFonts w:ascii="Corbel"/>
          <w:sz w:val="16"/>
        </w:rPr>
        <w:t>Gobierno</w:t>
      </w:r>
      <w:r>
        <w:rPr>
          <w:rFonts w:ascii="Corbel"/>
          <w:spacing w:val="-1"/>
          <w:sz w:val="16"/>
        </w:rPr>
        <w:t xml:space="preserve"> </w:t>
      </w:r>
      <w:r>
        <w:rPr>
          <w:rFonts w:ascii="Corbel"/>
          <w:sz w:val="16"/>
        </w:rPr>
        <w:t>del</w:t>
      </w:r>
      <w:r>
        <w:rPr>
          <w:rFonts w:ascii="Corbel"/>
          <w:spacing w:val="-4"/>
          <w:sz w:val="16"/>
        </w:rPr>
        <w:t xml:space="preserve"> </w:t>
      </w:r>
      <w:r>
        <w:rPr>
          <w:rFonts w:ascii="Corbel"/>
          <w:sz w:val="16"/>
        </w:rPr>
        <w:t>Estado</w:t>
      </w:r>
      <w:r>
        <w:rPr>
          <w:rFonts w:ascii="Corbel"/>
          <w:spacing w:val="-5"/>
          <w:sz w:val="16"/>
        </w:rPr>
        <w:t xml:space="preserve"> </w:t>
      </w:r>
      <w:r>
        <w:rPr>
          <w:rFonts w:ascii="Corbel"/>
          <w:sz w:val="16"/>
        </w:rPr>
        <w:t>de</w:t>
      </w:r>
      <w:r>
        <w:rPr>
          <w:rFonts w:ascii="Corbel"/>
          <w:spacing w:val="-3"/>
          <w:sz w:val="16"/>
        </w:rPr>
        <w:t xml:space="preserve"> </w:t>
      </w:r>
      <w:r>
        <w:rPr>
          <w:rFonts w:ascii="Corbel"/>
          <w:sz w:val="16"/>
        </w:rPr>
        <w:t>Baja</w:t>
      </w:r>
      <w:r>
        <w:rPr>
          <w:rFonts w:ascii="Corbel"/>
          <w:spacing w:val="-2"/>
          <w:sz w:val="16"/>
        </w:rPr>
        <w:t xml:space="preserve"> </w:t>
      </w:r>
      <w:r>
        <w:rPr>
          <w:rFonts w:ascii="Corbel"/>
          <w:sz w:val="16"/>
        </w:rPr>
        <w:t>California</w:t>
      </w:r>
      <w:r>
        <w:rPr>
          <w:rFonts w:ascii="Corbel"/>
          <w:spacing w:val="-2"/>
          <w:sz w:val="16"/>
        </w:rPr>
        <w:t xml:space="preserve"> </w:t>
      </w:r>
      <w:r>
        <w:rPr>
          <w:rFonts w:ascii="Corbel"/>
          <w:sz w:val="16"/>
        </w:rPr>
        <w:t>(2016)</w:t>
      </w:r>
      <w:r>
        <w:rPr>
          <w:rFonts w:ascii="Corbel"/>
          <w:spacing w:val="-3"/>
          <w:sz w:val="16"/>
        </w:rPr>
        <w:t xml:space="preserve"> </w:t>
      </w:r>
      <w:r>
        <w:rPr>
          <w:rFonts w:ascii="Corbel"/>
          <w:sz w:val="16"/>
        </w:rPr>
        <w:t>Tercer</w:t>
      </w:r>
      <w:r>
        <w:rPr>
          <w:rFonts w:ascii="Corbel"/>
          <w:spacing w:val="-5"/>
          <w:sz w:val="16"/>
        </w:rPr>
        <w:t xml:space="preserve"> </w:t>
      </w:r>
      <w:r>
        <w:rPr>
          <w:rFonts w:ascii="Corbel"/>
          <w:sz w:val="16"/>
        </w:rPr>
        <w:t>Informe</w:t>
      </w:r>
      <w:r>
        <w:rPr>
          <w:rFonts w:ascii="Corbel"/>
          <w:spacing w:val="-3"/>
          <w:sz w:val="16"/>
        </w:rPr>
        <w:t xml:space="preserve"> </w:t>
      </w:r>
      <w:r>
        <w:rPr>
          <w:rFonts w:ascii="Corbel"/>
          <w:sz w:val="16"/>
        </w:rPr>
        <w:t>de</w:t>
      </w:r>
      <w:r>
        <w:rPr>
          <w:rFonts w:ascii="Corbel"/>
          <w:spacing w:val="-3"/>
          <w:sz w:val="16"/>
        </w:rPr>
        <w:t xml:space="preserve"> </w:t>
      </w:r>
      <w:r>
        <w:rPr>
          <w:rFonts w:ascii="Corbel"/>
          <w:sz w:val="16"/>
        </w:rPr>
        <w:t>Gobierno</w:t>
      </w:r>
      <w:r>
        <w:rPr>
          <w:rFonts w:ascii="Corbel"/>
          <w:spacing w:val="-5"/>
          <w:sz w:val="16"/>
        </w:rPr>
        <w:t xml:space="preserve"> </w:t>
      </w:r>
      <w:r>
        <w:rPr>
          <w:rFonts w:ascii="Corbel"/>
          <w:sz w:val="16"/>
        </w:rPr>
        <w:t>2015-2016.</w:t>
      </w:r>
      <w:r>
        <w:rPr>
          <w:rFonts w:ascii="Corbel"/>
          <w:spacing w:val="-2"/>
          <w:sz w:val="16"/>
        </w:rPr>
        <w:t xml:space="preserve"> </w:t>
      </w:r>
      <w:r>
        <w:rPr>
          <w:rFonts w:ascii="Corbel"/>
          <w:sz w:val="16"/>
        </w:rPr>
        <w:t>Eje</w:t>
      </w:r>
      <w:r>
        <w:rPr>
          <w:rFonts w:ascii="Corbel"/>
          <w:spacing w:val="-3"/>
          <w:sz w:val="16"/>
        </w:rPr>
        <w:t xml:space="preserve"> </w:t>
      </w:r>
      <w:r>
        <w:rPr>
          <w:rFonts w:ascii="Corbel"/>
          <w:sz w:val="16"/>
        </w:rPr>
        <w:t>7.</w:t>
      </w:r>
      <w:r>
        <w:rPr>
          <w:rFonts w:ascii="Corbel"/>
          <w:spacing w:val="-2"/>
          <w:sz w:val="16"/>
        </w:rPr>
        <w:t xml:space="preserve"> </w:t>
      </w:r>
      <w:r>
        <w:rPr>
          <w:rFonts w:ascii="Corbel"/>
          <w:sz w:val="16"/>
        </w:rPr>
        <w:t>Gobierno</w:t>
      </w:r>
      <w:r>
        <w:rPr>
          <w:rFonts w:ascii="Corbel"/>
          <w:spacing w:val="-5"/>
          <w:sz w:val="16"/>
        </w:rPr>
        <w:t xml:space="preserve"> </w:t>
      </w:r>
      <w:r>
        <w:rPr>
          <w:rFonts w:ascii="Corbel"/>
          <w:sz w:val="16"/>
        </w:rPr>
        <w:t>de</w:t>
      </w:r>
      <w:r>
        <w:rPr>
          <w:rFonts w:ascii="Corbel"/>
          <w:spacing w:val="-3"/>
          <w:sz w:val="16"/>
        </w:rPr>
        <w:t xml:space="preserve"> </w:t>
      </w:r>
      <w:r>
        <w:rPr>
          <w:rFonts w:ascii="Corbel"/>
          <w:sz w:val="16"/>
        </w:rPr>
        <w:t>Resultados</w:t>
      </w:r>
      <w:r>
        <w:rPr>
          <w:rFonts w:ascii="Corbel"/>
          <w:spacing w:val="-4"/>
          <w:sz w:val="16"/>
        </w:rPr>
        <w:t xml:space="preserve"> </w:t>
      </w:r>
      <w:r>
        <w:rPr>
          <w:rFonts w:ascii="Corbel"/>
          <w:sz w:val="16"/>
        </w:rPr>
        <w:t>y</w:t>
      </w:r>
      <w:r>
        <w:rPr>
          <w:rFonts w:ascii="Corbel"/>
          <w:spacing w:val="-4"/>
          <w:sz w:val="16"/>
        </w:rPr>
        <w:t xml:space="preserve"> </w:t>
      </w:r>
      <w:r>
        <w:rPr>
          <w:rFonts w:ascii="Corbel"/>
          <w:sz w:val="16"/>
        </w:rPr>
        <w:t>Cercano</w:t>
      </w:r>
      <w:r>
        <w:rPr>
          <w:rFonts w:ascii="Corbel"/>
          <w:spacing w:val="-5"/>
          <w:sz w:val="16"/>
        </w:rPr>
        <w:t xml:space="preserve"> </w:t>
      </w:r>
      <w:r>
        <w:rPr>
          <w:rFonts w:ascii="Corbel"/>
          <w:sz w:val="16"/>
        </w:rPr>
        <w:t>a</w:t>
      </w:r>
      <w:r>
        <w:rPr>
          <w:rFonts w:ascii="Corbel"/>
          <w:spacing w:val="-2"/>
          <w:sz w:val="16"/>
        </w:rPr>
        <w:t xml:space="preserve"> </w:t>
      </w:r>
      <w:r>
        <w:rPr>
          <w:rFonts w:ascii="Corbel"/>
          <w:sz w:val="16"/>
        </w:rPr>
        <w:t>la Gente</w:t>
      </w:r>
    </w:p>
    <w:p w:rsidR="009730AF" w:rsidRDefault="009730AF">
      <w:pPr>
        <w:rPr>
          <w:rFonts w:ascii="Calibri"/>
          <w:sz w:val="16"/>
        </w:rPr>
        <w:sectPr w:rsidR="009730AF">
          <w:pgSz w:w="12240" w:h="15840"/>
          <w:pgMar w:top="1560" w:right="1440" w:bottom="1000" w:left="1380" w:header="588" w:footer="804" w:gutter="0"/>
          <w:cols w:space="720"/>
        </w:sectPr>
      </w:pPr>
    </w:p>
    <w:p w:rsidR="009730AF" w:rsidRDefault="00AD132B">
      <w:pPr>
        <w:spacing w:line="360" w:lineRule="auto"/>
        <w:ind w:left="320" w:right="258"/>
        <w:jc w:val="both"/>
        <w:rPr>
          <w:sz w:val="24"/>
        </w:rPr>
      </w:pPr>
      <w:r>
        <w:rPr>
          <w:lang w:val="en-US"/>
        </w:rPr>
        <w:lastRenderedPageBreak/>
        <w:pict>
          <v:shape id="_x0000_s1219" type="#_x0000_t202" style="position:absolute;left:0;text-align:left;margin-left:556.7pt;margin-top:655.8pt;width:27.8pt;height:62.2pt;z-index:5224;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27</w:t>
                  </w:r>
                </w:p>
              </w:txbxContent>
            </v:textbox>
            <w10:wrap anchorx="page" anchory="page"/>
          </v:shape>
        </w:pict>
      </w:r>
      <w:r>
        <w:rPr>
          <w:b/>
          <w:sz w:val="24"/>
        </w:rPr>
        <w:t xml:space="preserve">Algunos indicadores de este beneficio de las </w:t>
      </w:r>
      <w:r>
        <w:rPr>
          <w:b/>
        </w:rPr>
        <w:t xml:space="preserve">Participaciones Federales a Entidades Federativas en Baja California </w:t>
      </w:r>
      <w:r>
        <w:rPr>
          <w:b/>
          <w:sz w:val="24"/>
        </w:rPr>
        <w:t>es la satisfacción de los ciudadanos en el rubro de recaudación</w:t>
      </w:r>
      <w:r>
        <w:rPr>
          <w:b/>
          <w:spacing w:val="-19"/>
          <w:sz w:val="24"/>
        </w:rPr>
        <w:t xml:space="preserve"> </w:t>
      </w:r>
      <w:r>
        <w:rPr>
          <w:b/>
          <w:sz w:val="24"/>
        </w:rPr>
        <w:t>de</w:t>
      </w:r>
      <w:r>
        <w:rPr>
          <w:b/>
          <w:spacing w:val="-19"/>
          <w:sz w:val="24"/>
        </w:rPr>
        <w:t xml:space="preserve"> </w:t>
      </w:r>
      <w:r>
        <w:rPr>
          <w:b/>
          <w:sz w:val="24"/>
        </w:rPr>
        <w:t>rentas</w:t>
      </w:r>
      <w:r>
        <w:rPr>
          <w:b/>
          <w:spacing w:val="-20"/>
          <w:sz w:val="24"/>
        </w:rPr>
        <w:t xml:space="preserve"> </w:t>
      </w:r>
      <w:r>
        <w:rPr>
          <w:b/>
          <w:sz w:val="24"/>
        </w:rPr>
        <w:t>con</w:t>
      </w:r>
      <w:r>
        <w:rPr>
          <w:b/>
          <w:spacing w:val="-19"/>
          <w:sz w:val="24"/>
        </w:rPr>
        <w:t xml:space="preserve"> </w:t>
      </w:r>
      <w:r>
        <w:rPr>
          <w:b/>
          <w:sz w:val="24"/>
        </w:rPr>
        <w:t>procesos</w:t>
      </w:r>
      <w:r>
        <w:rPr>
          <w:b/>
          <w:spacing w:val="-21"/>
          <w:sz w:val="24"/>
        </w:rPr>
        <w:t xml:space="preserve"> </w:t>
      </w:r>
      <w:r>
        <w:rPr>
          <w:b/>
          <w:sz w:val="24"/>
        </w:rPr>
        <w:t>ágiles,</w:t>
      </w:r>
      <w:r>
        <w:rPr>
          <w:b/>
          <w:spacing w:val="-19"/>
          <w:sz w:val="24"/>
        </w:rPr>
        <w:t xml:space="preserve"> </w:t>
      </w:r>
      <w:r>
        <w:rPr>
          <w:b/>
          <w:sz w:val="24"/>
        </w:rPr>
        <w:t>certeros,</w:t>
      </w:r>
      <w:r>
        <w:rPr>
          <w:b/>
          <w:spacing w:val="-19"/>
          <w:sz w:val="24"/>
        </w:rPr>
        <w:t xml:space="preserve"> </w:t>
      </w:r>
      <w:r>
        <w:rPr>
          <w:b/>
          <w:sz w:val="24"/>
        </w:rPr>
        <w:t>eficaces</w:t>
      </w:r>
      <w:r>
        <w:rPr>
          <w:b/>
          <w:spacing w:val="-18"/>
          <w:sz w:val="24"/>
        </w:rPr>
        <w:t xml:space="preserve"> </w:t>
      </w:r>
      <w:r>
        <w:rPr>
          <w:b/>
          <w:sz w:val="24"/>
        </w:rPr>
        <w:t>representa</w:t>
      </w:r>
      <w:r>
        <w:rPr>
          <w:b/>
          <w:spacing w:val="-22"/>
          <w:sz w:val="24"/>
        </w:rPr>
        <w:t xml:space="preserve"> </w:t>
      </w:r>
      <w:r>
        <w:rPr>
          <w:b/>
          <w:sz w:val="24"/>
        </w:rPr>
        <w:t>un</w:t>
      </w:r>
      <w:r>
        <w:rPr>
          <w:b/>
          <w:spacing w:val="-19"/>
          <w:sz w:val="24"/>
        </w:rPr>
        <w:t xml:space="preserve"> </w:t>
      </w:r>
      <w:r>
        <w:rPr>
          <w:b/>
          <w:sz w:val="24"/>
        </w:rPr>
        <w:t>total de 740 m</w:t>
      </w:r>
      <w:r>
        <w:rPr>
          <w:b/>
          <w:sz w:val="24"/>
        </w:rPr>
        <w:t>il 628 ciudadanos satisfechos por trámites de control vehicular y 227 mil 47 ciudadanos por trámites de licencias de conducir</w:t>
      </w:r>
      <w:r>
        <w:rPr>
          <w:sz w:val="24"/>
        </w:rPr>
        <w:t xml:space="preserve">, entre otros trámites de recaudación que se han mejorado e  implementado en el estado y sus municipios y </w:t>
      </w:r>
      <w:r>
        <w:rPr>
          <w:spacing w:val="-3"/>
          <w:sz w:val="24"/>
        </w:rPr>
        <w:t xml:space="preserve">se   </w:t>
      </w:r>
      <w:r>
        <w:rPr>
          <w:spacing w:val="60"/>
          <w:sz w:val="24"/>
        </w:rPr>
        <w:t xml:space="preserve"> </w:t>
      </w:r>
      <w:r>
        <w:rPr>
          <w:sz w:val="24"/>
        </w:rPr>
        <w:t>plasman en la sigui</w:t>
      </w:r>
      <w:r>
        <w:rPr>
          <w:sz w:val="24"/>
        </w:rPr>
        <w:t>ente</w:t>
      </w:r>
      <w:r>
        <w:rPr>
          <w:spacing w:val="-8"/>
          <w:sz w:val="24"/>
        </w:rPr>
        <w:t xml:space="preserve"> </w:t>
      </w:r>
      <w:r>
        <w:rPr>
          <w:sz w:val="24"/>
        </w:rPr>
        <w:t>gráfica.</w:t>
      </w:r>
    </w:p>
    <w:p w:rsidR="009730AF" w:rsidRDefault="009730AF">
      <w:pPr>
        <w:pStyle w:val="Textoindependiente"/>
        <w:spacing w:before="8"/>
        <w:rPr>
          <w:sz w:val="35"/>
        </w:rPr>
      </w:pPr>
    </w:p>
    <w:p w:rsidR="009730AF" w:rsidRDefault="00AD132B">
      <w:pPr>
        <w:pStyle w:val="Ttulo9"/>
        <w:spacing w:line="362" w:lineRule="auto"/>
        <w:ind w:left="536" w:right="481" w:firstLine="7"/>
        <w:jc w:val="center"/>
      </w:pPr>
      <w:r>
        <w:t>Gráfica 10. Beneficiados del Programa de tenencia estatal (16,370), Condonación de importe estatal de tenencia y uso de vehículo tipo pick up.</w:t>
      </w:r>
    </w:p>
    <w:p w:rsidR="009730AF" w:rsidRDefault="00AD132B">
      <w:pPr>
        <w:spacing w:line="274" w:lineRule="exact"/>
        <w:ind w:left="551" w:right="494"/>
        <w:jc w:val="center"/>
        <w:rPr>
          <w:b/>
          <w:sz w:val="24"/>
        </w:rPr>
      </w:pPr>
      <w:r>
        <w:rPr>
          <w:b/>
          <w:sz w:val="24"/>
        </w:rPr>
        <w:t>Baja California, 2016.</w:t>
      </w:r>
    </w:p>
    <w:p w:rsidR="009730AF" w:rsidRDefault="00AD132B">
      <w:pPr>
        <w:pStyle w:val="Textoindependiente"/>
        <w:spacing w:before="2"/>
        <w:rPr>
          <w:b/>
          <w:sz w:val="10"/>
        </w:rPr>
      </w:pPr>
      <w:r>
        <w:rPr>
          <w:lang w:val="en-US"/>
        </w:rPr>
        <w:pict>
          <v:group id="_x0000_s1175" style="position:absolute;margin-left:157.9pt;margin-top:7.9pt;width:295.05pt;height:171.15pt;z-index:5176;mso-wrap-distance-left:0;mso-wrap-distance-right:0;mso-position-horizontal-relative:page" coordorigin="3158,158" coordsize="5901,3423">
            <v:line id="_x0000_s1218" style="position:absolute" from="8492,2640" to="8831,2640" strokecolor="#d9d9d9"/>
            <v:line id="_x0000_s1217" style="position:absolute" from="6508,2640" to="8180,2640" strokecolor="#d9d9d9"/>
            <v:line id="_x0000_s1216" style="position:absolute" from="4524,2640" to="6196,2640" strokecolor="#d9d9d9"/>
            <v:line id="_x0000_s1215" style="position:absolute" from="3872,2640" to="4212,2640" strokecolor="#d9d9d9"/>
            <v:line id="_x0000_s1214" style="position:absolute" from="4524,2388" to="6196,2388" strokecolor="#d9d9d9"/>
            <v:line id="_x0000_s1213" style="position:absolute" from="3872,2388" to="4212,2388" strokecolor="#d9d9d9"/>
            <v:line id="_x0000_s1212" style="position:absolute" from="4524,2140" to="6196,2140" strokecolor="#d9d9d9"/>
            <v:line id="_x0000_s1211" style="position:absolute" from="3872,2140" to="4212,2140" strokecolor="#d9d9d9"/>
            <v:line id="_x0000_s1210" style="position:absolute" from="4524,1888" to="6196,1888" strokecolor="#d9d9d9"/>
            <v:line id="_x0000_s1209" style="position:absolute" from="3872,1888" to="4212,1888" strokecolor="#d9d9d9"/>
            <v:line id="_x0000_s1208" style="position:absolute" from="4524,1640" to="6196,1640" strokecolor="#d9d9d9"/>
            <v:line id="_x0000_s1207" style="position:absolute" from="3872,1640" to="4212,1640" strokecolor="#d9d9d9"/>
            <v:line id="_x0000_s1206" style="position:absolute" from="4524,1388" to="6196,1388" strokecolor="#d9d9d9"/>
            <v:line id="_x0000_s1205" style="position:absolute" from="3872,1388" to="4212,1388" strokecolor="#d9d9d9"/>
            <v:line id="_x0000_s1204" style="position:absolute" from="4524,1136" to="8831,1136" strokecolor="#d9d9d9"/>
            <v:line id="_x0000_s1203" style="position:absolute" from="3872,1136" to="4212,1136" strokecolor="#d9d9d9"/>
            <v:line id="_x0000_s1202" style="position:absolute" from="4524,888" to="8831,888" strokecolor="#d9d9d9"/>
            <v:line id="_x0000_s1201" style="position:absolute" from="3872,888" to="4212,888" strokecolor="#d9d9d9"/>
            <v:line id="_x0000_s1200" style="position:absolute" from="4524,636" to="8831,636" strokecolor="#d9d9d9"/>
            <v:line id="_x0000_s1199" style="position:absolute" from="3872,636" to="4212,636" strokecolor="#d9d9d9"/>
            <v:rect id="_x0000_s1198" style="position:absolute;left:4212;top:527;width:312;height:2363" fillcolor="#c0504d" stroked="f"/>
            <v:rect id="_x0000_s1197" style="position:absolute;left:5204;top:2719;width:312;height:171" fillcolor="#c0504d" stroked="f"/>
            <v:line id="_x0000_s1196" style="position:absolute" from="6508,2388" to="8180,2388" strokecolor="#d9d9d9"/>
            <v:line id="_x0000_s1195" style="position:absolute" from="6508,2140" to="8180,2140" strokecolor="#d9d9d9"/>
            <v:line id="_x0000_s1194" style="position:absolute" from="6508,1888" to="8831,1888" strokecolor="#d9d9d9"/>
            <v:line id="_x0000_s1193" style="position:absolute" from="6508,1640" to="8831,1640" strokecolor="#d9d9d9"/>
            <v:line id="_x0000_s1192" style="position:absolute" from="6508,1388" to="8831,1388" strokecolor="#d9d9d9"/>
            <v:rect id="_x0000_s1191" style="position:absolute;left:6196;top:1323;width:312;height:1567" fillcolor="#c0504d" stroked="f"/>
            <v:rect id="_x0000_s1190" style="position:absolute;left:7188;top:2751;width:312;height:139" fillcolor="#c0504d" stroked="f"/>
            <v:line id="_x0000_s1189" style="position:absolute" from="8492,2388" to="8831,2388" strokecolor="#d9d9d9"/>
            <v:line id="_x0000_s1188" style="position:absolute" from="8492,2140" to="8831,2140" strokecolor="#d9d9d9"/>
            <v:rect id="_x0000_s1187" style="position:absolute;left:8180;top:2119;width:312;height:771" fillcolor="#c0504d" stroked="f"/>
            <v:line id="_x0000_s1186" style="position:absolute" from="3872,2890" to="8831,2890" strokecolor="#d9d9d9"/>
            <v:rect id="_x0000_s1185" style="position:absolute;left:3165;top:165;width:5886;height:3408" filled="f" strokecolor="#d9d9d9"/>
            <v:shape id="_x0000_s1184" type="#_x0000_t202" style="position:absolute;left:3296;top:304;width:431;height:2685" filled="f" stroked="f">
              <v:textbox inset="0,0,0,0">
                <w:txbxContent>
                  <w:p w:rsidR="009730AF" w:rsidRDefault="00AD132B">
                    <w:pPr>
                      <w:spacing w:line="183" w:lineRule="exact"/>
                      <w:rPr>
                        <w:rFonts w:ascii="Calibri"/>
                        <w:sz w:val="18"/>
                      </w:rPr>
                    </w:pPr>
                    <w:r>
                      <w:rPr>
                        <w:rFonts w:ascii="Calibri"/>
                        <w:color w:val="585858"/>
                        <w:sz w:val="18"/>
                      </w:rPr>
                      <w:t>50.00</w:t>
                    </w:r>
                  </w:p>
                  <w:p w:rsidR="009730AF" w:rsidRDefault="00AD132B">
                    <w:pPr>
                      <w:spacing w:before="30"/>
                      <w:rPr>
                        <w:rFonts w:ascii="Calibri"/>
                        <w:sz w:val="18"/>
                      </w:rPr>
                    </w:pPr>
                    <w:r>
                      <w:rPr>
                        <w:rFonts w:ascii="Calibri"/>
                        <w:color w:val="585858"/>
                        <w:sz w:val="18"/>
                      </w:rPr>
                      <w:t>45.00</w:t>
                    </w:r>
                  </w:p>
                  <w:p w:rsidR="009730AF" w:rsidRDefault="00AD132B">
                    <w:pPr>
                      <w:spacing w:before="30"/>
                      <w:rPr>
                        <w:rFonts w:ascii="Calibri"/>
                        <w:sz w:val="18"/>
                      </w:rPr>
                    </w:pPr>
                    <w:r>
                      <w:rPr>
                        <w:rFonts w:ascii="Calibri"/>
                        <w:color w:val="585858"/>
                        <w:sz w:val="18"/>
                      </w:rPr>
                      <w:t>40.00</w:t>
                    </w:r>
                  </w:p>
                  <w:p w:rsidR="009730AF" w:rsidRDefault="00AD132B">
                    <w:pPr>
                      <w:spacing w:before="30"/>
                      <w:rPr>
                        <w:rFonts w:ascii="Calibri"/>
                        <w:sz w:val="18"/>
                      </w:rPr>
                    </w:pPr>
                    <w:r>
                      <w:rPr>
                        <w:rFonts w:ascii="Calibri"/>
                        <w:color w:val="585858"/>
                        <w:sz w:val="18"/>
                      </w:rPr>
                      <w:t>35.00</w:t>
                    </w:r>
                  </w:p>
                  <w:p w:rsidR="009730AF" w:rsidRDefault="00AD132B">
                    <w:pPr>
                      <w:spacing w:before="30"/>
                      <w:rPr>
                        <w:rFonts w:ascii="Calibri"/>
                        <w:sz w:val="18"/>
                      </w:rPr>
                    </w:pPr>
                    <w:r>
                      <w:rPr>
                        <w:rFonts w:ascii="Calibri"/>
                        <w:color w:val="585858"/>
                        <w:sz w:val="18"/>
                      </w:rPr>
                      <w:t>30.00</w:t>
                    </w:r>
                  </w:p>
                  <w:p w:rsidR="009730AF" w:rsidRDefault="00AD132B">
                    <w:pPr>
                      <w:spacing w:before="30"/>
                      <w:rPr>
                        <w:rFonts w:ascii="Calibri"/>
                        <w:sz w:val="18"/>
                      </w:rPr>
                    </w:pPr>
                    <w:r>
                      <w:rPr>
                        <w:rFonts w:ascii="Calibri"/>
                        <w:color w:val="585858"/>
                        <w:sz w:val="18"/>
                      </w:rPr>
                      <w:t>25.00</w:t>
                    </w:r>
                  </w:p>
                  <w:p w:rsidR="009730AF" w:rsidRDefault="00AD132B">
                    <w:pPr>
                      <w:spacing w:before="30"/>
                      <w:rPr>
                        <w:rFonts w:ascii="Calibri"/>
                        <w:sz w:val="18"/>
                      </w:rPr>
                    </w:pPr>
                    <w:r>
                      <w:rPr>
                        <w:rFonts w:ascii="Calibri"/>
                        <w:color w:val="585858"/>
                        <w:sz w:val="18"/>
                      </w:rPr>
                      <w:t>20.00</w:t>
                    </w:r>
                  </w:p>
                  <w:p w:rsidR="009730AF" w:rsidRDefault="00AD132B">
                    <w:pPr>
                      <w:spacing w:before="30"/>
                      <w:rPr>
                        <w:rFonts w:ascii="Calibri"/>
                        <w:sz w:val="18"/>
                      </w:rPr>
                    </w:pPr>
                    <w:r>
                      <w:rPr>
                        <w:rFonts w:ascii="Calibri"/>
                        <w:color w:val="585858"/>
                        <w:sz w:val="18"/>
                      </w:rPr>
                      <w:t>15.00</w:t>
                    </w:r>
                  </w:p>
                  <w:p w:rsidR="009730AF" w:rsidRDefault="00AD132B">
                    <w:pPr>
                      <w:spacing w:before="30"/>
                      <w:rPr>
                        <w:rFonts w:ascii="Calibri"/>
                        <w:sz w:val="18"/>
                      </w:rPr>
                    </w:pPr>
                    <w:r>
                      <w:rPr>
                        <w:rFonts w:ascii="Calibri"/>
                        <w:color w:val="585858"/>
                        <w:sz w:val="18"/>
                      </w:rPr>
                      <w:t>10.00</w:t>
                    </w:r>
                  </w:p>
                  <w:p w:rsidR="009730AF" w:rsidRDefault="00AD132B">
                    <w:pPr>
                      <w:spacing w:before="30"/>
                      <w:ind w:left="91"/>
                      <w:rPr>
                        <w:rFonts w:ascii="Calibri"/>
                        <w:sz w:val="18"/>
                      </w:rPr>
                    </w:pPr>
                    <w:r>
                      <w:rPr>
                        <w:rFonts w:ascii="Calibri"/>
                        <w:color w:val="585858"/>
                        <w:sz w:val="18"/>
                      </w:rPr>
                      <w:t>5.00</w:t>
                    </w:r>
                  </w:p>
                  <w:p w:rsidR="009730AF" w:rsidRDefault="00AD132B">
                    <w:pPr>
                      <w:spacing w:before="30" w:line="216" w:lineRule="exact"/>
                      <w:ind w:left="91"/>
                      <w:rPr>
                        <w:rFonts w:ascii="Calibri"/>
                        <w:sz w:val="18"/>
                      </w:rPr>
                    </w:pPr>
                    <w:r>
                      <w:rPr>
                        <w:rFonts w:ascii="Calibri"/>
                        <w:color w:val="585858"/>
                        <w:sz w:val="18"/>
                      </w:rPr>
                      <w:t>0.00</w:t>
                    </w:r>
                  </w:p>
                </w:txbxContent>
              </v:textbox>
            </v:shape>
            <v:shape id="_x0000_s1183" type="#_x0000_t202" style="position:absolute;left:3872;top:256;width:4979;height:180" filled="f" stroked="f">
              <v:textbox inset="0,0,0,0">
                <w:txbxContent>
                  <w:p w:rsidR="009730AF" w:rsidRDefault="00AD132B">
                    <w:pPr>
                      <w:tabs>
                        <w:tab w:val="left" w:pos="288"/>
                        <w:tab w:val="left" w:pos="4958"/>
                      </w:tabs>
                      <w:spacing w:line="180" w:lineRule="exact"/>
                      <w:rPr>
                        <w:rFonts w:ascii="Calibri"/>
                        <w:sz w:val="18"/>
                      </w:rPr>
                    </w:pPr>
                    <w:r>
                      <w:rPr>
                        <w:rFonts w:ascii="Calibri"/>
                        <w:color w:val="404040"/>
                        <w:sz w:val="18"/>
                        <w:u w:val="single" w:color="D9D9D9"/>
                      </w:rPr>
                      <w:t xml:space="preserve"> </w:t>
                    </w:r>
                    <w:r>
                      <w:rPr>
                        <w:rFonts w:ascii="Calibri"/>
                        <w:color w:val="404040"/>
                        <w:sz w:val="18"/>
                        <w:u w:val="single" w:color="D9D9D9"/>
                      </w:rPr>
                      <w:tab/>
                      <w:t>47.16</w:t>
                    </w:r>
                    <w:r>
                      <w:rPr>
                        <w:rFonts w:ascii="Calibri"/>
                        <w:color w:val="404040"/>
                        <w:sz w:val="18"/>
                        <w:u w:val="single" w:color="D9D9D9"/>
                      </w:rPr>
                      <w:tab/>
                    </w:r>
                  </w:p>
                </w:txbxContent>
              </v:textbox>
            </v:shape>
            <v:shape id="_x0000_s1182" type="#_x0000_t202" style="position:absolute;left:6145;top:1053;width:431;height:180" filled="f" stroked="f">
              <v:textbox inset="0,0,0,0">
                <w:txbxContent>
                  <w:p w:rsidR="009730AF" w:rsidRDefault="00AD132B">
                    <w:pPr>
                      <w:spacing w:line="180" w:lineRule="exact"/>
                      <w:rPr>
                        <w:rFonts w:ascii="Calibri"/>
                        <w:sz w:val="18"/>
                      </w:rPr>
                    </w:pPr>
                    <w:r>
                      <w:rPr>
                        <w:rFonts w:ascii="Calibri"/>
                        <w:color w:val="404040"/>
                        <w:sz w:val="18"/>
                      </w:rPr>
                      <w:t>31.25</w:t>
                    </w:r>
                  </w:p>
                </w:txbxContent>
              </v:textbox>
            </v:shape>
            <v:shape id="_x0000_s1181" type="#_x0000_t202" style="position:absolute;left:8129;top:1847;width:431;height:180" filled="f" stroked="f">
              <v:textbox inset="0,0,0,0">
                <w:txbxContent>
                  <w:p w:rsidR="009730AF" w:rsidRDefault="00AD132B">
                    <w:pPr>
                      <w:spacing w:line="180" w:lineRule="exact"/>
                      <w:rPr>
                        <w:rFonts w:ascii="Calibri"/>
                        <w:sz w:val="18"/>
                      </w:rPr>
                    </w:pPr>
                    <w:r>
                      <w:rPr>
                        <w:rFonts w:ascii="Calibri"/>
                        <w:color w:val="404040"/>
                        <w:sz w:val="18"/>
                      </w:rPr>
                      <w:t>15.42</w:t>
                    </w:r>
                  </w:p>
                </w:txbxContent>
              </v:textbox>
            </v:shape>
            <v:shape id="_x0000_s1180" type="#_x0000_t202" style="position:absolute;left:5201;top:2450;width:339;height:180" filled="f" stroked="f">
              <v:textbox inset="0,0,0,0">
                <w:txbxContent>
                  <w:p w:rsidR="009730AF" w:rsidRDefault="00AD132B">
                    <w:pPr>
                      <w:spacing w:line="180" w:lineRule="exact"/>
                      <w:rPr>
                        <w:rFonts w:ascii="Calibri"/>
                        <w:sz w:val="18"/>
                      </w:rPr>
                    </w:pPr>
                    <w:r>
                      <w:rPr>
                        <w:rFonts w:ascii="Calibri"/>
                        <w:color w:val="404040"/>
                        <w:sz w:val="18"/>
                      </w:rPr>
                      <w:t>3.37</w:t>
                    </w:r>
                  </w:p>
                </w:txbxContent>
              </v:textbox>
            </v:shape>
            <v:shape id="_x0000_s1179" type="#_x0000_t202" style="position:absolute;left:7185;top:2479;width:339;height:180" filled="f" stroked="f">
              <v:textbox inset="0,0,0,0">
                <w:txbxContent>
                  <w:p w:rsidR="009730AF" w:rsidRDefault="00AD132B">
                    <w:pPr>
                      <w:spacing w:line="180" w:lineRule="exact"/>
                      <w:rPr>
                        <w:rFonts w:ascii="Calibri"/>
                        <w:sz w:val="18"/>
                      </w:rPr>
                    </w:pPr>
                    <w:r>
                      <w:rPr>
                        <w:rFonts w:ascii="Calibri"/>
                        <w:color w:val="404040"/>
                        <w:sz w:val="18"/>
                      </w:rPr>
                      <w:t>2.80</w:t>
                    </w:r>
                  </w:p>
                </w:txbxContent>
              </v:textbox>
            </v:shape>
            <v:shape id="_x0000_s1178" type="#_x0000_t202" style="position:absolute;left:4065;top:3043;width:2575;height:180" filled="f" stroked="f">
              <v:textbox inset="0,0,0,0">
                <w:txbxContent>
                  <w:p w:rsidR="009730AF" w:rsidRDefault="00AD132B">
                    <w:pPr>
                      <w:tabs>
                        <w:tab w:val="left" w:pos="1051"/>
                        <w:tab w:val="left" w:pos="2021"/>
                      </w:tabs>
                      <w:spacing w:line="180" w:lineRule="exact"/>
                      <w:rPr>
                        <w:rFonts w:ascii="Calibri"/>
                        <w:sz w:val="18"/>
                      </w:rPr>
                    </w:pPr>
                    <w:r>
                      <w:rPr>
                        <w:rFonts w:ascii="Calibri"/>
                        <w:color w:val="585858"/>
                        <w:sz w:val="18"/>
                      </w:rPr>
                      <w:t>Mexicali</w:t>
                    </w:r>
                    <w:r>
                      <w:rPr>
                        <w:rFonts w:ascii="Calibri"/>
                        <w:color w:val="585858"/>
                        <w:sz w:val="18"/>
                      </w:rPr>
                      <w:tab/>
                      <w:t>Tecate</w:t>
                    </w:r>
                    <w:r>
                      <w:rPr>
                        <w:rFonts w:ascii="Calibri"/>
                        <w:color w:val="585858"/>
                        <w:sz w:val="18"/>
                      </w:rPr>
                      <w:tab/>
                      <w:t>Tijuana</w:t>
                    </w:r>
                  </w:p>
                </w:txbxContent>
              </v:textbox>
            </v:shape>
            <v:shape id="_x0000_s1177" type="#_x0000_t202" style="position:absolute;left:7004;top:3043;width:702;height:400" filled="f" stroked="f">
              <v:textbox inset="0,0,0,0">
                <w:txbxContent>
                  <w:p w:rsidR="009730AF" w:rsidRDefault="00AD132B">
                    <w:pPr>
                      <w:spacing w:line="183" w:lineRule="exact"/>
                      <w:rPr>
                        <w:rFonts w:ascii="Calibri"/>
                        <w:sz w:val="18"/>
                      </w:rPr>
                    </w:pPr>
                    <w:r>
                      <w:rPr>
                        <w:rFonts w:ascii="Calibri"/>
                        <w:color w:val="585858"/>
                        <w:sz w:val="18"/>
                      </w:rPr>
                      <w:t>Playas de</w:t>
                    </w:r>
                  </w:p>
                  <w:p w:rsidR="009730AF" w:rsidRDefault="00AD132B">
                    <w:pPr>
                      <w:spacing w:line="216" w:lineRule="exact"/>
                      <w:ind w:left="37"/>
                      <w:rPr>
                        <w:rFonts w:ascii="Calibri"/>
                        <w:sz w:val="18"/>
                      </w:rPr>
                    </w:pPr>
                    <w:r>
                      <w:rPr>
                        <w:rFonts w:ascii="Calibri"/>
                        <w:color w:val="585858"/>
                        <w:sz w:val="18"/>
                      </w:rPr>
                      <w:t>Rosarito</w:t>
                    </w:r>
                  </w:p>
                </w:txbxContent>
              </v:textbox>
            </v:shape>
            <v:shape id="_x0000_s1176" type="#_x0000_t202" style="position:absolute;left:7985;top:3043;width:722;height:180" filled="f" stroked="f">
              <v:textbox inset="0,0,0,0">
                <w:txbxContent>
                  <w:p w:rsidR="009730AF" w:rsidRDefault="00AD132B">
                    <w:pPr>
                      <w:spacing w:line="180" w:lineRule="exact"/>
                      <w:rPr>
                        <w:rFonts w:ascii="Calibri"/>
                        <w:sz w:val="18"/>
                      </w:rPr>
                    </w:pPr>
                    <w:r>
                      <w:rPr>
                        <w:rFonts w:ascii="Calibri"/>
                        <w:color w:val="585858"/>
                        <w:sz w:val="18"/>
                      </w:rPr>
                      <w:t>Ensenada</w:t>
                    </w:r>
                  </w:p>
                </w:txbxContent>
              </v:textbox>
            </v:shape>
            <w10:wrap type="topAndBottom" anchorx="page"/>
          </v:group>
        </w:pict>
      </w:r>
    </w:p>
    <w:p w:rsidR="009730AF" w:rsidRDefault="009730AF">
      <w:pPr>
        <w:pStyle w:val="Textoindependiente"/>
        <w:spacing w:before="1"/>
        <w:rPr>
          <w:b/>
          <w:sz w:val="26"/>
        </w:rPr>
      </w:pPr>
    </w:p>
    <w:p w:rsidR="009730AF" w:rsidRDefault="00AD132B">
      <w:pPr>
        <w:ind w:left="320" w:right="259"/>
        <w:jc w:val="both"/>
        <w:rPr>
          <w:sz w:val="16"/>
        </w:rPr>
      </w:pPr>
      <w:r>
        <w:rPr>
          <w:sz w:val="16"/>
        </w:rPr>
        <w:t xml:space="preserve">Fuente: Gobierno del Estado de Baja California (2016) Tercer Informe de Gobierno 2015-2016. </w:t>
      </w:r>
      <w:hyperlink r:id="rId43">
        <w:r>
          <w:rPr>
            <w:sz w:val="16"/>
          </w:rPr>
          <w:t>http://www.bajacalifornia.gob.mx/3erInformeBC/pdf/Eje%207%20Gobierno%20de%20Resultados%20y%20Cercano%20a%20la%20Gente</w:t>
        </w:r>
        <w:r>
          <w:rPr>
            <w:sz w:val="16"/>
          </w:rPr>
          <w:t>.</w:t>
        </w:r>
      </w:hyperlink>
      <w:r>
        <w:rPr>
          <w:sz w:val="16"/>
        </w:rPr>
        <w:t xml:space="preserve"> </w:t>
      </w:r>
      <w:hyperlink r:id="rId44">
        <w:r>
          <w:rPr>
            <w:sz w:val="16"/>
          </w:rPr>
          <w:t>pdf</w:t>
        </w:r>
      </w:hyperlink>
    </w:p>
    <w:p w:rsidR="009730AF" w:rsidRDefault="009730AF">
      <w:pPr>
        <w:pStyle w:val="Textoindependiente"/>
        <w:spacing w:before="8"/>
        <w:rPr>
          <w:sz w:val="22"/>
        </w:rPr>
      </w:pPr>
    </w:p>
    <w:p w:rsidR="009730AF" w:rsidRDefault="00AD132B">
      <w:pPr>
        <w:pStyle w:val="Textoindependiente"/>
        <w:spacing w:line="360" w:lineRule="auto"/>
        <w:ind w:left="320" w:right="259"/>
        <w:jc w:val="both"/>
      </w:pPr>
      <w:r>
        <w:t>Del</w:t>
      </w:r>
      <w:r>
        <w:rPr>
          <w:spacing w:val="-16"/>
        </w:rPr>
        <w:t xml:space="preserve"> </w:t>
      </w:r>
      <w:r>
        <w:t>programa</w:t>
      </w:r>
      <w:r>
        <w:rPr>
          <w:spacing w:val="-18"/>
        </w:rPr>
        <w:t xml:space="preserve"> </w:t>
      </w:r>
      <w:r>
        <w:t>de</w:t>
      </w:r>
      <w:r>
        <w:rPr>
          <w:spacing w:val="-15"/>
        </w:rPr>
        <w:t xml:space="preserve"> </w:t>
      </w:r>
      <w:r>
        <w:t>tenencia</w:t>
      </w:r>
      <w:r>
        <w:rPr>
          <w:spacing w:val="-15"/>
        </w:rPr>
        <w:t xml:space="preserve"> </w:t>
      </w:r>
      <w:r>
        <w:t>estatal,</w:t>
      </w:r>
      <w:r>
        <w:rPr>
          <w:spacing w:val="-17"/>
        </w:rPr>
        <w:t xml:space="preserve"> </w:t>
      </w:r>
      <w:r>
        <w:t>los</w:t>
      </w:r>
      <w:r>
        <w:rPr>
          <w:spacing w:val="-15"/>
        </w:rPr>
        <w:t xml:space="preserve"> </w:t>
      </w:r>
      <w:r>
        <w:t>municipios</w:t>
      </w:r>
      <w:r>
        <w:rPr>
          <w:spacing w:val="-16"/>
        </w:rPr>
        <w:t xml:space="preserve"> </w:t>
      </w:r>
      <w:r>
        <w:t>de</w:t>
      </w:r>
      <w:r>
        <w:rPr>
          <w:spacing w:val="-15"/>
        </w:rPr>
        <w:t xml:space="preserve"> </w:t>
      </w:r>
      <w:r>
        <w:t>Mexicali,</w:t>
      </w:r>
      <w:r>
        <w:rPr>
          <w:spacing w:val="-16"/>
        </w:rPr>
        <w:t xml:space="preserve"> </w:t>
      </w:r>
      <w:r>
        <w:t>Tijuana</w:t>
      </w:r>
      <w:r>
        <w:rPr>
          <w:spacing w:val="-18"/>
        </w:rPr>
        <w:t xml:space="preserve"> </w:t>
      </w:r>
      <w:r>
        <w:t>y</w:t>
      </w:r>
      <w:r>
        <w:rPr>
          <w:spacing w:val="-16"/>
        </w:rPr>
        <w:t xml:space="preserve"> </w:t>
      </w:r>
      <w:r>
        <w:t>Ensenada</w:t>
      </w:r>
      <w:r>
        <w:rPr>
          <w:spacing w:val="-14"/>
        </w:rPr>
        <w:t xml:space="preserve"> </w:t>
      </w:r>
      <w:r>
        <w:t>concentran la mayor parte de beneficiados, debido a los criterios tributarios del fondo, como son el tamaño de la población y de</w:t>
      </w:r>
      <w:r>
        <w:rPr>
          <w:spacing w:val="-14"/>
        </w:rPr>
        <w:t xml:space="preserve"> </w:t>
      </w:r>
      <w:r>
        <w:t>contribuyentes.</w:t>
      </w:r>
    </w:p>
    <w:p w:rsidR="009730AF" w:rsidRDefault="00AD132B">
      <w:pPr>
        <w:pStyle w:val="Textoindependiente"/>
        <w:spacing w:line="360" w:lineRule="auto"/>
        <w:ind w:left="320" w:right="256"/>
        <w:jc w:val="both"/>
      </w:pPr>
      <w:r>
        <w:t>Las personas de la tercera edad que fueron beneficiadas con condonación de derechos de control</w:t>
      </w:r>
      <w:r>
        <w:rPr>
          <w:spacing w:val="-10"/>
        </w:rPr>
        <w:t xml:space="preserve"> </w:t>
      </w:r>
      <w:r>
        <w:t>vehicular</w:t>
      </w:r>
      <w:r>
        <w:rPr>
          <w:spacing w:val="-8"/>
        </w:rPr>
        <w:t xml:space="preserve"> </w:t>
      </w:r>
      <w:r>
        <w:t>ascien</w:t>
      </w:r>
      <w:r>
        <w:t>den</w:t>
      </w:r>
      <w:r>
        <w:rPr>
          <w:spacing w:val="-9"/>
        </w:rPr>
        <w:t xml:space="preserve"> </w:t>
      </w:r>
      <w:r>
        <w:t>a</w:t>
      </w:r>
      <w:r>
        <w:rPr>
          <w:spacing w:val="-12"/>
        </w:rPr>
        <w:t xml:space="preserve"> </w:t>
      </w:r>
      <w:r>
        <w:t>81</w:t>
      </w:r>
      <w:r>
        <w:rPr>
          <w:spacing w:val="-9"/>
        </w:rPr>
        <w:t xml:space="preserve"> </w:t>
      </w:r>
      <w:r>
        <w:t>mil</w:t>
      </w:r>
      <w:r>
        <w:rPr>
          <w:spacing w:val="-10"/>
        </w:rPr>
        <w:t xml:space="preserve"> </w:t>
      </w:r>
      <w:r>
        <w:t>136</w:t>
      </w:r>
      <w:r>
        <w:rPr>
          <w:spacing w:val="-9"/>
        </w:rPr>
        <w:t xml:space="preserve"> </w:t>
      </w:r>
      <w:r>
        <w:t>beneficiados</w:t>
      </w:r>
      <w:r>
        <w:rPr>
          <w:spacing w:val="-10"/>
        </w:rPr>
        <w:t xml:space="preserve"> </w:t>
      </w:r>
      <w:r>
        <w:t>en</w:t>
      </w:r>
      <w:r>
        <w:rPr>
          <w:spacing w:val="-9"/>
        </w:rPr>
        <w:t xml:space="preserve"> </w:t>
      </w:r>
      <w:r>
        <w:t>la</w:t>
      </w:r>
      <w:r>
        <w:rPr>
          <w:spacing w:val="-12"/>
        </w:rPr>
        <w:t xml:space="preserve"> </w:t>
      </w:r>
      <w:r>
        <w:t>entidad.</w:t>
      </w:r>
      <w:r>
        <w:rPr>
          <w:spacing w:val="-10"/>
        </w:rPr>
        <w:t xml:space="preserve"> </w:t>
      </w:r>
      <w:r>
        <w:t>Esto</w:t>
      </w:r>
      <w:r>
        <w:rPr>
          <w:spacing w:val="-10"/>
        </w:rPr>
        <w:t xml:space="preserve"> </w:t>
      </w:r>
      <w:r>
        <w:t>es,</w:t>
      </w:r>
      <w:r>
        <w:rPr>
          <w:spacing w:val="-10"/>
        </w:rPr>
        <w:t xml:space="preserve"> </w:t>
      </w:r>
      <w:r>
        <w:t>cerca</w:t>
      </w:r>
      <w:r>
        <w:rPr>
          <w:spacing w:val="-8"/>
        </w:rPr>
        <w:t xml:space="preserve"> </w:t>
      </w:r>
      <w:r>
        <w:t>de</w:t>
      </w:r>
      <w:r>
        <w:rPr>
          <w:spacing w:val="-12"/>
        </w:rPr>
        <w:t xml:space="preserve"> </w:t>
      </w:r>
      <w:r>
        <w:t>cuatro de cada 10 personas que pertenecen a este grupo de edad y en su mayoría radicados en Mexicali, seguidos del municipio de Tijuana por los criterios señalados para este</w:t>
      </w:r>
      <w:r>
        <w:rPr>
          <w:spacing w:val="-45"/>
        </w:rPr>
        <w:t xml:space="preserve"> </w:t>
      </w:r>
      <w:r>
        <w:t>recurso.</w:t>
      </w:r>
    </w:p>
    <w:p w:rsidR="009730AF" w:rsidRDefault="00AD132B">
      <w:pPr>
        <w:pStyle w:val="Textoindependiente"/>
        <w:spacing w:before="7"/>
        <w:rPr>
          <w:sz w:val="16"/>
        </w:rPr>
      </w:pPr>
      <w:r>
        <w:rPr>
          <w:lang w:val="en-US"/>
        </w:rPr>
        <w:pict>
          <v:line id="_x0000_s1174" style="position:absolute;z-index:5200;mso-wrap-distance-left:0;mso-wrap-distance-right:0;mso-position-horizontal-relative:page" from="85.05pt,12pt" to="229.1pt,12pt" strokeweight=".8pt">
            <w10:wrap type="topAndBottom" anchorx="page"/>
          </v:line>
        </w:pict>
      </w:r>
    </w:p>
    <w:p w:rsidR="009730AF" w:rsidRDefault="00AD132B">
      <w:pPr>
        <w:spacing w:before="66"/>
        <w:ind w:left="320"/>
        <w:rPr>
          <w:rFonts w:ascii="Corbel"/>
          <w:sz w:val="16"/>
        </w:rPr>
      </w:pPr>
      <w:hyperlink r:id="rId45">
        <w:r>
          <w:rPr>
            <w:rFonts w:ascii="Corbel"/>
            <w:sz w:val="16"/>
          </w:rPr>
          <w:t>http://www.bajacalifornia.gob.mx/3erInformeBC/pdf/Eje%207%20Gobierno%20de%20Resultados%20y%20Cercano%20a%20la%20</w:t>
        </w:r>
      </w:hyperlink>
      <w:r>
        <w:rPr>
          <w:rFonts w:ascii="Corbel"/>
          <w:sz w:val="16"/>
        </w:rPr>
        <w:t xml:space="preserve"> </w:t>
      </w:r>
      <w:hyperlink r:id="rId46">
        <w:r>
          <w:rPr>
            <w:rFonts w:ascii="Corbel"/>
            <w:sz w:val="16"/>
          </w:rPr>
          <w:t>Gente.pdf</w:t>
        </w:r>
      </w:hyperlink>
    </w:p>
    <w:p w:rsidR="009730AF" w:rsidRDefault="009730AF">
      <w:pPr>
        <w:rPr>
          <w:rFonts w:ascii="Corbel"/>
          <w:sz w:val="16"/>
        </w:rPr>
        <w:sectPr w:rsidR="009730AF">
          <w:pgSz w:w="12240" w:h="15840"/>
          <w:pgMar w:top="1560" w:right="1440" w:bottom="1000" w:left="1380" w:header="588" w:footer="804" w:gutter="0"/>
          <w:cols w:space="720"/>
        </w:sectPr>
      </w:pPr>
    </w:p>
    <w:p w:rsidR="009730AF" w:rsidRDefault="009730AF">
      <w:pPr>
        <w:pStyle w:val="Textoindependiente"/>
        <w:spacing w:before="8"/>
        <w:rPr>
          <w:rFonts w:ascii="Corbel"/>
          <w:sz w:val="12"/>
        </w:rPr>
      </w:pPr>
    </w:p>
    <w:p w:rsidR="009730AF" w:rsidRDefault="00AD132B">
      <w:pPr>
        <w:pStyle w:val="Ttulo9"/>
        <w:spacing w:before="100" w:line="360" w:lineRule="auto"/>
        <w:ind w:left="388" w:right="326" w:hanging="7"/>
        <w:jc w:val="center"/>
      </w:pPr>
      <w:r>
        <w:t>Gráfica 11. Beneficiados del servicio de condonación a personas de la tercera edad del 50 % en</w:t>
      </w:r>
      <w:r>
        <w:t xml:space="preserve"> derechos de control vehicular y licencias de conducir (81,136 beneficiados), Baja California, 2016</w:t>
      </w:r>
    </w:p>
    <w:p w:rsidR="009730AF" w:rsidRDefault="009730AF">
      <w:pPr>
        <w:spacing w:line="360" w:lineRule="auto"/>
        <w:jc w:val="center"/>
        <w:sectPr w:rsidR="009730AF">
          <w:pgSz w:w="12240" w:h="15840"/>
          <w:pgMar w:top="1600" w:right="1440" w:bottom="1000" w:left="1380" w:header="588" w:footer="804" w:gutter="0"/>
          <w:cols w:space="720"/>
        </w:sectPr>
      </w:pPr>
    </w:p>
    <w:p w:rsidR="009730AF" w:rsidRDefault="00AD132B">
      <w:pPr>
        <w:spacing w:before="126"/>
        <w:ind w:left="820"/>
        <w:rPr>
          <w:rFonts w:ascii="Calibri"/>
          <w:sz w:val="18"/>
        </w:rPr>
      </w:pPr>
      <w:r>
        <w:rPr>
          <w:rFonts w:ascii="Calibri"/>
          <w:color w:val="585858"/>
          <w:sz w:val="18"/>
        </w:rPr>
        <w:t>45.00</w:t>
      </w:r>
    </w:p>
    <w:p w:rsidR="009730AF" w:rsidRDefault="00AD132B">
      <w:pPr>
        <w:spacing w:before="59"/>
        <w:ind w:left="820"/>
        <w:rPr>
          <w:rFonts w:ascii="Calibri"/>
          <w:sz w:val="18"/>
        </w:rPr>
      </w:pPr>
      <w:r>
        <w:rPr>
          <w:rFonts w:ascii="Calibri"/>
          <w:color w:val="585858"/>
          <w:sz w:val="18"/>
        </w:rPr>
        <w:t>40.00</w:t>
      </w:r>
    </w:p>
    <w:p w:rsidR="009730AF" w:rsidRDefault="00AD132B">
      <w:pPr>
        <w:spacing w:before="60"/>
        <w:ind w:left="820"/>
        <w:rPr>
          <w:rFonts w:ascii="Calibri"/>
          <w:sz w:val="18"/>
        </w:rPr>
      </w:pPr>
      <w:r>
        <w:rPr>
          <w:rFonts w:ascii="Calibri"/>
          <w:color w:val="585858"/>
          <w:sz w:val="18"/>
        </w:rPr>
        <w:t>35.00</w:t>
      </w:r>
    </w:p>
    <w:p w:rsidR="009730AF" w:rsidRDefault="00AD132B">
      <w:pPr>
        <w:spacing w:before="60"/>
        <w:ind w:left="820"/>
        <w:rPr>
          <w:rFonts w:ascii="Calibri"/>
          <w:sz w:val="18"/>
        </w:rPr>
      </w:pPr>
      <w:r>
        <w:rPr>
          <w:rFonts w:ascii="Calibri"/>
          <w:color w:val="585858"/>
          <w:sz w:val="18"/>
        </w:rPr>
        <w:t>30.00</w:t>
      </w:r>
    </w:p>
    <w:p w:rsidR="009730AF" w:rsidRDefault="00AD132B">
      <w:pPr>
        <w:spacing w:before="60"/>
        <w:ind w:left="820"/>
        <w:rPr>
          <w:rFonts w:ascii="Calibri"/>
          <w:sz w:val="18"/>
        </w:rPr>
      </w:pPr>
      <w:r>
        <w:rPr>
          <w:rFonts w:ascii="Calibri"/>
          <w:color w:val="585858"/>
          <w:sz w:val="18"/>
        </w:rPr>
        <w:t>25.00</w:t>
      </w:r>
    </w:p>
    <w:p w:rsidR="009730AF" w:rsidRDefault="00AD132B">
      <w:pPr>
        <w:spacing w:before="60"/>
        <w:ind w:left="820"/>
        <w:rPr>
          <w:rFonts w:ascii="Calibri"/>
          <w:sz w:val="18"/>
        </w:rPr>
      </w:pPr>
      <w:r>
        <w:rPr>
          <w:rFonts w:ascii="Calibri"/>
          <w:color w:val="585858"/>
          <w:sz w:val="18"/>
        </w:rPr>
        <w:t>20.00</w:t>
      </w:r>
    </w:p>
    <w:p w:rsidR="009730AF" w:rsidRDefault="00AD132B">
      <w:pPr>
        <w:spacing w:before="59"/>
        <w:ind w:left="820"/>
        <w:rPr>
          <w:rFonts w:ascii="Calibri"/>
          <w:sz w:val="18"/>
        </w:rPr>
      </w:pPr>
      <w:r>
        <w:rPr>
          <w:rFonts w:ascii="Calibri"/>
          <w:color w:val="585858"/>
          <w:sz w:val="18"/>
        </w:rPr>
        <w:t>15.00</w:t>
      </w:r>
    </w:p>
    <w:p w:rsidR="009730AF" w:rsidRDefault="00AD132B">
      <w:pPr>
        <w:spacing w:before="60"/>
        <w:ind w:left="820"/>
        <w:rPr>
          <w:rFonts w:ascii="Calibri"/>
          <w:sz w:val="18"/>
        </w:rPr>
      </w:pPr>
      <w:r>
        <w:rPr>
          <w:rFonts w:ascii="Calibri"/>
          <w:color w:val="585858"/>
          <w:sz w:val="18"/>
        </w:rPr>
        <w:t>10.00</w:t>
      </w:r>
    </w:p>
    <w:p w:rsidR="009730AF" w:rsidRDefault="00AD132B">
      <w:pPr>
        <w:spacing w:before="60"/>
        <w:jc w:val="right"/>
        <w:rPr>
          <w:rFonts w:ascii="Calibri"/>
          <w:sz w:val="18"/>
        </w:rPr>
      </w:pPr>
      <w:r>
        <w:rPr>
          <w:rFonts w:ascii="Calibri"/>
          <w:color w:val="585858"/>
          <w:sz w:val="18"/>
        </w:rPr>
        <w:t>5.00</w:t>
      </w:r>
    </w:p>
    <w:p w:rsidR="009730AF" w:rsidRDefault="00AD132B">
      <w:pPr>
        <w:spacing w:before="60"/>
        <w:jc w:val="right"/>
        <w:rPr>
          <w:rFonts w:ascii="Calibri"/>
          <w:sz w:val="18"/>
        </w:rPr>
      </w:pPr>
      <w:r>
        <w:rPr>
          <w:rFonts w:ascii="Calibri"/>
          <w:color w:val="585858"/>
          <w:sz w:val="18"/>
        </w:rPr>
        <w:t>0.00</w:t>
      </w:r>
    </w:p>
    <w:p w:rsidR="009730AF" w:rsidRDefault="00AD132B">
      <w:pPr>
        <w:tabs>
          <w:tab w:val="left" w:pos="508"/>
          <w:tab w:val="left" w:pos="7159"/>
        </w:tabs>
        <w:spacing w:before="56"/>
        <w:ind w:right="735"/>
        <w:jc w:val="center"/>
        <w:rPr>
          <w:rFonts w:ascii="Calibri"/>
          <w:sz w:val="18"/>
        </w:rPr>
      </w:pPr>
      <w:r>
        <w:br w:type="column"/>
      </w:r>
      <w:r>
        <w:rPr>
          <w:rFonts w:ascii="Calibri"/>
          <w:color w:val="404040"/>
          <w:sz w:val="18"/>
          <w:u w:val="single" w:color="D9D9D9"/>
        </w:rPr>
        <w:t xml:space="preserve"> </w:t>
      </w:r>
      <w:r>
        <w:rPr>
          <w:rFonts w:ascii="Calibri"/>
          <w:color w:val="404040"/>
          <w:sz w:val="18"/>
          <w:u w:val="single" w:color="D9D9D9"/>
        </w:rPr>
        <w:tab/>
        <w:t>43.06</w:t>
      </w:r>
      <w:r>
        <w:rPr>
          <w:rFonts w:ascii="Calibri"/>
          <w:color w:val="404040"/>
          <w:sz w:val="18"/>
          <w:u w:val="single" w:color="D9D9D9"/>
        </w:rPr>
        <w:tab/>
      </w:r>
    </w:p>
    <w:p w:rsidR="009730AF" w:rsidRDefault="009730AF">
      <w:pPr>
        <w:pStyle w:val="Textoindependiente"/>
        <w:spacing w:before="2"/>
        <w:rPr>
          <w:rFonts w:ascii="Calibri"/>
          <w:sz w:val="6"/>
        </w:rPr>
      </w:pPr>
    </w:p>
    <w:p w:rsidR="009730AF" w:rsidRDefault="00AD132B">
      <w:pPr>
        <w:ind w:left="117"/>
        <w:rPr>
          <w:rFonts w:ascii="Calibri"/>
          <w:sz w:val="20"/>
        </w:rPr>
      </w:pPr>
      <w:r>
        <w:rPr>
          <w:rFonts w:ascii="Times New Roman"/>
          <w:spacing w:val="-42"/>
          <w:sz w:val="20"/>
        </w:rPr>
        <w:t xml:space="preserve"> </w:t>
      </w:r>
      <w:r>
        <w:rPr>
          <w:rFonts w:ascii="Calibri"/>
          <w:spacing w:val="-42"/>
          <w:sz w:val="20"/>
          <w:lang w:val="en-US"/>
        </w:rPr>
      </w:r>
      <w:r>
        <w:rPr>
          <w:rFonts w:ascii="Calibri"/>
          <w:spacing w:val="-42"/>
          <w:sz w:val="20"/>
        </w:rPr>
        <w:pict>
          <v:group id="_x0000_s1138" style="width:358pt;height:121.05pt;mso-position-horizontal-relative:char;mso-position-vertical-relative:line" coordsize="7160,2421">
            <v:line id="_x0000_s1173" style="position:absolute" from="6667,2132" to="7160,2132" strokecolor="#d9d9d9"/>
            <v:line id="_x0000_s1172" style="position:absolute" from="3803,2132" to="6219,2132" strokecolor="#d9d9d9"/>
            <v:line id="_x0000_s1171" style="position:absolute" from="939,2132" to="3355,2132" strokecolor="#d9d9d9"/>
            <v:line id="_x0000_s1170" style="position:absolute" from="0,2132" to="491,2132" strokecolor="#d9d9d9"/>
            <v:line id="_x0000_s1169" style="position:absolute" from="939,1852" to="3355,1852" strokecolor="#d9d9d9"/>
            <v:line id="_x0000_s1168" style="position:absolute" from="0,1852" to="491,1852" strokecolor="#d9d9d9"/>
            <v:line id="_x0000_s1167" style="position:absolute" from="939,1572" to="3355,1572" strokecolor="#d9d9d9"/>
            <v:line id="_x0000_s1166" style="position:absolute" from="0,1572" to="491,1572" strokecolor="#d9d9d9"/>
            <v:line id="_x0000_s1165" style="position:absolute" from="939,1292" to="3355,1292" strokecolor="#d9d9d9"/>
            <v:line id="_x0000_s1164" style="position:absolute" from="0,1292" to="491,1292" strokecolor="#d9d9d9"/>
            <v:line id="_x0000_s1163" style="position:absolute" from="939,1012" to="3355,1012" strokecolor="#d9d9d9"/>
            <v:line id="_x0000_s1162" style="position:absolute" from="0,1012" to="491,1012" strokecolor="#d9d9d9"/>
            <v:line id="_x0000_s1161" style="position:absolute" from="939,732" to="3355,732" strokecolor="#d9d9d9"/>
            <v:line id="_x0000_s1160" style="position:absolute" from="0,732" to="491,732" strokecolor="#d9d9d9"/>
            <v:line id="_x0000_s1159" style="position:absolute" from="939,452" to="7160,452" strokecolor="#d9d9d9"/>
            <v:line id="_x0000_s1158" style="position:absolute" from="0,452" to="491,452" strokecolor="#d9d9d9"/>
            <v:line id="_x0000_s1157" style="position:absolute" from="939,172" to="7160,172" strokecolor="#d9d9d9"/>
            <v:line id="_x0000_s1156" style="position:absolute" from="0,172" to="491,172" strokecolor="#d9d9d9"/>
            <v:rect id="_x0000_s1155" style="position:absolute;left:490;width:448;height:2414" fillcolor="#c0504d" stroked="f"/>
            <v:rect id="_x0000_s1154" style="position:absolute;left:1922;top:2204;width:448;height:210" fillcolor="#c0504d" stroked="f"/>
            <v:line id="_x0000_s1153" style="position:absolute" from="3803,1852" to="6219,1852" strokecolor="#d9d9d9"/>
            <v:line id="_x0000_s1152" style="position:absolute" from="3803,1572" to="6219,1572" strokecolor="#d9d9d9"/>
            <v:line id="_x0000_s1151" style="position:absolute" from="3803,1292" to="7160,1292" strokecolor="#d9d9d9"/>
            <v:line id="_x0000_s1150" style="position:absolute" from="3803,1012" to="7160,1012" strokecolor="#d9d9d9"/>
            <v:line id="_x0000_s1149" style="position:absolute" from="3803,732" to="7160,732" strokecolor="#d9d9d9"/>
            <v:rect id="_x0000_s1148" style="position:absolute;left:3354;top:564;width:448;height:1850" fillcolor="#c0504d" stroked="f"/>
            <v:rect id="_x0000_s1147" style="position:absolute;left:4786;top:2252;width:448;height:162" fillcolor="#c0504d" stroked="f"/>
            <v:line id="_x0000_s1146" style="position:absolute" from="6667,1852" to="7160,1852" strokecolor="#d9d9d9"/>
            <v:line id="_x0000_s1145" style="position:absolute" from="6667,1572" to="7160,1572" strokecolor="#d9d9d9"/>
            <v:rect id="_x0000_s1144" style="position:absolute;left:6218;top:1440;width:448;height:974" fillcolor="#c0504d" stroked="f"/>
            <v:line id="_x0000_s1143" style="position:absolute" from="0,2413" to="7160,2413" strokecolor="#d9d9d9"/>
            <v:shape id="_x0000_s1142" type="#_x0000_t202" style="position:absolute;left:3373;top:294;width:431;height:180" filled="f" stroked="f">
              <v:textbox inset="0,0,0,0">
                <w:txbxContent>
                  <w:p w:rsidR="009730AF" w:rsidRDefault="00AD132B">
                    <w:pPr>
                      <w:spacing w:line="180" w:lineRule="exact"/>
                      <w:rPr>
                        <w:rFonts w:ascii="Calibri"/>
                        <w:sz w:val="18"/>
                      </w:rPr>
                    </w:pPr>
                    <w:r>
                      <w:rPr>
                        <w:rFonts w:ascii="Calibri"/>
                        <w:color w:val="404040"/>
                        <w:sz w:val="18"/>
                      </w:rPr>
                      <w:t>32.98</w:t>
                    </w:r>
                  </w:p>
                </w:txbxContent>
              </v:textbox>
            </v:shape>
            <v:shape id="_x0000_s1141" type="#_x0000_t202" style="position:absolute;left:6237;top:1169;width:431;height:180" filled="f" stroked="f">
              <v:textbox inset="0,0,0,0">
                <w:txbxContent>
                  <w:p w:rsidR="009730AF" w:rsidRDefault="00AD132B">
                    <w:pPr>
                      <w:spacing w:line="180" w:lineRule="exact"/>
                      <w:rPr>
                        <w:rFonts w:ascii="Calibri"/>
                        <w:sz w:val="18"/>
                      </w:rPr>
                    </w:pPr>
                    <w:r>
                      <w:rPr>
                        <w:rFonts w:ascii="Calibri"/>
                        <w:color w:val="404040"/>
                        <w:sz w:val="18"/>
                      </w:rPr>
                      <w:t>17.36</w:t>
                    </w:r>
                  </w:p>
                </w:txbxContent>
              </v:textbox>
            </v:shape>
            <v:shape id="_x0000_s1140" type="#_x0000_t202" style="position:absolute;left:1988;top:1933;width:339;height:180" filled="f" stroked="f">
              <v:textbox inset="0,0,0,0">
                <w:txbxContent>
                  <w:p w:rsidR="009730AF" w:rsidRDefault="00AD132B">
                    <w:pPr>
                      <w:spacing w:line="180" w:lineRule="exact"/>
                      <w:rPr>
                        <w:rFonts w:ascii="Calibri"/>
                        <w:sz w:val="18"/>
                      </w:rPr>
                    </w:pPr>
                    <w:r>
                      <w:rPr>
                        <w:rFonts w:ascii="Calibri"/>
                        <w:color w:val="404040"/>
                        <w:sz w:val="18"/>
                      </w:rPr>
                      <w:t>3.74</w:t>
                    </w:r>
                  </w:p>
                </w:txbxContent>
              </v:textbox>
            </v:shape>
            <v:shape id="_x0000_s1139" type="#_x0000_t202" style="position:absolute;left:4853;top:1982;width:339;height:180" filled="f" stroked="f">
              <v:textbox inset="0,0,0,0">
                <w:txbxContent>
                  <w:p w:rsidR="009730AF" w:rsidRDefault="00AD132B">
                    <w:pPr>
                      <w:spacing w:line="180" w:lineRule="exact"/>
                      <w:rPr>
                        <w:rFonts w:ascii="Calibri"/>
                        <w:sz w:val="18"/>
                      </w:rPr>
                    </w:pPr>
                    <w:r>
                      <w:rPr>
                        <w:rFonts w:ascii="Calibri"/>
                        <w:color w:val="404040"/>
                        <w:sz w:val="18"/>
                      </w:rPr>
                      <w:t>2.86</w:t>
                    </w:r>
                  </w:p>
                </w:txbxContent>
              </v:textbox>
            </v:shape>
            <w10:anchorlock/>
          </v:group>
        </w:pict>
      </w:r>
    </w:p>
    <w:p w:rsidR="009730AF" w:rsidRDefault="00AD132B">
      <w:pPr>
        <w:tabs>
          <w:tab w:val="left" w:pos="1491"/>
          <w:tab w:val="left" w:pos="2901"/>
          <w:tab w:val="left" w:pos="3934"/>
          <w:tab w:val="left" w:pos="5681"/>
        </w:tabs>
        <w:spacing w:before="80"/>
        <w:ind w:right="684"/>
        <w:jc w:val="center"/>
        <w:rPr>
          <w:rFonts w:ascii="Calibri"/>
          <w:sz w:val="18"/>
        </w:rPr>
      </w:pPr>
      <w:r>
        <w:rPr>
          <w:rFonts w:ascii="Calibri"/>
          <w:color w:val="585858"/>
          <w:sz w:val="18"/>
        </w:rPr>
        <w:t>Mexicali</w:t>
      </w:r>
      <w:r>
        <w:rPr>
          <w:rFonts w:ascii="Calibri"/>
          <w:color w:val="585858"/>
          <w:sz w:val="18"/>
        </w:rPr>
        <w:tab/>
        <w:t>Tecate</w:t>
      </w:r>
      <w:r>
        <w:rPr>
          <w:rFonts w:ascii="Calibri"/>
          <w:color w:val="585858"/>
          <w:sz w:val="18"/>
        </w:rPr>
        <w:tab/>
        <w:t>Tijuana</w:t>
      </w:r>
      <w:r>
        <w:rPr>
          <w:rFonts w:ascii="Calibri"/>
          <w:color w:val="585858"/>
          <w:sz w:val="18"/>
        </w:rPr>
        <w:tab/>
        <w:t>Playas</w:t>
      </w:r>
      <w:r>
        <w:rPr>
          <w:rFonts w:ascii="Calibri"/>
          <w:color w:val="585858"/>
          <w:spacing w:val="-3"/>
          <w:sz w:val="18"/>
        </w:rPr>
        <w:t xml:space="preserve"> </w:t>
      </w:r>
      <w:r>
        <w:rPr>
          <w:rFonts w:ascii="Calibri"/>
          <w:color w:val="585858"/>
          <w:sz w:val="18"/>
        </w:rPr>
        <w:t>de</w:t>
      </w:r>
      <w:r>
        <w:rPr>
          <w:rFonts w:ascii="Calibri"/>
          <w:color w:val="585858"/>
          <w:spacing w:val="-2"/>
          <w:sz w:val="18"/>
        </w:rPr>
        <w:t xml:space="preserve"> </w:t>
      </w:r>
      <w:r>
        <w:rPr>
          <w:rFonts w:ascii="Calibri"/>
          <w:color w:val="585858"/>
          <w:sz w:val="18"/>
        </w:rPr>
        <w:t>Rosarito</w:t>
      </w:r>
      <w:r>
        <w:rPr>
          <w:rFonts w:ascii="Calibri"/>
          <w:color w:val="585858"/>
          <w:sz w:val="18"/>
        </w:rPr>
        <w:tab/>
        <w:t>Ensenada</w:t>
      </w:r>
    </w:p>
    <w:p w:rsidR="009730AF" w:rsidRDefault="009730AF">
      <w:pPr>
        <w:jc w:val="center"/>
        <w:rPr>
          <w:rFonts w:ascii="Calibri"/>
          <w:sz w:val="18"/>
        </w:rPr>
        <w:sectPr w:rsidR="009730AF">
          <w:type w:val="continuous"/>
          <w:pgSz w:w="12240" w:h="15840"/>
          <w:pgMar w:top="1500" w:right="1440" w:bottom="280" w:left="1380" w:header="720" w:footer="720" w:gutter="0"/>
          <w:cols w:num="2" w:space="720" w:equalWidth="0">
            <w:col w:w="1232" w:space="40"/>
            <w:col w:w="8148"/>
          </w:cols>
        </w:sectPr>
      </w:pPr>
    </w:p>
    <w:p w:rsidR="009730AF" w:rsidRDefault="00AD132B">
      <w:pPr>
        <w:pStyle w:val="Textoindependiente"/>
        <w:spacing w:before="9"/>
        <w:rPr>
          <w:rFonts w:ascii="Calibri"/>
          <w:sz w:val="28"/>
        </w:rPr>
      </w:pPr>
      <w:r>
        <w:rPr>
          <w:lang w:val="en-US"/>
        </w:rPr>
        <w:pict>
          <v:shape id="_x0000_s1137" type="#_x0000_t202" style="position:absolute;margin-left:556.7pt;margin-top:655.8pt;width:27.8pt;height:62.2pt;z-index:5536;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28</w:t>
                  </w:r>
                </w:p>
              </w:txbxContent>
            </v:textbox>
            <w10:wrap anchorx="page" anchory="page"/>
          </v:shape>
        </w:pict>
      </w:r>
    </w:p>
    <w:p w:rsidR="009730AF" w:rsidRDefault="00AD132B">
      <w:pPr>
        <w:spacing w:before="100"/>
        <w:ind w:left="320" w:right="259"/>
        <w:jc w:val="both"/>
        <w:rPr>
          <w:sz w:val="16"/>
        </w:rPr>
      </w:pPr>
      <w:r>
        <w:rPr>
          <w:sz w:val="16"/>
        </w:rPr>
        <w:t xml:space="preserve">Fuente: Gobierno del Estado de Baja California (2016) Tercer Informe de Gobierno 2015-2016. </w:t>
      </w:r>
      <w:hyperlink r:id="rId47">
        <w:r>
          <w:rPr>
            <w:color w:val="0000FF"/>
            <w:sz w:val="16"/>
            <w:u w:val="single" w:color="0000FF"/>
          </w:rPr>
          <w:t>http://www.bajacalifornia.gob.mx/3erInformeBC/pdf/Eje%207%20Gobierno%20de%20Resultados%20y%20Cercano%20a%20la%20Gente</w:t>
        </w:r>
        <w:r>
          <w:rPr>
            <w:color w:val="0000FF"/>
            <w:sz w:val="16"/>
            <w:u w:val="single" w:color="0000FF"/>
          </w:rPr>
          <w:t>.</w:t>
        </w:r>
      </w:hyperlink>
      <w:r>
        <w:rPr>
          <w:color w:val="0000FF"/>
          <w:sz w:val="16"/>
        </w:rPr>
        <w:t xml:space="preserve"> </w:t>
      </w:r>
      <w:hyperlink r:id="rId48">
        <w:r>
          <w:rPr>
            <w:color w:val="0000FF"/>
            <w:sz w:val="16"/>
            <w:u w:val="single" w:color="0000FF"/>
          </w:rPr>
          <w:t>pd</w:t>
        </w:r>
        <w:r>
          <w:rPr>
            <w:color w:val="0000FF"/>
            <w:sz w:val="16"/>
          </w:rPr>
          <w:t>f</w:t>
        </w:r>
      </w:hyperlink>
    </w:p>
    <w:p w:rsidR="009730AF" w:rsidRDefault="009730AF">
      <w:pPr>
        <w:pStyle w:val="Textoindependiente"/>
        <w:spacing w:before="2"/>
        <w:rPr>
          <w:sz w:val="26"/>
        </w:rPr>
      </w:pPr>
    </w:p>
    <w:p w:rsidR="009730AF" w:rsidRDefault="00AD132B">
      <w:pPr>
        <w:pStyle w:val="Textoindependiente"/>
        <w:spacing w:before="100" w:line="360" w:lineRule="auto"/>
        <w:ind w:left="320" w:right="257"/>
        <w:jc w:val="both"/>
      </w:pPr>
      <w:r>
        <w:t>Los beneficiados del servicio de condonación por pronto pago de derechos de control vehicular, 206 mil 425 c</w:t>
      </w:r>
      <w:r>
        <w:t>iudadanos, representan el 5.92 % de la población de la entidad, y se ubican en igual proporción en los municipios de Mexicali y Tijuana, sumando ambos, 8 de cada 10 beneficiados con este servicio.</w:t>
      </w:r>
    </w:p>
    <w:p w:rsidR="009730AF" w:rsidRDefault="009730AF">
      <w:pPr>
        <w:pStyle w:val="Textoindependiente"/>
        <w:rPr>
          <w:sz w:val="36"/>
        </w:rPr>
      </w:pPr>
    </w:p>
    <w:p w:rsidR="009730AF" w:rsidRDefault="00AD132B">
      <w:pPr>
        <w:pStyle w:val="Ttulo9"/>
        <w:spacing w:before="1" w:line="360" w:lineRule="auto"/>
        <w:ind w:left="1265" w:hanging="625"/>
      </w:pPr>
      <w:r>
        <w:rPr>
          <w:lang w:val="en-US"/>
        </w:rPr>
        <w:pict>
          <v:group id="_x0000_s1127" style="position:absolute;left:0;text-align:left;margin-left:115.9pt;margin-top:42.65pt;width:379.6pt;height:142.4pt;z-index:-69640;mso-position-horizontal-relative:page" coordorigin="2318,853" coordsize="7592,2848">
            <v:shape id="_x0000_s1136" style="position:absolute;left:9224;top:2525;width:458;height:244" coordorigin="9224,2526" coordsize="458,244" o:spt="100" adj="0,,0" path="m9224,2770r458,m9224,2526r458,e" filled="f" strokecolor="#d9d9d9">
              <v:stroke joinstyle="round"/>
              <v:formulas/>
              <v:path arrowok="t" o:connecttype="segments"/>
            </v:shape>
            <v:shape id="_x0000_s1135" style="position:absolute;left:4820;top:2373;width:4404;height:636" coordorigin="4820,2374" coordsize="4404,636" o:spt="100" adj="0,,0" path="m5236,2838r-416,l4820,3009r416,l5236,2838t2660,8l7480,2846r,163l7896,3009r,-163m9224,2374r-416,l8808,3009r416,l9224,2374e" fillcolor="#c0504d" stroked="f">
              <v:stroke joinstyle="round"/>
              <v:formulas/>
              <v:path arrowok="t" o:connecttype="segments"/>
            </v:shape>
            <v:rect id="_x0000_s1134" style="position:absolute;left:2325;top:860;width:7577;height:2833" filled="f" strokecolor="#d9d9d9"/>
            <v:shape id="_x0000_s1133" type="#_x0000_t202" style="position:absolute;left:2456;top:1000;width:431;height:2110" filled="f" stroked="f">
              <v:textbox inset="0,0,0,0">
                <w:txbxContent>
                  <w:p w:rsidR="009730AF" w:rsidRDefault="00AD132B">
                    <w:pPr>
                      <w:spacing w:line="183" w:lineRule="exact"/>
                      <w:rPr>
                        <w:rFonts w:ascii="Calibri"/>
                        <w:sz w:val="18"/>
                      </w:rPr>
                    </w:pPr>
                    <w:r>
                      <w:rPr>
                        <w:rFonts w:ascii="Calibri"/>
                        <w:color w:val="585858"/>
                        <w:sz w:val="18"/>
                      </w:rPr>
                      <w:t>40.00</w:t>
                    </w:r>
                  </w:p>
                  <w:p w:rsidR="009730AF" w:rsidRDefault="00AD132B">
                    <w:pPr>
                      <w:spacing w:before="21"/>
                      <w:rPr>
                        <w:rFonts w:ascii="Calibri"/>
                        <w:sz w:val="18"/>
                      </w:rPr>
                    </w:pPr>
                    <w:r>
                      <w:rPr>
                        <w:rFonts w:ascii="Calibri"/>
                        <w:color w:val="585858"/>
                        <w:sz w:val="18"/>
                      </w:rPr>
                      <w:t>35.00</w:t>
                    </w:r>
                  </w:p>
                  <w:p w:rsidR="009730AF" w:rsidRDefault="00AD132B">
                    <w:pPr>
                      <w:spacing w:before="21"/>
                      <w:rPr>
                        <w:rFonts w:ascii="Calibri"/>
                        <w:sz w:val="18"/>
                      </w:rPr>
                    </w:pPr>
                    <w:r>
                      <w:rPr>
                        <w:rFonts w:ascii="Calibri"/>
                        <w:color w:val="585858"/>
                        <w:sz w:val="18"/>
                      </w:rPr>
                      <w:t>30.00</w:t>
                    </w:r>
                  </w:p>
                  <w:p w:rsidR="009730AF" w:rsidRDefault="00AD132B">
                    <w:pPr>
                      <w:spacing w:before="21"/>
                      <w:rPr>
                        <w:rFonts w:ascii="Calibri"/>
                        <w:sz w:val="18"/>
                      </w:rPr>
                    </w:pPr>
                    <w:r>
                      <w:rPr>
                        <w:rFonts w:ascii="Calibri"/>
                        <w:color w:val="585858"/>
                        <w:sz w:val="18"/>
                      </w:rPr>
                      <w:t>25.00</w:t>
                    </w:r>
                  </w:p>
                  <w:p w:rsidR="009730AF" w:rsidRDefault="00AD132B">
                    <w:pPr>
                      <w:spacing w:before="21"/>
                      <w:rPr>
                        <w:rFonts w:ascii="Calibri"/>
                        <w:sz w:val="18"/>
                      </w:rPr>
                    </w:pPr>
                    <w:r>
                      <w:rPr>
                        <w:rFonts w:ascii="Calibri"/>
                        <w:color w:val="585858"/>
                        <w:sz w:val="18"/>
                      </w:rPr>
                      <w:t>20.00</w:t>
                    </w:r>
                  </w:p>
                  <w:p w:rsidR="009730AF" w:rsidRDefault="00AD132B">
                    <w:pPr>
                      <w:spacing w:before="21"/>
                      <w:rPr>
                        <w:rFonts w:ascii="Calibri"/>
                        <w:sz w:val="18"/>
                      </w:rPr>
                    </w:pPr>
                    <w:r>
                      <w:rPr>
                        <w:rFonts w:ascii="Calibri"/>
                        <w:color w:val="585858"/>
                        <w:sz w:val="18"/>
                      </w:rPr>
                      <w:t>15.00</w:t>
                    </w:r>
                  </w:p>
                  <w:p w:rsidR="009730AF" w:rsidRDefault="00AD132B">
                    <w:pPr>
                      <w:spacing w:before="21"/>
                      <w:rPr>
                        <w:rFonts w:ascii="Calibri"/>
                        <w:sz w:val="18"/>
                      </w:rPr>
                    </w:pPr>
                    <w:r>
                      <w:rPr>
                        <w:rFonts w:ascii="Calibri"/>
                        <w:color w:val="585858"/>
                        <w:sz w:val="18"/>
                      </w:rPr>
                      <w:t>10.00</w:t>
                    </w:r>
                  </w:p>
                  <w:p w:rsidR="009730AF" w:rsidRDefault="00AD132B">
                    <w:pPr>
                      <w:spacing w:before="22"/>
                      <w:ind w:left="90"/>
                      <w:rPr>
                        <w:rFonts w:ascii="Calibri"/>
                        <w:sz w:val="18"/>
                      </w:rPr>
                    </w:pPr>
                    <w:r>
                      <w:rPr>
                        <w:rFonts w:ascii="Calibri"/>
                        <w:color w:val="585858"/>
                        <w:sz w:val="18"/>
                      </w:rPr>
                      <w:t>5.00</w:t>
                    </w:r>
                  </w:p>
                  <w:p w:rsidR="009730AF" w:rsidRDefault="00AD132B">
                    <w:pPr>
                      <w:spacing w:before="21" w:line="216" w:lineRule="exact"/>
                      <w:ind w:left="90"/>
                      <w:rPr>
                        <w:rFonts w:ascii="Calibri"/>
                        <w:sz w:val="18"/>
                      </w:rPr>
                    </w:pPr>
                    <w:r>
                      <w:rPr>
                        <w:rFonts w:ascii="Calibri"/>
                        <w:color w:val="585858"/>
                        <w:sz w:val="18"/>
                      </w:rPr>
                      <w:t>0.00</w:t>
                    </w:r>
                  </w:p>
                </w:txbxContent>
              </v:textbox>
            </v:shape>
            <v:shape id="_x0000_s1132" type="#_x0000_t202" style="position:absolute;left:3492;top:929;width:431;height:180" filled="f" stroked="f">
              <v:textbox inset="0,0,0,0">
                <w:txbxContent>
                  <w:p w:rsidR="009730AF" w:rsidRDefault="00AD132B">
                    <w:pPr>
                      <w:spacing w:line="180" w:lineRule="exact"/>
                      <w:rPr>
                        <w:rFonts w:ascii="Calibri"/>
                        <w:sz w:val="18"/>
                      </w:rPr>
                    </w:pPr>
                    <w:r>
                      <w:rPr>
                        <w:rFonts w:ascii="Calibri"/>
                        <w:color w:val="404040"/>
                        <w:sz w:val="18"/>
                      </w:rPr>
                      <w:t>39.93</w:t>
                    </w:r>
                  </w:p>
                </w:txbxContent>
              </v:textbox>
            </v:shape>
            <v:shape id="_x0000_s1131" type="#_x0000_t202" style="position:absolute;left:6153;top:929;width:431;height:180" filled="f" stroked="f">
              <v:textbox inset="0,0,0,0">
                <w:txbxContent>
                  <w:p w:rsidR="009730AF" w:rsidRDefault="00AD132B">
                    <w:pPr>
                      <w:spacing w:line="180" w:lineRule="exact"/>
                      <w:rPr>
                        <w:rFonts w:ascii="Calibri"/>
                        <w:sz w:val="18"/>
                      </w:rPr>
                    </w:pPr>
                    <w:r>
                      <w:rPr>
                        <w:rFonts w:ascii="Calibri"/>
                        <w:color w:val="404040"/>
                        <w:sz w:val="18"/>
                      </w:rPr>
                      <w:t>39.92</w:t>
                    </w:r>
                  </w:p>
                </w:txbxContent>
              </v:textbox>
            </v:shape>
            <v:shape id="_x0000_s1130" type="#_x0000_t202" style="position:absolute;left:3394;top:3163;width:3252;height:181" filled="f" stroked="f">
              <v:textbox inset="0,0,0,0">
                <w:txbxContent>
                  <w:p w:rsidR="009730AF" w:rsidRDefault="00AD132B">
                    <w:pPr>
                      <w:tabs>
                        <w:tab w:val="left" w:pos="1389"/>
                        <w:tab w:val="left" w:pos="2697"/>
                      </w:tabs>
                      <w:spacing w:line="181" w:lineRule="exact"/>
                      <w:rPr>
                        <w:rFonts w:ascii="Calibri"/>
                        <w:sz w:val="18"/>
                      </w:rPr>
                    </w:pPr>
                    <w:r>
                      <w:rPr>
                        <w:rFonts w:ascii="Calibri"/>
                        <w:color w:val="585858"/>
                        <w:sz w:val="18"/>
                      </w:rPr>
                      <w:t>Mexicali</w:t>
                    </w:r>
                    <w:r>
                      <w:rPr>
                        <w:rFonts w:ascii="Calibri"/>
                        <w:color w:val="585858"/>
                        <w:sz w:val="18"/>
                      </w:rPr>
                      <w:tab/>
                      <w:t>Tecate</w:t>
                    </w:r>
                    <w:r>
                      <w:rPr>
                        <w:rFonts w:ascii="Calibri"/>
                        <w:color w:val="585858"/>
                        <w:sz w:val="18"/>
                      </w:rPr>
                      <w:tab/>
                      <w:t>Tijuana</w:t>
                    </w:r>
                  </w:p>
                </w:txbxContent>
              </v:textbox>
            </v:shape>
            <v:shape id="_x0000_s1129" type="#_x0000_t202" style="position:absolute;left:7347;top:3163;width:702;height:401" filled="f" stroked="f">
              <v:textbox inset="0,0,0,0">
                <w:txbxContent>
                  <w:p w:rsidR="009730AF" w:rsidRDefault="00AD132B">
                    <w:pPr>
                      <w:spacing w:line="184" w:lineRule="exact"/>
                      <w:rPr>
                        <w:rFonts w:ascii="Calibri"/>
                        <w:sz w:val="18"/>
                      </w:rPr>
                    </w:pPr>
                    <w:r>
                      <w:rPr>
                        <w:rFonts w:ascii="Calibri"/>
                        <w:color w:val="585858"/>
                        <w:sz w:val="18"/>
                      </w:rPr>
                      <w:t>Playas de</w:t>
                    </w:r>
                  </w:p>
                  <w:p w:rsidR="009730AF" w:rsidRDefault="00AD132B">
                    <w:pPr>
                      <w:spacing w:line="216" w:lineRule="exact"/>
                      <w:ind w:left="37"/>
                      <w:rPr>
                        <w:rFonts w:ascii="Calibri"/>
                        <w:sz w:val="18"/>
                      </w:rPr>
                    </w:pPr>
                    <w:r>
                      <w:rPr>
                        <w:rFonts w:ascii="Calibri"/>
                        <w:color w:val="585858"/>
                        <w:sz w:val="18"/>
                      </w:rPr>
                      <w:t>Rosarito</w:t>
                    </w:r>
                  </w:p>
                </w:txbxContent>
              </v:textbox>
            </v:shape>
            <v:shape id="_x0000_s1128" type="#_x0000_t202" style="position:absolute;left:8667;top:3163;width:723;height:181" filled="f" stroked="f">
              <v:textbox inset="0,0,0,0">
                <w:txbxContent>
                  <w:p w:rsidR="009730AF" w:rsidRDefault="00AD132B">
                    <w:pPr>
                      <w:spacing w:line="181" w:lineRule="exact"/>
                      <w:rPr>
                        <w:rFonts w:ascii="Calibri"/>
                        <w:sz w:val="18"/>
                      </w:rPr>
                    </w:pPr>
                    <w:r>
                      <w:rPr>
                        <w:rFonts w:ascii="Calibri"/>
                        <w:color w:val="585858"/>
                        <w:sz w:val="18"/>
                      </w:rPr>
                      <w:t>Ensenada</w:t>
                    </w:r>
                  </w:p>
                </w:txbxContent>
              </v:textbox>
            </v:shape>
            <w10:wrap anchorx="page"/>
          </v:group>
        </w:pict>
      </w:r>
      <w:r>
        <w:t>Gráfica 12. Beneficiados del servicio de condonación por pronto pago por derechos de control vehicular (206,425). Baja California, 2016.</w:t>
      </w:r>
    </w:p>
    <w:p w:rsidR="009730AF" w:rsidRDefault="009730AF">
      <w:pPr>
        <w:pStyle w:val="Textoindependiente"/>
        <w:spacing w:before="6"/>
        <w:rPr>
          <w:b/>
          <w:sz w:val="20"/>
        </w:rPr>
      </w:pPr>
    </w:p>
    <w:tbl>
      <w:tblPr>
        <w:tblStyle w:val="TableNormal"/>
        <w:tblW w:w="0" w:type="auto"/>
        <w:tblInd w:w="1644" w:type="dxa"/>
        <w:tblLayout w:type="fixed"/>
        <w:tblLook w:val="01E0" w:firstRow="1" w:lastRow="1" w:firstColumn="1" w:lastColumn="1" w:noHBand="0" w:noVBand="0"/>
      </w:tblPr>
      <w:tblGrid>
        <w:gridCol w:w="456"/>
        <w:gridCol w:w="416"/>
        <w:gridCol w:w="2244"/>
        <w:gridCol w:w="416"/>
        <w:gridCol w:w="2244"/>
        <w:gridCol w:w="874"/>
      </w:tblGrid>
      <w:tr w:rsidR="009730AF">
        <w:trPr>
          <w:trHeight w:val="226"/>
        </w:trPr>
        <w:tc>
          <w:tcPr>
            <w:tcW w:w="456"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val="restart"/>
            <w:tcBorders>
              <w:top w:val="single" w:sz="6" w:space="0" w:color="D9D9D9"/>
              <w:bottom w:val="single" w:sz="6" w:space="0" w:color="D9D9D9"/>
            </w:tcBorders>
            <w:shd w:val="clear" w:color="auto" w:fill="C0504D"/>
          </w:tcPr>
          <w:p w:rsidR="009730AF" w:rsidRDefault="009730AF">
            <w:pPr>
              <w:pStyle w:val="TableParagraph"/>
              <w:rPr>
                <w:rFonts w:ascii="Times New Roman"/>
                <w:sz w:val="18"/>
              </w:rPr>
            </w:pPr>
          </w:p>
        </w:tc>
        <w:tc>
          <w:tcPr>
            <w:tcW w:w="2244"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val="restart"/>
            <w:tcBorders>
              <w:top w:val="single" w:sz="6" w:space="0" w:color="D9D9D9"/>
              <w:bottom w:val="single" w:sz="6" w:space="0" w:color="D9D9D9"/>
            </w:tcBorders>
            <w:shd w:val="clear" w:color="auto" w:fill="C0504D"/>
          </w:tcPr>
          <w:p w:rsidR="009730AF" w:rsidRDefault="009730AF">
            <w:pPr>
              <w:pStyle w:val="TableParagraph"/>
              <w:rPr>
                <w:rFonts w:ascii="Times New Roman"/>
                <w:sz w:val="18"/>
              </w:rPr>
            </w:pPr>
          </w:p>
        </w:tc>
        <w:tc>
          <w:tcPr>
            <w:tcW w:w="3118" w:type="dxa"/>
            <w:gridSpan w:val="2"/>
            <w:tcBorders>
              <w:top w:val="single" w:sz="6" w:space="0" w:color="D9D9D9"/>
              <w:bottom w:val="single" w:sz="6" w:space="0" w:color="D9D9D9"/>
            </w:tcBorders>
          </w:tcPr>
          <w:p w:rsidR="009730AF" w:rsidRDefault="009730AF">
            <w:pPr>
              <w:pStyle w:val="TableParagraph"/>
              <w:rPr>
                <w:rFonts w:ascii="Times New Roman"/>
                <w:sz w:val="16"/>
              </w:rPr>
            </w:pPr>
          </w:p>
        </w:tc>
      </w:tr>
      <w:tr w:rsidR="009730AF">
        <w:trPr>
          <w:trHeight w:val="225"/>
        </w:trPr>
        <w:tc>
          <w:tcPr>
            <w:tcW w:w="456"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2244"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3118" w:type="dxa"/>
            <w:gridSpan w:val="2"/>
            <w:tcBorders>
              <w:top w:val="single" w:sz="6" w:space="0" w:color="D9D9D9"/>
              <w:bottom w:val="single" w:sz="6" w:space="0" w:color="D9D9D9"/>
            </w:tcBorders>
          </w:tcPr>
          <w:p w:rsidR="009730AF" w:rsidRDefault="009730AF">
            <w:pPr>
              <w:pStyle w:val="TableParagraph"/>
              <w:rPr>
                <w:rFonts w:ascii="Times New Roman"/>
                <w:sz w:val="16"/>
              </w:rPr>
            </w:pPr>
          </w:p>
        </w:tc>
      </w:tr>
      <w:tr w:rsidR="009730AF">
        <w:trPr>
          <w:trHeight w:val="229"/>
        </w:trPr>
        <w:tc>
          <w:tcPr>
            <w:tcW w:w="456"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2244"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3118" w:type="dxa"/>
            <w:gridSpan w:val="2"/>
            <w:tcBorders>
              <w:top w:val="single" w:sz="6" w:space="0" w:color="D9D9D9"/>
              <w:bottom w:val="single" w:sz="6" w:space="0" w:color="D9D9D9"/>
            </w:tcBorders>
          </w:tcPr>
          <w:p w:rsidR="009730AF" w:rsidRDefault="009730AF">
            <w:pPr>
              <w:pStyle w:val="TableParagraph"/>
              <w:rPr>
                <w:rFonts w:ascii="Times New Roman"/>
                <w:sz w:val="16"/>
              </w:rPr>
            </w:pPr>
          </w:p>
        </w:tc>
      </w:tr>
      <w:tr w:rsidR="009730AF">
        <w:trPr>
          <w:trHeight w:val="225"/>
        </w:trPr>
        <w:tc>
          <w:tcPr>
            <w:tcW w:w="456"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2244"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3118" w:type="dxa"/>
            <w:gridSpan w:val="2"/>
            <w:tcBorders>
              <w:top w:val="single" w:sz="6" w:space="0" w:color="D9D9D9"/>
              <w:bottom w:val="single" w:sz="6" w:space="0" w:color="D9D9D9"/>
            </w:tcBorders>
          </w:tcPr>
          <w:p w:rsidR="009730AF" w:rsidRDefault="009730AF">
            <w:pPr>
              <w:pStyle w:val="TableParagraph"/>
              <w:rPr>
                <w:rFonts w:ascii="Times New Roman"/>
                <w:sz w:val="16"/>
              </w:rPr>
            </w:pPr>
          </w:p>
        </w:tc>
      </w:tr>
      <w:tr w:rsidR="009730AF">
        <w:trPr>
          <w:trHeight w:val="225"/>
        </w:trPr>
        <w:tc>
          <w:tcPr>
            <w:tcW w:w="456"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2244"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3118" w:type="dxa"/>
            <w:gridSpan w:val="2"/>
            <w:tcBorders>
              <w:top w:val="single" w:sz="6" w:space="0" w:color="D9D9D9"/>
              <w:bottom w:val="single" w:sz="6" w:space="0" w:color="D9D9D9"/>
            </w:tcBorders>
          </w:tcPr>
          <w:p w:rsidR="009730AF" w:rsidRDefault="00AD132B">
            <w:pPr>
              <w:pStyle w:val="TableParagraph"/>
              <w:spacing w:before="13" w:line="191" w:lineRule="exact"/>
              <w:ind w:right="448"/>
              <w:jc w:val="right"/>
              <w:rPr>
                <w:rFonts w:ascii="Calibri"/>
                <w:sz w:val="18"/>
              </w:rPr>
            </w:pPr>
            <w:r>
              <w:rPr>
                <w:rFonts w:ascii="Calibri"/>
                <w:color w:val="404040"/>
                <w:sz w:val="18"/>
              </w:rPr>
              <w:t>13.20</w:t>
            </w:r>
          </w:p>
        </w:tc>
      </w:tr>
      <w:tr w:rsidR="009730AF">
        <w:trPr>
          <w:trHeight w:val="225"/>
        </w:trPr>
        <w:tc>
          <w:tcPr>
            <w:tcW w:w="456"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2244"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2244" w:type="dxa"/>
            <w:tcBorders>
              <w:top w:val="single" w:sz="6" w:space="0" w:color="D9D9D9"/>
              <w:bottom w:val="single" w:sz="6" w:space="0" w:color="D9D9D9"/>
            </w:tcBorders>
          </w:tcPr>
          <w:p w:rsidR="009730AF" w:rsidRDefault="009730AF">
            <w:pPr>
              <w:pStyle w:val="TableParagraph"/>
              <w:rPr>
                <w:rFonts w:ascii="Times New Roman"/>
                <w:sz w:val="16"/>
              </w:rPr>
            </w:pPr>
          </w:p>
        </w:tc>
        <w:tc>
          <w:tcPr>
            <w:tcW w:w="874" w:type="dxa"/>
            <w:vMerge w:val="restart"/>
            <w:tcBorders>
              <w:top w:val="single" w:sz="6" w:space="0" w:color="D9D9D9"/>
              <w:bottom w:val="single" w:sz="6" w:space="0" w:color="D9D9D9"/>
            </w:tcBorders>
          </w:tcPr>
          <w:p w:rsidR="009730AF" w:rsidRDefault="009730AF">
            <w:pPr>
              <w:pStyle w:val="TableParagraph"/>
              <w:rPr>
                <w:rFonts w:ascii="Times New Roman"/>
                <w:sz w:val="18"/>
              </w:rPr>
            </w:pPr>
          </w:p>
        </w:tc>
      </w:tr>
      <w:tr w:rsidR="009730AF">
        <w:trPr>
          <w:trHeight w:val="228"/>
        </w:trPr>
        <w:tc>
          <w:tcPr>
            <w:tcW w:w="456"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2244" w:type="dxa"/>
            <w:tcBorders>
              <w:top w:val="single" w:sz="6" w:space="0" w:color="D9D9D9"/>
              <w:bottom w:val="single" w:sz="6" w:space="0" w:color="D9D9D9"/>
            </w:tcBorders>
          </w:tcPr>
          <w:p w:rsidR="009730AF" w:rsidRDefault="00AD132B">
            <w:pPr>
              <w:pStyle w:val="TableParagraph"/>
              <w:spacing w:line="209" w:lineRule="exact"/>
              <w:ind w:left="949" w:right="934"/>
              <w:jc w:val="center"/>
              <w:rPr>
                <w:rFonts w:ascii="Calibri"/>
                <w:sz w:val="18"/>
              </w:rPr>
            </w:pPr>
            <w:r>
              <w:rPr>
                <w:rFonts w:ascii="Calibri"/>
                <w:color w:val="404040"/>
                <w:sz w:val="18"/>
              </w:rPr>
              <w:t>3.54</w:t>
            </w:r>
          </w:p>
        </w:tc>
        <w:tc>
          <w:tcPr>
            <w:tcW w:w="416" w:type="dxa"/>
            <w:vMerge/>
            <w:tcBorders>
              <w:top w:val="nil"/>
              <w:bottom w:val="single" w:sz="6" w:space="0" w:color="D9D9D9"/>
            </w:tcBorders>
            <w:shd w:val="clear" w:color="auto" w:fill="C0504D"/>
          </w:tcPr>
          <w:p w:rsidR="009730AF" w:rsidRDefault="009730AF">
            <w:pPr>
              <w:rPr>
                <w:sz w:val="2"/>
                <w:szCs w:val="2"/>
              </w:rPr>
            </w:pPr>
          </w:p>
        </w:tc>
        <w:tc>
          <w:tcPr>
            <w:tcW w:w="2244" w:type="dxa"/>
            <w:tcBorders>
              <w:top w:val="single" w:sz="6" w:space="0" w:color="D9D9D9"/>
              <w:bottom w:val="single" w:sz="6" w:space="0" w:color="D9D9D9"/>
            </w:tcBorders>
          </w:tcPr>
          <w:p w:rsidR="009730AF" w:rsidRDefault="00AD132B">
            <w:pPr>
              <w:pStyle w:val="TableParagraph"/>
              <w:spacing w:before="6" w:line="203" w:lineRule="exact"/>
              <w:ind w:left="949" w:right="933"/>
              <w:jc w:val="center"/>
              <w:rPr>
                <w:rFonts w:ascii="Calibri"/>
                <w:sz w:val="18"/>
              </w:rPr>
            </w:pPr>
            <w:r>
              <w:rPr>
                <w:rFonts w:ascii="Calibri"/>
                <w:color w:val="404040"/>
                <w:sz w:val="18"/>
              </w:rPr>
              <w:t>3.40</w:t>
            </w:r>
          </w:p>
        </w:tc>
        <w:tc>
          <w:tcPr>
            <w:tcW w:w="874" w:type="dxa"/>
            <w:vMerge/>
            <w:tcBorders>
              <w:top w:val="nil"/>
              <w:bottom w:val="single" w:sz="6" w:space="0" w:color="D9D9D9"/>
            </w:tcBorders>
          </w:tcPr>
          <w:p w:rsidR="009730AF" w:rsidRDefault="009730AF">
            <w:pPr>
              <w:rPr>
                <w:sz w:val="2"/>
                <w:szCs w:val="2"/>
              </w:rPr>
            </w:pPr>
          </w:p>
        </w:tc>
      </w:tr>
      <w:tr w:rsidR="009730AF">
        <w:trPr>
          <w:trHeight w:val="224"/>
        </w:trPr>
        <w:tc>
          <w:tcPr>
            <w:tcW w:w="456"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2244" w:type="dxa"/>
            <w:tcBorders>
              <w:top w:val="single" w:sz="6" w:space="0" w:color="D9D9D9"/>
              <w:bottom w:val="single" w:sz="6" w:space="0" w:color="D9D9D9"/>
            </w:tcBorders>
          </w:tcPr>
          <w:p w:rsidR="009730AF" w:rsidRDefault="009730AF">
            <w:pPr>
              <w:pStyle w:val="TableParagraph"/>
              <w:rPr>
                <w:rFonts w:ascii="Times New Roman"/>
                <w:sz w:val="16"/>
              </w:rPr>
            </w:pPr>
          </w:p>
        </w:tc>
        <w:tc>
          <w:tcPr>
            <w:tcW w:w="416" w:type="dxa"/>
            <w:vMerge/>
            <w:tcBorders>
              <w:top w:val="nil"/>
              <w:bottom w:val="single" w:sz="6" w:space="0" w:color="D9D9D9"/>
            </w:tcBorders>
            <w:shd w:val="clear" w:color="auto" w:fill="C0504D"/>
          </w:tcPr>
          <w:p w:rsidR="009730AF" w:rsidRDefault="009730AF">
            <w:pPr>
              <w:rPr>
                <w:sz w:val="2"/>
                <w:szCs w:val="2"/>
              </w:rPr>
            </w:pPr>
          </w:p>
        </w:tc>
        <w:tc>
          <w:tcPr>
            <w:tcW w:w="2244" w:type="dxa"/>
            <w:tcBorders>
              <w:top w:val="single" w:sz="6" w:space="0" w:color="D9D9D9"/>
              <w:bottom w:val="single" w:sz="6" w:space="0" w:color="D9D9D9"/>
            </w:tcBorders>
          </w:tcPr>
          <w:p w:rsidR="009730AF" w:rsidRDefault="009730AF">
            <w:pPr>
              <w:pStyle w:val="TableParagraph"/>
              <w:rPr>
                <w:rFonts w:ascii="Times New Roman"/>
                <w:sz w:val="16"/>
              </w:rPr>
            </w:pPr>
          </w:p>
        </w:tc>
        <w:tc>
          <w:tcPr>
            <w:tcW w:w="874" w:type="dxa"/>
            <w:vMerge/>
            <w:tcBorders>
              <w:top w:val="nil"/>
              <w:bottom w:val="single" w:sz="6" w:space="0" w:color="D9D9D9"/>
            </w:tcBorders>
          </w:tcPr>
          <w:p w:rsidR="009730AF" w:rsidRDefault="009730AF">
            <w:pPr>
              <w:rPr>
                <w:sz w:val="2"/>
                <w:szCs w:val="2"/>
              </w:rPr>
            </w:pPr>
          </w:p>
        </w:tc>
      </w:tr>
    </w:tbl>
    <w:p w:rsidR="009730AF" w:rsidRDefault="009730AF">
      <w:pPr>
        <w:pStyle w:val="Textoindependiente"/>
        <w:rPr>
          <w:b/>
          <w:sz w:val="28"/>
        </w:rPr>
      </w:pPr>
    </w:p>
    <w:p w:rsidR="009730AF" w:rsidRDefault="009730AF">
      <w:pPr>
        <w:pStyle w:val="Textoindependiente"/>
        <w:rPr>
          <w:b/>
          <w:sz w:val="28"/>
        </w:rPr>
      </w:pPr>
    </w:p>
    <w:p w:rsidR="009730AF" w:rsidRDefault="009730AF">
      <w:pPr>
        <w:pStyle w:val="Textoindependiente"/>
        <w:spacing w:before="3"/>
        <w:rPr>
          <w:b/>
          <w:sz w:val="32"/>
        </w:rPr>
      </w:pPr>
    </w:p>
    <w:p w:rsidR="009730AF" w:rsidRDefault="00AD132B">
      <w:pPr>
        <w:ind w:left="320" w:right="259"/>
        <w:jc w:val="both"/>
        <w:rPr>
          <w:sz w:val="16"/>
        </w:rPr>
      </w:pPr>
      <w:r>
        <w:rPr>
          <w:sz w:val="16"/>
        </w:rPr>
        <w:t xml:space="preserve">Fuente: Gobierno del Estado de Baja California (2016) Tercer Informe de Gobierno 2015-2016. </w:t>
      </w:r>
      <w:hyperlink r:id="rId49">
        <w:r>
          <w:rPr>
            <w:sz w:val="16"/>
          </w:rPr>
          <w:t>http://www.bajacalifornia.gob.mx/3erInformeBC/pdf/Eje%207%20Gobierno%20de%20Resultados%20y%20Cercano%20a%20la%20Gente</w:t>
        </w:r>
        <w:r>
          <w:rPr>
            <w:sz w:val="16"/>
          </w:rPr>
          <w:t>.</w:t>
        </w:r>
      </w:hyperlink>
      <w:r>
        <w:rPr>
          <w:sz w:val="16"/>
        </w:rPr>
        <w:t xml:space="preserve"> </w:t>
      </w:r>
      <w:hyperlink r:id="rId50">
        <w:r>
          <w:rPr>
            <w:sz w:val="16"/>
          </w:rPr>
          <w:t>pdf</w:t>
        </w:r>
      </w:hyperlink>
    </w:p>
    <w:p w:rsidR="009730AF" w:rsidRDefault="009730AF">
      <w:pPr>
        <w:jc w:val="both"/>
        <w:rPr>
          <w:sz w:val="16"/>
        </w:rPr>
        <w:sectPr w:rsidR="009730AF">
          <w:type w:val="continuous"/>
          <w:pgSz w:w="12240" w:h="15840"/>
          <w:pgMar w:top="1500" w:right="1440" w:bottom="280" w:left="1380" w:header="720" w:footer="720" w:gutter="0"/>
          <w:cols w:space="720"/>
        </w:sectPr>
      </w:pPr>
    </w:p>
    <w:p w:rsidR="009730AF" w:rsidRDefault="00AD132B">
      <w:pPr>
        <w:pStyle w:val="Textoindependiente"/>
        <w:spacing w:line="360" w:lineRule="auto"/>
        <w:ind w:left="380" w:right="535"/>
        <w:jc w:val="both"/>
      </w:pPr>
      <w:r>
        <w:rPr>
          <w:lang w:val="en-US"/>
        </w:rPr>
        <w:lastRenderedPageBreak/>
        <w:pict>
          <v:group id="_x0000_s1119" style="position:absolute;left:0;text-align:left;margin-left:71.6pt;margin-top:99.1pt;width:476.6pt;height:167.55pt;z-index:-69496;mso-position-horizontal-relative:page" coordorigin="1432,1982" coordsize="9532,3351">
            <v:shape id="_x0000_s1126" type="#_x0000_t75" style="position:absolute;left:1432;top:1982;width:9532;height:1552">
              <v:imagedata r:id="rId51" o:title=""/>
            </v:shape>
            <v:shape id="_x0000_s1125" type="#_x0000_t75" style="position:absolute;left:1506;top:2021;width:9383;height:1403">
              <v:imagedata r:id="rId52" o:title=""/>
            </v:shape>
            <v:shape id="_x0000_s1124" style="position:absolute;left:1506;top:2021;width:9383;height:1403" coordorigin="1506,2021" coordsize="9383,1403" path="m1506,2255r12,-74l1551,2117r51,-51l1666,2033r74,-12l10655,2021r74,12l10793,2066r51,51l10877,2181r12,74l10889,3190r-12,74l10844,3328r-51,51l10729,3412r-74,12l1740,3424r-74,-12l1602,3379r-51,-51l1518,3264r-12,-74l1506,2255xe" filled="f" strokecolor="#bd4a47">
              <v:path arrowok="t"/>
            </v:shape>
            <v:shape id="_x0000_s1123" type="#_x0000_t75" style="position:absolute;left:5687;top:3150;width:5257;height:2183">
              <v:imagedata r:id="rId53" o:title=""/>
            </v:shape>
            <v:shape id="_x0000_s1122" type="#_x0000_t75" style="position:absolute;left:1701;top:3536;width:4223;height:1798">
              <v:imagedata r:id="rId54" o:title=""/>
            </v:shape>
            <v:shape id="_x0000_s1121" type="#_x0000_t75" style="position:absolute;left:1701;top:3150;width:4227;height:454">
              <v:imagedata r:id="rId55" o:title=""/>
            </v:shape>
            <v:shape id="_x0000_s1120" type="#_x0000_t202" style="position:absolute;left:1432;top:1982;width:9532;height:3351" filled="f" stroked="f">
              <v:textbox inset="0,0,0,0">
                <w:txbxContent>
                  <w:p w:rsidR="009730AF" w:rsidRDefault="00AD132B">
                    <w:pPr>
                      <w:spacing w:before="106" w:line="362" w:lineRule="auto"/>
                      <w:ind w:left="268" w:right="29"/>
                      <w:rPr>
                        <w:b/>
                        <w:sz w:val="24"/>
                      </w:rPr>
                    </w:pPr>
                    <w:r>
                      <w:rPr>
                        <w:b/>
                        <w:color w:val="FFFFFF"/>
                        <w:sz w:val="24"/>
                      </w:rPr>
                      <w:t>Valoración de este recurso es óptima y representa una oportunidad para incentivar el cumplimiento ciudadano de la tributación hacendaria.</w:t>
                    </w:r>
                  </w:p>
                </w:txbxContent>
              </v:textbox>
            </v:shape>
            <w10:wrap anchorx="page"/>
          </v:group>
        </w:pict>
      </w:r>
      <w:r>
        <w:rPr>
          <w:lang w:val="en-US"/>
        </w:rPr>
        <w:pict>
          <v:shape id="_x0000_s1118" type="#_x0000_t202" style="position:absolute;left:0;text-align:left;margin-left:556.7pt;margin-top:655.8pt;width:27.8pt;height:62.2pt;z-index:5680;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29</w:t>
                  </w:r>
                </w:p>
              </w:txbxContent>
            </v:textbox>
            <w10:wrap anchorx="page" anchory="page"/>
          </v:shape>
        </w:pict>
      </w:r>
      <w:r>
        <w:t>En general, el total de la población resulta beneficiado por las Participaciones Federales a Entidades Fe</w:t>
      </w:r>
      <w:r>
        <w:t>derativas, toda vez que este recurso es consecuencia de la tributación hacendaria y vuelve a la entidad reflejado en todos los servicios municipales y estatales. Además de ello, se logró en Baja California, dar subsidios y condonar pagos de impuestos espec</w:t>
      </w:r>
      <w:r>
        <w:t>íficos como los indicados.</w:t>
      </w: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AD132B">
      <w:pPr>
        <w:pStyle w:val="Textoindependiente"/>
        <w:spacing w:before="7"/>
        <w:rPr>
          <w:sz w:val="15"/>
        </w:rPr>
      </w:pPr>
      <w:r>
        <w:rPr>
          <w:lang w:val="en-US"/>
        </w:rPr>
        <w:pict>
          <v:group id="_x0000_s1112" style="position:absolute;margin-left:154.8pt;margin-top:11.05pt;width:391.15pt;height:244.35pt;z-index:5608;mso-wrap-distance-left:0;mso-wrap-distance-right:0;mso-position-horizontal-relative:page" coordorigin="3096,221" coordsize="7823,4887">
            <v:shape id="_x0000_s1117" type="#_x0000_t75" style="position:absolute;left:3096;top:220;width:5896;height:4887">
              <v:imagedata r:id="rId56" o:title=""/>
            </v:shape>
            <v:shape id="_x0000_s1116" type="#_x0000_t75" style="position:absolute;left:9058;top:2815;width:1841;height:1741">
              <v:imagedata r:id="rId57" o:title=""/>
            </v:shape>
            <v:shape id="_x0000_s1115" style="position:absolute;left:9058;top:2815;width:1841;height:1741" coordorigin="9058,2815" coordsize="1841,1741" path="m9058,3686r3,-75l9071,3537r17,-71l9110,3397r28,-67l9171,3267r39,-61l9254,3149r48,-54l9354,3046r57,-46l9472,2959r64,-37l9603,2891r70,-27l9746,2843r76,-15l9899,2818r80,-3l10058,2818r78,10l10211,2843r73,21l10354,2891r67,31l10485,2959r61,41l10603,3046r52,49l10703,3149r44,57l10786,3267r33,63l10847,3397r22,69l10886,3537r10,74l10899,3686r-3,75l10886,3834r-17,71l10847,3974r-28,67l10786,4105r-39,60l10703,4222r-48,54l10603,4326r-57,45l10485,4412r-64,37l10354,4481r-70,26l10211,4528r-75,16l10058,4553r-79,3l9899,4553r-77,-9l9746,4528r-73,-21l9603,4481r-67,-32l9472,4412r-61,-41l9354,4326r-52,-50l9254,4222r-44,-57l9171,4105r-33,-64l9110,3974r-22,-69l9071,3834r-10,-73l9058,3686xe" filled="f" strokecolor="#d0d7e8" strokeweight="2pt">
              <v:path arrowok="t"/>
            </v:shape>
            <v:shape id="_x0000_s1114" type="#_x0000_t202" style="position:absolute;left:4320;top:1295;width:1312;height:972" filled="f" stroked="f">
              <v:textbox inset="0,0,0,0">
                <w:txbxContent>
                  <w:p w:rsidR="009730AF" w:rsidRDefault="00AD132B">
                    <w:pPr>
                      <w:spacing w:line="173" w:lineRule="exact"/>
                      <w:rPr>
                        <w:rFonts w:ascii="Calibri" w:hAnsi="Calibri"/>
                        <w:b/>
                        <w:sz w:val="18"/>
                      </w:rPr>
                    </w:pPr>
                    <w:r>
                      <w:rPr>
                        <w:rFonts w:ascii="Calibri" w:hAnsi="Calibri"/>
                        <w:b/>
                        <w:color w:val="FFFFFF"/>
                        <w:sz w:val="18"/>
                      </w:rPr>
                      <w:t>Buena valoración</w:t>
                    </w:r>
                  </w:p>
                  <w:p w:rsidR="009730AF" w:rsidRDefault="00AD132B">
                    <w:pPr>
                      <w:spacing w:before="12" w:line="216" w:lineRule="auto"/>
                      <w:ind w:left="19" w:right="41"/>
                      <w:jc w:val="center"/>
                      <w:rPr>
                        <w:rFonts w:ascii="Calibri" w:hAnsi="Calibri"/>
                        <w:b/>
                        <w:sz w:val="18"/>
                      </w:rPr>
                    </w:pPr>
                    <w:r>
                      <w:rPr>
                        <w:rFonts w:ascii="Calibri" w:hAnsi="Calibri"/>
                        <w:b/>
                        <w:color w:val="FFFFFF"/>
                        <w:sz w:val="18"/>
                      </w:rPr>
                      <w:t>del recurso para facilitar la recaudación tributaria.</w:t>
                    </w:r>
                  </w:p>
                </w:txbxContent>
              </v:textbox>
            </v:shape>
            <v:shape id="_x0000_s1113" type="#_x0000_t202" style="position:absolute;left:5673;top:2614;width:1312;height:1169" filled="f" stroked="f">
              <v:textbox inset="0,0,0,0">
                <w:txbxContent>
                  <w:p w:rsidR="009730AF" w:rsidRDefault="00AD132B">
                    <w:pPr>
                      <w:spacing w:line="174" w:lineRule="exact"/>
                      <w:rPr>
                        <w:rFonts w:ascii="Calibri" w:hAnsi="Calibri"/>
                        <w:b/>
                        <w:sz w:val="18"/>
                      </w:rPr>
                    </w:pPr>
                    <w:r>
                      <w:rPr>
                        <w:rFonts w:ascii="Calibri" w:hAnsi="Calibri"/>
                        <w:b/>
                        <w:color w:val="FFFFFF"/>
                        <w:sz w:val="18"/>
                      </w:rPr>
                      <w:t>Buena valoración</w:t>
                    </w:r>
                  </w:p>
                  <w:p w:rsidR="009730AF" w:rsidRDefault="00AD132B">
                    <w:pPr>
                      <w:spacing w:before="12" w:line="216" w:lineRule="auto"/>
                      <w:ind w:left="35" w:right="56" w:hanging="2"/>
                      <w:jc w:val="center"/>
                      <w:rPr>
                        <w:rFonts w:ascii="Calibri" w:hAnsi="Calibri"/>
                        <w:b/>
                        <w:sz w:val="18"/>
                      </w:rPr>
                    </w:pPr>
                    <w:r>
                      <w:rPr>
                        <w:rFonts w:ascii="Calibri" w:hAnsi="Calibri"/>
                        <w:b/>
                        <w:color w:val="FFFFFF"/>
                        <w:sz w:val="18"/>
                      </w:rPr>
                      <w:t>de la cobertura enfocada en grupos especificos de la población</w:t>
                    </w:r>
                  </w:p>
                </w:txbxContent>
              </v:textbox>
            </v:shape>
            <w10:wrap type="topAndBottom" anchorx="page"/>
          </v:group>
        </w:pict>
      </w:r>
    </w:p>
    <w:p w:rsidR="009730AF" w:rsidRDefault="009730AF">
      <w:pPr>
        <w:pStyle w:val="Textoindependiente"/>
        <w:spacing w:before="2"/>
        <w:rPr>
          <w:sz w:val="8"/>
        </w:rPr>
      </w:pPr>
    </w:p>
    <w:p w:rsidR="009730AF" w:rsidRDefault="00AD132B">
      <w:pPr>
        <w:spacing w:before="56" w:line="360" w:lineRule="auto"/>
        <w:ind w:left="1072" w:right="1224"/>
        <w:jc w:val="both"/>
        <w:rPr>
          <w:rFonts w:ascii="Calibri" w:hAnsi="Calibri"/>
          <w:b/>
        </w:rPr>
      </w:pPr>
      <w:r>
        <w:rPr>
          <w:rFonts w:ascii="Calibri" w:hAnsi="Calibri"/>
          <w:b/>
        </w:rPr>
        <w:t>Genera oportunidades para el recurso mediante incentivos específicos a la ciudadanía para cumplir sus compromisos como contribuyentes permitiendo incrementar el recurso de Participaciones Federales a Entidades Federativas por   el criterio resarcitorio con</w:t>
      </w:r>
      <w:r>
        <w:rPr>
          <w:rFonts w:ascii="Calibri" w:hAnsi="Calibri"/>
          <w:b/>
        </w:rPr>
        <w:t xml:space="preserve"> el que se</w:t>
      </w:r>
      <w:r>
        <w:rPr>
          <w:rFonts w:ascii="Calibri" w:hAnsi="Calibri"/>
          <w:b/>
          <w:spacing w:val="-17"/>
        </w:rPr>
        <w:t xml:space="preserve"> </w:t>
      </w:r>
      <w:r>
        <w:rPr>
          <w:rFonts w:ascii="Calibri" w:hAnsi="Calibri"/>
          <w:b/>
        </w:rPr>
        <w:t>calcula.</w:t>
      </w:r>
    </w:p>
    <w:p w:rsidR="009730AF" w:rsidRDefault="009730AF">
      <w:pPr>
        <w:spacing w:line="360" w:lineRule="auto"/>
        <w:jc w:val="both"/>
        <w:rPr>
          <w:rFonts w:ascii="Calibri" w:hAnsi="Calibri"/>
        </w:rPr>
        <w:sectPr w:rsidR="009730AF">
          <w:pgSz w:w="12240" w:h="15840"/>
          <w:pgMar w:top="1560" w:right="1160" w:bottom="1000" w:left="1320" w:header="588" w:footer="804" w:gutter="0"/>
          <w:cols w:space="720"/>
        </w:sectPr>
      </w:pPr>
    </w:p>
    <w:p w:rsidR="009730AF" w:rsidRDefault="00AD132B">
      <w:pPr>
        <w:pStyle w:val="Textoindependiente"/>
        <w:rPr>
          <w:rFonts w:ascii="Calibri"/>
          <w:b/>
          <w:sz w:val="20"/>
        </w:rPr>
      </w:pPr>
      <w:r>
        <w:rPr>
          <w:lang w:val="en-US"/>
        </w:rPr>
        <w:lastRenderedPageBreak/>
        <w:pict>
          <v:shape id="_x0000_s1111" type="#_x0000_t202" style="position:absolute;margin-left:556.7pt;margin-top:655.8pt;width:27.8pt;height:62.2pt;z-index:5704;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30</w:t>
                  </w:r>
                </w:p>
              </w:txbxContent>
            </v:textbox>
            <w10:wrap anchorx="page" anchory="page"/>
          </v:shape>
        </w:pict>
      </w:r>
    </w:p>
    <w:p w:rsidR="009730AF" w:rsidRDefault="009730AF">
      <w:pPr>
        <w:pStyle w:val="Textoindependiente"/>
        <w:rPr>
          <w:rFonts w:ascii="Calibri"/>
          <w:b/>
          <w:sz w:val="20"/>
        </w:rPr>
      </w:pPr>
    </w:p>
    <w:p w:rsidR="009730AF" w:rsidRDefault="009730AF">
      <w:pPr>
        <w:pStyle w:val="Textoindependiente"/>
        <w:rPr>
          <w:rFonts w:ascii="Calibri"/>
          <w:b/>
          <w:sz w:val="20"/>
        </w:rPr>
      </w:pPr>
    </w:p>
    <w:p w:rsidR="009730AF" w:rsidRDefault="009730AF">
      <w:pPr>
        <w:pStyle w:val="Textoindependiente"/>
        <w:rPr>
          <w:rFonts w:ascii="Calibri"/>
          <w:b/>
          <w:sz w:val="22"/>
        </w:rPr>
      </w:pPr>
    </w:p>
    <w:p w:rsidR="009730AF" w:rsidRDefault="00AD132B">
      <w:pPr>
        <w:pStyle w:val="Textoindependiente"/>
        <w:ind w:left="321"/>
        <w:rPr>
          <w:rFonts w:ascii="Calibri"/>
          <w:sz w:val="20"/>
        </w:rPr>
      </w:pPr>
      <w:r>
        <w:rPr>
          <w:rFonts w:ascii="Calibri"/>
          <w:noProof/>
          <w:sz w:val="20"/>
          <w:lang w:eastAsia="es-MX"/>
        </w:rPr>
        <w:drawing>
          <wp:inline distT="0" distB="0" distL="0" distR="0">
            <wp:extent cx="5895304" cy="4038028"/>
            <wp:effectExtent l="0" t="0" r="0" b="0"/>
            <wp:docPr id="1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7.jpeg"/>
                    <pic:cNvPicPr/>
                  </pic:nvPicPr>
                  <pic:blipFill>
                    <a:blip r:embed="rId58" cstate="print"/>
                    <a:stretch>
                      <a:fillRect/>
                    </a:stretch>
                  </pic:blipFill>
                  <pic:spPr>
                    <a:xfrm>
                      <a:off x="0" y="0"/>
                      <a:ext cx="5895304" cy="4038028"/>
                    </a:xfrm>
                    <a:prstGeom prst="rect">
                      <a:avLst/>
                    </a:prstGeom>
                  </pic:spPr>
                </pic:pic>
              </a:graphicData>
            </a:graphic>
          </wp:inline>
        </w:drawing>
      </w:r>
    </w:p>
    <w:p w:rsidR="009730AF" w:rsidRDefault="00AD132B">
      <w:pPr>
        <w:pStyle w:val="Ttulo1"/>
        <w:spacing w:before="141"/>
        <w:ind w:left="2993"/>
      </w:pPr>
      <w:r>
        <w:rPr>
          <w:color w:val="933634"/>
        </w:rPr>
        <w:t>SEGUIMIENTO A</w:t>
      </w:r>
    </w:p>
    <w:p w:rsidR="009730AF" w:rsidRDefault="00AD132B">
      <w:pPr>
        <w:spacing w:before="125" w:line="276" w:lineRule="auto"/>
        <w:ind w:left="2381" w:right="517" w:firstLine="2713"/>
        <w:jc w:val="right"/>
        <w:rPr>
          <w:b/>
          <w:sz w:val="72"/>
        </w:rPr>
      </w:pPr>
      <w:r>
        <w:rPr>
          <w:b/>
          <w:color w:val="933634"/>
          <w:sz w:val="72"/>
        </w:rPr>
        <w:t>ASPECTOS SUSCEPTIBLES DE MEJORA (ASM)</w:t>
      </w:r>
    </w:p>
    <w:p w:rsidR="009730AF" w:rsidRDefault="009730AF">
      <w:pPr>
        <w:spacing w:line="276" w:lineRule="auto"/>
        <w:jc w:val="right"/>
        <w:rPr>
          <w:sz w:val="72"/>
        </w:rPr>
        <w:sectPr w:rsidR="009730AF">
          <w:pgSz w:w="12240" w:h="15840"/>
          <w:pgMar w:top="1600" w:right="1180" w:bottom="1000" w:left="1380" w:header="588" w:footer="804" w:gutter="0"/>
          <w:cols w:space="720"/>
        </w:sectPr>
      </w:pPr>
    </w:p>
    <w:p w:rsidR="009730AF" w:rsidRDefault="00AD132B">
      <w:pPr>
        <w:pStyle w:val="Ttulo6"/>
        <w:spacing w:line="362" w:lineRule="auto"/>
        <w:ind w:left="340" w:right="326"/>
      </w:pPr>
      <w:r>
        <w:rPr>
          <w:lang w:val="en-US"/>
        </w:rPr>
        <w:lastRenderedPageBreak/>
        <w:pict>
          <v:shape id="_x0000_s1110" type="#_x0000_t202" style="position:absolute;left:0;text-align:left;margin-left:556.7pt;margin-top:655.8pt;width:27.8pt;height:62.2pt;z-index:5800;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31</w:t>
                  </w:r>
                </w:p>
              </w:txbxContent>
            </v:textbox>
            <w10:wrap anchorx="page" anchory="page"/>
          </v:shape>
        </w:pict>
      </w:r>
      <w:r>
        <w:rPr>
          <w:color w:val="933634"/>
        </w:rPr>
        <w:t>SEGUIMIENTO A LOS ASPECTOS SUSCEPTIBLES DE MEJORA (ASM)</w:t>
      </w:r>
    </w:p>
    <w:p w:rsidR="009730AF" w:rsidRDefault="009730AF">
      <w:pPr>
        <w:pStyle w:val="Textoindependiente"/>
        <w:spacing w:before="1"/>
        <w:rPr>
          <w:b/>
          <w:sz w:val="36"/>
        </w:rPr>
      </w:pPr>
    </w:p>
    <w:p w:rsidR="009730AF" w:rsidRDefault="00AD132B">
      <w:pPr>
        <w:pStyle w:val="Textoindependiente"/>
        <w:spacing w:line="360" w:lineRule="auto"/>
        <w:ind w:left="340" w:right="314"/>
        <w:jc w:val="both"/>
      </w:pPr>
      <w:r>
        <w:t>Las Recomendaciones emitidas en las evaluaciones derivado del análisis objetivo realizado  al Programa o recurso federal, generan Aspectos Susceptibles de Mejora, los cuales son las acciones</w:t>
      </w:r>
      <w:r>
        <w:rPr>
          <w:spacing w:val="-5"/>
        </w:rPr>
        <w:t xml:space="preserve"> </w:t>
      </w:r>
      <w:r>
        <w:t>ya</w:t>
      </w:r>
      <w:r>
        <w:rPr>
          <w:spacing w:val="-5"/>
        </w:rPr>
        <w:t xml:space="preserve"> </w:t>
      </w:r>
      <w:r>
        <w:t>concretizadas</w:t>
      </w:r>
      <w:r>
        <w:rPr>
          <w:spacing w:val="-7"/>
        </w:rPr>
        <w:t xml:space="preserve"> </w:t>
      </w:r>
      <w:r>
        <w:t>por</w:t>
      </w:r>
      <w:r>
        <w:rPr>
          <w:spacing w:val="-6"/>
        </w:rPr>
        <w:t xml:space="preserve"> </w:t>
      </w:r>
      <w:r>
        <w:t>las</w:t>
      </w:r>
      <w:r>
        <w:rPr>
          <w:spacing w:val="-6"/>
        </w:rPr>
        <w:t xml:space="preserve"> </w:t>
      </w:r>
      <w:r>
        <w:t>dependencias</w:t>
      </w:r>
      <w:r>
        <w:rPr>
          <w:spacing w:val="-6"/>
        </w:rPr>
        <w:t xml:space="preserve"> </w:t>
      </w:r>
      <w:r>
        <w:t>y</w:t>
      </w:r>
      <w:r>
        <w:rPr>
          <w:spacing w:val="-7"/>
        </w:rPr>
        <w:t xml:space="preserve"> </w:t>
      </w:r>
      <w:r>
        <w:t>entidades</w:t>
      </w:r>
      <w:r>
        <w:rPr>
          <w:spacing w:val="-6"/>
        </w:rPr>
        <w:t xml:space="preserve"> </w:t>
      </w:r>
      <w:r>
        <w:t>que</w:t>
      </w:r>
      <w:r>
        <w:rPr>
          <w:spacing w:val="-5"/>
        </w:rPr>
        <w:t xml:space="preserve"> </w:t>
      </w:r>
      <w:r>
        <w:t>ejecutaron</w:t>
      </w:r>
      <w:r>
        <w:rPr>
          <w:spacing w:val="-6"/>
        </w:rPr>
        <w:t xml:space="preserve"> </w:t>
      </w:r>
      <w:r>
        <w:t>el</w:t>
      </w:r>
      <w:r>
        <w:rPr>
          <w:spacing w:val="-7"/>
        </w:rPr>
        <w:t xml:space="preserve"> </w:t>
      </w:r>
      <w:r>
        <w:t>recurso,</w:t>
      </w:r>
      <w:r>
        <w:rPr>
          <w:spacing w:val="-7"/>
        </w:rPr>
        <w:t xml:space="preserve"> </w:t>
      </w:r>
      <w:r>
        <w:t>para mejorar el desempeño, la gestión, la planeación, el seguimiento  y/o la evaluación del    programa.</w:t>
      </w: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spacing w:before="5"/>
        <w:rPr>
          <w:sz w:val="16"/>
        </w:rPr>
      </w:pPr>
    </w:p>
    <w:p w:rsidR="009730AF" w:rsidRDefault="00AD132B">
      <w:pPr>
        <w:pStyle w:val="Textoindependiente"/>
        <w:spacing w:before="100" w:line="360" w:lineRule="auto"/>
        <w:ind w:left="340" w:right="315"/>
        <w:jc w:val="both"/>
      </w:pPr>
      <w:r>
        <w:rPr>
          <w:lang w:val="en-US"/>
        </w:rPr>
        <w:pict>
          <v:group id="_x0000_s1106" style="position:absolute;left:0;text-align:left;margin-left:73.4pt;margin-top:-71.1pt;width:464pt;height:76.6pt;z-index:-69376;mso-position-horizontal-relative:page" coordorigin="1468,-1422" coordsize="9280,1532">
            <v:shape id="_x0000_s1109" type="#_x0000_t75" style="position:absolute;left:1468;top:-1423;width:9280;height:1532">
              <v:imagedata r:id="rId59" o:title=""/>
            </v:shape>
            <v:shape id="_x0000_s1108" type="#_x0000_t75" style="position:absolute;left:1545;top:-1384;width:9126;height:1383">
              <v:imagedata r:id="rId60" o:title=""/>
            </v:shape>
            <v:shape id="_x0000_s1107" type="#_x0000_t202" style="position:absolute;left:1545;top:-1384;width:9126;height:1383" filled="f" strokecolor="#bd4a47">
              <v:textbox inset="0,0,0,0">
                <w:txbxContent>
                  <w:p w:rsidR="009730AF" w:rsidRDefault="00AD132B">
                    <w:pPr>
                      <w:spacing w:before="24" w:line="360" w:lineRule="auto"/>
                      <w:ind w:left="148" w:right="127"/>
                      <w:jc w:val="both"/>
                      <w:rPr>
                        <w:b/>
                        <w:sz w:val="24"/>
                      </w:rPr>
                    </w:pPr>
                    <w:r>
                      <w:rPr>
                        <w:b/>
                        <w:color w:val="FFFFFF"/>
                        <w:sz w:val="24"/>
                      </w:rPr>
                      <w:t>Los</w:t>
                    </w:r>
                    <w:r>
                      <w:rPr>
                        <w:b/>
                        <w:color w:val="FFFFFF"/>
                        <w:spacing w:val="-9"/>
                        <w:sz w:val="24"/>
                      </w:rPr>
                      <w:t xml:space="preserve"> </w:t>
                    </w:r>
                    <w:r>
                      <w:rPr>
                        <w:b/>
                        <w:color w:val="FFFFFF"/>
                        <w:sz w:val="24"/>
                      </w:rPr>
                      <w:t>recursos</w:t>
                    </w:r>
                    <w:r>
                      <w:rPr>
                        <w:b/>
                        <w:color w:val="FFFFFF"/>
                        <w:spacing w:val="-9"/>
                        <w:sz w:val="24"/>
                      </w:rPr>
                      <w:t xml:space="preserve"> </w:t>
                    </w:r>
                    <w:r>
                      <w:rPr>
                        <w:b/>
                        <w:color w:val="FFFFFF"/>
                        <w:sz w:val="24"/>
                      </w:rPr>
                      <w:t>provenientes</w:t>
                    </w:r>
                    <w:r>
                      <w:rPr>
                        <w:b/>
                        <w:color w:val="FFFFFF"/>
                        <w:spacing w:val="-9"/>
                        <w:sz w:val="24"/>
                      </w:rPr>
                      <w:t xml:space="preserve"> </w:t>
                    </w:r>
                    <w:r>
                      <w:rPr>
                        <w:b/>
                        <w:color w:val="FFFFFF"/>
                        <w:sz w:val="24"/>
                      </w:rPr>
                      <w:t>del</w:t>
                    </w:r>
                    <w:r>
                      <w:rPr>
                        <w:b/>
                        <w:color w:val="FFFFFF"/>
                        <w:spacing w:val="-12"/>
                        <w:sz w:val="24"/>
                      </w:rPr>
                      <w:t xml:space="preserve"> </w:t>
                    </w:r>
                    <w:r>
                      <w:rPr>
                        <w:b/>
                        <w:color w:val="FFFFFF"/>
                        <w:sz w:val="24"/>
                      </w:rPr>
                      <w:t>Ramo</w:t>
                    </w:r>
                    <w:r>
                      <w:rPr>
                        <w:b/>
                        <w:color w:val="FFFFFF"/>
                        <w:spacing w:val="-13"/>
                        <w:sz w:val="24"/>
                      </w:rPr>
                      <w:t xml:space="preserve"> </w:t>
                    </w:r>
                    <w:r>
                      <w:rPr>
                        <w:b/>
                        <w:color w:val="FFFFFF"/>
                        <w:sz w:val="24"/>
                      </w:rPr>
                      <w:t>28</w:t>
                    </w:r>
                    <w:r>
                      <w:rPr>
                        <w:b/>
                        <w:color w:val="FFFFFF"/>
                        <w:spacing w:val="-11"/>
                        <w:sz w:val="24"/>
                      </w:rPr>
                      <w:t xml:space="preserve"> </w:t>
                    </w:r>
                    <w:r>
                      <w:rPr>
                        <w:b/>
                        <w:color w:val="FFFFFF"/>
                        <w:sz w:val="24"/>
                      </w:rPr>
                      <w:t>Participaciones</w:t>
                    </w:r>
                    <w:r>
                      <w:rPr>
                        <w:b/>
                        <w:color w:val="FFFFFF"/>
                        <w:spacing w:val="-9"/>
                        <w:sz w:val="24"/>
                      </w:rPr>
                      <w:t xml:space="preserve"> </w:t>
                    </w:r>
                    <w:r>
                      <w:rPr>
                        <w:b/>
                        <w:color w:val="FFFFFF"/>
                        <w:sz w:val="24"/>
                      </w:rPr>
                      <w:t>a</w:t>
                    </w:r>
                    <w:r>
                      <w:rPr>
                        <w:b/>
                        <w:color w:val="FFFFFF"/>
                        <w:spacing w:val="-10"/>
                        <w:sz w:val="24"/>
                      </w:rPr>
                      <w:t xml:space="preserve"> </w:t>
                    </w:r>
                    <w:r>
                      <w:rPr>
                        <w:b/>
                        <w:color w:val="FFFFFF"/>
                        <w:sz w:val="24"/>
                      </w:rPr>
                      <w:t>Entidades</w:t>
                    </w:r>
                    <w:r>
                      <w:rPr>
                        <w:b/>
                        <w:color w:val="FFFFFF"/>
                        <w:spacing w:val="-9"/>
                        <w:sz w:val="24"/>
                      </w:rPr>
                      <w:t xml:space="preserve"> </w:t>
                    </w:r>
                    <w:r>
                      <w:rPr>
                        <w:b/>
                        <w:color w:val="FFFFFF"/>
                        <w:sz w:val="24"/>
                      </w:rPr>
                      <w:t>Federativas y Municipios, no han sido objeto de una Evaluación ni auditoría en el Estado de Baja</w:t>
                    </w:r>
                    <w:r>
                      <w:rPr>
                        <w:b/>
                        <w:color w:val="FFFFFF"/>
                        <w:spacing w:val="-9"/>
                        <w:sz w:val="24"/>
                      </w:rPr>
                      <w:t xml:space="preserve"> </w:t>
                    </w:r>
                    <w:r>
                      <w:rPr>
                        <w:b/>
                        <w:color w:val="FFFFFF"/>
                        <w:sz w:val="24"/>
                      </w:rPr>
                      <w:t>California.</w:t>
                    </w:r>
                  </w:p>
                </w:txbxContent>
              </v:textbox>
            </v:shape>
            <w10:wrap anchorx="page"/>
          </v:group>
        </w:pict>
      </w:r>
      <w:r>
        <w:t>Estos recursos no tienen reglas de  operación específicas y son ejecutados con mayor     libertad que otros recursos del Gasto Federalizado. La distribución de los mismos se hace con base en</w:t>
      </w:r>
      <w:r>
        <w:rPr>
          <w:spacing w:val="-3"/>
        </w:rPr>
        <w:t xml:space="preserve"> la </w:t>
      </w:r>
      <w:r>
        <w:t>estimación de la recaudación federal participable para ese eje</w:t>
      </w:r>
      <w:r>
        <w:t>rcicio fiscal, los cuales se basan en los incentivos que establecen los convenios de colaboración  administrativa en materia fiscal federal y sus anexos, así como el fondo de compensación   del impuesto sobre automóviles nuevos y el Fondo de Compensación d</w:t>
      </w:r>
      <w:r>
        <w:t>el Régimen de Pequeños contribuyentes y del Régimen de intermedios</w:t>
      </w:r>
      <w:r>
        <w:rPr>
          <w:position w:val="10"/>
          <w:sz w:val="14"/>
        </w:rPr>
        <w:t>9</w:t>
      </w:r>
      <w:r>
        <w:t>.</w:t>
      </w:r>
    </w:p>
    <w:p w:rsidR="009730AF" w:rsidRDefault="00AD132B">
      <w:pPr>
        <w:pStyle w:val="Textoindependiente"/>
        <w:spacing w:line="360" w:lineRule="auto"/>
        <w:ind w:left="340" w:right="324"/>
        <w:jc w:val="both"/>
      </w:pPr>
      <w:r>
        <w:t>Ante esto, dice “El Diario de Coahuila”, edición del martes, 25 de abril de 2017, que las participaciones federales de Ramo 28, serán objeto de auditoría en 2017, las cuales comprenderán:</w:t>
      </w: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9730AF">
      <w:pPr>
        <w:pStyle w:val="Textoindependiente"/>
        <w:rPr>
          <w:sz w:val="20"/>
        </w:rPr>
      </w:pPr>
    </w:p>
    <w:p w:rsidR="009730AF" w:rsidRDefault="00AD132B">
      <w:pPr>
        <w:pStyle w:val="Textoindependiente"/>
        <w:spacing w:before="7"/>
        <w:rPr>
          <w:sz w:val="26"/>
        </w:rPr>
      </w:pPr>
      <w:r>
        <w:rPr>
          <w:lang w:val="en-US"/>
        </w:rPr>
        <w:pict>
          <v:line id="_x0000_s1105" style="position:absolute;z-index:5728;mso-wrap-distance-left:0;mso-wrap-distance-right:0;mso-position-horizontal-relative:page" from="85.05pt,17.8pt" to="229.1pt,17.8pt" strokeweight=".28225mm">
            <w10:wrap type="topAndBottom" anchorx="page"/>
          </v:line>
        </w:pict>
      </w:r>
    </w:p>
    <w:p w:rsidR="009730AF" w:rsidRDefault="00AD132B">
      <w:pPr>
        <w:spacing w:before="66"/>
        <w:ind w:left="340" w:right="547"/>
        <w:rPr>
          <w:rFonts w:ascii="Corbel" w:hAnsi="Corbel"/>
          <w:sz w:val="16"/>
        </w:rPr>
      </w:pPr>
      <w:r>
        <w:rPr>
          <w:rFonts w:ascii="Corbel" w:hAnsi="Corbel"/>
          <w:position w:val="5"/>
          <w:sz w:val="10"/>
        </w:rPr>
        <w:t xml:space="preserve">9 </w:t>
      </w:r>
      <w:r>
        <w:rPr>
          <w:rFonts w:ascii="Corbel" w:hAnsi="Corbel"/>
          <w:sz w:val="16"/>
        </w:rPr>
        <w:t>Acuerdo por el que se da a conocer la calendarización para la ministración durante el ejercicio fiscal 2016 de los recursos correspondientes a los Ramos Generales 28 Participaciones a Entidades Federativas y Municipios, y 33 Aportaciones Fe</w:t>
      </w:r>
      <w:r>
        <w:rPr>
          <w:rFonts w:ascii="Corbel" w:hAnsi="Corbel"/>
          <w:sz w:val="16"/>
        </w:rPr>
        <w:t>derales para Entidades Federativas y Municipios, publicado en el DOF 18/12/2015</w:t>
      </w:r>
    </w:p>
    <w:p w:rsidR="009730AF" w:rsidRDefault="009730AF">
      <w:pPr>
        <w:rPr>
          <w:rFonts w:ascii="Corbel" w:hAnsi="Corbel"/>
          <w:sz w:val="16"/>
        </w:rPr>
        <w:sectPr w:rsidR="009730AF">
          <w:pgSz w:w="12240" w:h="15840"/>
          <w:pgMar w:top="1560" w:right="1380" w:bottom="1000" w:left="1360" w:header="588" w:footer="804" w:gutter="0"/>
          <w:cols w:space="720"/>
        </w:sectPr>
      </w:pPr>
    </w:p>
    <w:p w:rsidR="009730AF" w:rsidRDefault="00AD132B">
      <w:pPr>
        <w:pStyle w:val="Prrafodelista"/>
        <w:numPr>
          <w:ilvl w:val="0"/>
          <w:numId w:val="5"/>
        </w:numPr>
        <w:tabs>
          <w:tab w:val="left" w:pos="1040"/>
          <w:tab w:val="left" w:pos="1041"/>
        </w:tabs>
        <w:spacing w:line="355" w:lineRule="auto"/>
        <w:ind w:right="3799"/>
        <w:rPr>
          <w:sz w:val="24"/>
        </w:rPr>
      </w:pPr>
      <w:r>
        <w:rPr>
          <w:noProof/>
          <w:lang w:eastAsia="es-MX"/>
        </w:rPr>
        <w:lastRenderedPageBreak/>
        <w:drawing>
          <wp:anchor distT="0" distB="0" distL="0" distR="0" simplePos="0" relativeHeight="5824" behindDoc="0" locked="0" layoutInCell="1" allowOverlap="1">
            <wp:simplePos x="0" y="0"/>
            <wp:positionH relativeFrom="page">
              <wp:posOffset>4561204</wp:posOffset>
            </wp:positionH>
            <wp:positionV relativeFrom="paragraph">
              <wp:posOffset>56063</wp:posOffset>
            </wp:positionV>
            <wp:extent cx="2096770" cy="1988184"/>
            <wp:effectExtent l="0" t="0" r="0" b="0"/>
            <wp:wrapNone/>
            <wp:docPr id="15"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0.jpeg"/>
                    <pic:cNvPicPr/>
                  </pic:nvPicPr>
                  <pic:blipFill>
                    <a:blip r:embed="rId61" cstate="print"/>
                    <a:stretch>
                      <a:fillRect/>
                    </a:stretch>
                  </pic:blipFill>
                  <pic:spPr>
                    <a:xfrm>
                      <a:off x="0" y="0"/>
                      <a:ext cx="2096770" cy="1988184"/>
                    </a:xfrm>
                    <a:prstGeom prst="rect">
                      <a:avLst/>
                    </a:prstGeom>
                  </pic:spPr>
                </pic:pic>
              </a:graphicData>
            </a:graphic>
          </wp:anchor>
        </w:drawing>
      </w:r>
      <w:r>
        <w:rPr>
          <w:lang w:val="en-US"/>
        </w:rPr>
        <w:pict>
          <v:shape id="_x0000_s1104" type="#_x0000_t202" style="position:absolute;left:0;text-align:left;margin-left:556.7pt;margin-top:655.8pt;width:27.8pt;height:62.2pt;z-index:5848;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32</w:t>
                  </w:r>
                </w:p>
              </w:txbxContent>
            </v:textbox>
            <w10:wrap anchorx="page" anchory="page"/>
          </v:shape>
        </w:pict>
      </w:r>
      <w:r>
        <w:rPr>
          <w:sz w:val="24"/>
        </w:rPr>
        <w:t>La aplicación de las fórmulas de distribución de las participaciones</w:t>
      </w:r>
      <w:r>
        <w:rPr>
          <w:spacing w:val="-15"/>
          <w:sz w:val="24"/>
        </w:rPr>
        <w:t xml:space="preserve"> </w:t>
      </w:r>
      <w:r>
        <w:rPr>
          <w:sz w:val="24"/>
        </w:rPr>
        <w:t>federales;</w:t>
      </w:r>
    </w:p>
    <w:p w:rsidR="009730AF" w:rsidRDefault="00AD132B">
      <w:pPr>
        <w:pStyle w:val="Prrafodelista"/>
        <w:numPr>
          <w:ilvl w:val="0"/>
          <w:numId w:val="5"/>
        </w:numPr>
        <w:tabs>
          <w:tab w:val="left" w:pos="1040"/>
          <w:tab w:val="left" w:pos="1041"/>
        </w:tabs>
        <w:spacing w:before="5" w:line="355" w:lineRule="auto"/>
        <w:ind w:right="3795"/>
        <w:rPr>
          <w:sz w:val="24"/>
        </w:rPr>
      </w:pPr>
      <w:r>
        <w:rPr>
          <w:sz w:val="24"/>
        </w:rPr>
        <w:t>La oportunidad en la ministración de los recursos;</w:t>
      </w:r>
    </w:p>
    <w:p w:rsidR="009730AF" w:rsidRDefault="00AD132B">
      <w:pPr>
        <w:pStyle w:val="Prrafodelista"/>
        <w:numPr>
          <w:ilvl w:val="0"/>
          <w:numId w:val="5"/>
        </w:numPr>
        <w:tabs>
          <w:tab w:val="left" w:pos="1041"/>
        </w:tabs>
        <w:spacing w:before="2" w:line="357" w:lineRule="auto"/>
        <w:ind w:right="3795"/>
        <w:jc w:val="both"/>
        <w:rPr>
          <w:sz w:val="24"/>
        </w:rPr>
      </w:pPr>
      <w:r>
        <w:rPr>
          <w:sz w:val="24"/>
        </w:rPr>
        <w:t>El ejercicio de los recursos conforme a las disposiciones locales aplicables, y el financiamiento y otras obligaciones e instrumentos financieros garantizados con participaciones federales,</w:t>
      </w:r>
      <w:r>
        <w:rPr>
          <w:spacing w:val="-12"/>
          <w:sz w:val="24"/>
        </w:rPr>
        <w:t xml:space="preserve"> </w:t>
      </w:r>
      <w:r>
        <w:rPr>
          <w:sz w:val="24"/>
        </w:rPr>
        <w:t>y</w:t>
      </w:r>
    </w:p>
    <w:p w:rsidR="009730AF" w:rsidRDefault="00AD132B">
      <w:pPr>
        <w:pStyle w:val="Prrafodelista"/>
        <w:numPr>
          <w:ilvl w:val="0"/>
          <w:numId w:val="5"/>
        </w:numPr>
        <w:tabs>
          <w:tab w:val="left" w:pos="1040"/>
          <w:tab w:val="left" w:pos="1041"/>
        </w:tabs>
        <w:spacing w:line="355" w:lineRule="auto"/>
        <w:ind w:right="259"/>
        <w:rPr>
          <w:sz w:val="24"/>
        </w:rPr>
      </w:pPr>
      <w:r>
        <w:rPr>
          <w:sz w:val="24"/>
        </w:rPr>
        <w:t>En</w:t>
      </w:r>
      <w:r>
        <w:rPr>
          <w:spacing w:val="-6"/>
          <w:sz w:val="24"/>
        </w:rPr>
        <w:t xml:space="preserve"> </w:t>
      </w:r>
      <w:r>
        <w:rPr>
          <w:sz w:val="24"/>
        </w:rPr>
        <w:t>su</w:t>
      </w:r>
      <w:r>
        <w:rPr>
          <w:spacing w:val="-6"/>
          <w:sz w:val="24"/>
        </w:rPr>
        <w:t xml:space="preserve"> </w:t>
      </w:r>
      <w:r>
        <w:rPr>
          <w:sz w:val="24"/>
        </w:rPr>
        <w:t>caso,</w:t>
      </w:r>
      <w:r>
        <w:rPr>
          <w:spacing w:val="-7"/>
          <w:sz w:val="24"/>
        </w:rPr>
        <w:t xml:space="preserve"> </w:t>
      </w:r>
      <w:r>
        <w:rPr>
          <w:sz w:val="24"/>
        </w:rPr>
        <w:t>el</w:t>
      </w:r>
      <w:r>
        <w:rPr>
          <w:spacing w:val="-7"/>
          <w:sz w:val="24"/>
        </w:rPr>
        <w:t xml:space="preserve"> </w:t>
      </w:r>
      <w:r>
        <w:rPr>
          <w:sz w:val="24"/>
        </w:rPr>
        <w:t>cumplimiento</w:t>
      </w:r>
      <w:r>
        <w:rPr>
          <w:spacing w:val="-6"/>
          <w:sz w:val="24"/>
        </w:rPr>
        <w:t xml:space="preserve"> </w:t>
      </w:r>
      <w:r>
        <w:rPr>
          <w:sz w:val="24"/>
        </w:rPr>
        <w:t>de</w:t>
      </w:r>
      <w:r>
        <w:rPr>
          <w:spacing w:val="-5"/>
          <w:sz w:val="24"/>
        </w:rPr>
        <w:t xml:space="preserve"> </w:t>
      </w:r>
      <w:r>
        <w:rPr>
          <w:sz w:val="24"/>
        </w:rPr>
        <w:t>los</w:t>
      </w:r>
      <w:r>
        <w:rPr>
          <w:spacing w:val="-6"/>
          <w:sz w:val="24"/>
        </w:rPr>
        <w:t xml:space="preserve"> </w:t>
      </w:r>
      <w:r>
        <w:rPr>
          <w:sz w:val="24"/>
        </w:rPr>
        <w:t>objetivos</w:t>
      </w:r>
      <w:r>
        <w:rPr>
          <w:spacing w:val="-7"/>
          <w:sz w:val="24"/>
        </w:rPr>
        <w:t xml:space="preserve"> </w:t>
      </w:r>
      <w:r>
        <w:rPr>
          <w:sz w:val="24"/>
        </w:rPr>
        <w:t>de</w:t>
      </w:r>
      <w:r>
        <w:rPr>
          <w:spacing w:val="-5"/>
          <w:sz w:val="24"/>
        </w:rPr>
        <w:t xml:space="preserve"> </w:t>
      </w:r>
      <w:r>
        <w:rPr>
          <w:sz w:val="24"/>
        </w:rPr>
        <w:t>los</w:t>
      </w:r>
      <w:r>
        <w:rPr>
          <w:spacing w:val="-6"/>
          <w:sz w:val="24"/>
        </w:rPr>
        <w:t xml:space="preserve"> </w:t>
      </w:r>
      <w:r>
        <w:rPr>
          <w:sz w:val="24"/>
        </w:rPr>
        <w:t>programas</w:t>
      </w:r>
      <w:r>
        <w:rPr>
          <w:spacing w:val="-6"/>
          <w:sz w:val="24"/>
        </w:rPr>
        <w:t xml:space="preserve"> </w:t>
      </w:r>
      <w:r>
        <w:rPr>
          <w:sz w:val="24"/>
        </w:rPr>
        <w:t>fi</w:t>
      </w:r>
      <w:r>
        <w:rPr>
          <w:sz w:val="24"/>
        </w:rPr>
        <w:t>nanciados</w:t>
      </w:r>
      <w:r>
        <w:rPr>
          <w:spacing w:val="-7"/>
          <w:sz w:val="24"/>
        </w:rPr>
        <w:t xml:space="preserve"> </w:t>
      </w:r>
      <w:r>
        <w:rPr>
          <w:sz w:val="24"/>
        </w:rPr>
        <w:t>con</w:t>
      </w:r>
      <w:r>
        <w:rPr>
          <w:spacing w:val="-6"/>
          <w:sz w:val="24"/>
        </w:rPr>
        <w:t xml:space="preserve"> </w:t>
      </w:r>
      <w:r>
        <w:rPr>
          <w:sz w:val="24"/>
        </w:rPr>
        <w:t>estos recursos, conforme a lo previsto en los presupuestos</w:t>
      </w:r>
      <w:r>
        <w:rPr>
          <w:spacing w:val="-31"/>
          <w:sz w:val="24"/>
        </w:rPr>
        <w:t xml:space="preserve"> </w:t>
      </w:r>
      <w:r>
        <w:rPr>
          <w:sz w:val="24"/>
        </w:rPr>
        <w:t>locales.</w:t>
      </w:r>
    </w:p>
    <w:p w:rsidR="009730AF" w:rsidRDefault="00AD132B">
      <w:pPr>
        <w:pStyle w:val="Prrafodelista"/>
        <w:numPr>
          <w:ilvl w:val="0"/>
          <w:numId w:val="5"/>
        </w:numPr>
        <w:tabs>
          <w:tab w:val="left" w:pos="1040"/>
          <w:tab w:val="left" w:pos="1041"/>
        </w:tabs>
        <w:spacing w:before="5"/>
        <w:rPr>
          <w:sz w:val="24"/>
        </w:rPr>
      </w:pPr>
      <w:r>
        <w:rPr>
          <w:sz w:val="24"/>
        </w:rPr>
        <w:t>La deuda de las entidades federativas garantizada con participaciones</w:t>
      </w:r>
      <w:r>
        <w:rPr>
          <w:spacing w:val="-41"/>
          <w:sz w:val="24"/>
        </w:rPr>
        <w:t xml:space="preserve"> </w:t>
      </w:r>
      <w:r>
        <w:rPr>
          <w:sz w:val="24"/>
        </w:rPr>
        <w:t>federales.</w:t>
      </w:r>
    </w:p>
    <w:p w:rsidR="009730AF" w:rsidRDefault="00AD132B">
      <w:pPr>
        <w:spacing w:before="155"/>
        <w:ind w:left="320"/>
        <w:rPr>
          <w:sz w:val="16"/>
        </w:rPr>
      </w:pPr>
      <w:r>
        <w:rPr>
          <w:sz w:val="16"/>
        </w:rPr>
        <w:t>Fuente: El Diario de Coahuila, Abril 2017</w:t>
      </w:r>
    </w:p>
    <w:p w:rsidR="009730AF" w:rsidRDefault="009730AF">
      <w:pPr>
        <w:pStyle w:val="Textoindependiente"/>
        <w:rPr>
          <w:sz w:val="18"/>
        </w:rPr>
      </w:pPr>
    </w:p>
    <w:p w:rsidR="009730AF" w:rsidRDefault="00AD132B">
      <w:pPr>
        <w:pStyle w:val="Textoindependiente"/>
        <w:spacing w:before="147" w:line="360" w:lineRule="auto"/>
        <w:ind w:left="320" w:right="259"/>
        <w:jc w:val="both"/>
      </w:pPr>
      <w:r>
        <w:t>En este sentido, en el Diario Oficial de la Federa</w:t>
      </w:r>
      <w:r>
        <w:t xml:space="preserve">ción del día 4 de Mayo de 2017, se publicaron las </w:t>
      </w:r>
      <w:r>
        <w:rPr>
          <w:b/>
        </w:rPr>
        <w:t>Modificaciones al Programa Anual de Auditorías para la Fiscalización Superior de la Cuenta Pública 2016</w:t>
      </w:r>
      <w:r>
        <w:t xml:space="preserve">, en donde describe en el Numeral Primero, la adición de la auditoría a </w:t>
      </w:r>
      <w:r>
        <w:rPr>
          <w:spacing w:val="-3"/>
        </w:rPr>
        <w:t xml:space="preserve">la </w:t>
      </w:r>
      <w:r>
        <w:t>Distribución de las Particip</w:t>
      </w:r>
      <w:r>
        <w:t>aciones Federales, cuya auditoría</w:t>
      </w:r>
      <w:r>
        <w:rPr>
          <w:spacing w:val="-18"/>
        </w:rPr>
        <w:t xml:space="preserve"> </w:t>
      </w:r>
      <w:r>
        <w:t>será</w:t>
      </w:r>
      <w:r>
        <w:rPr>
          <w:spacing w:val="-18"/>
        </w:rPr>
        <w:t xml:space="preserve"> </w:t>
      </w:r>
      <w:r>
        <w:t>de</w:t>
      </w:r>
      <w:r>
        <w:rPr>
          <w:spacing w:val="-18"/>
        </w:rPr>
        <w:t xml:space="preserve"> </w:t>
      </w:r>
      <w:r>
        <w:t>tipo</w:t>
      </w:r>
      <w:r>
        <w:rPr>
          <w:spacing w:val="-16"/>
        </w:rPr>
        <w:t xml:space="preserve"> </w:t>
      </w:r>
      <w:r>
        <w:t>Financiera</w:t>
      </w:r>
      <w:r>
        <w:rPr>
          <w:spacing w:val="-18"/>
        </w:rPr>
        <w:t xml:space="preserve"> </w:t>
      </w:r>
      <w:r>
        <w:t>y</w:t>
      </w:r>
      <w:r>
        <w:rPr>
          <w:spacing w:val="-20"/>
        </w:rPr>
        <w:t xml:space="preserve"> </w:t>
      </w:r>
      <w:r>
        <w:t>de</w:t>
      </w:r>
      <w:r>
        <w:rPr>
          <w:spacing w:val="-18"/>
        </w:rPr>
        <w:t xml:space="preserve"> </w:t>
      </w:r>
      <w:r>
        <w:t>Cumplimiento;</w:t>
      </w:r>
      <w:r>
        <w:rPr>
          <w:spacing w:val="-14"/>
        </w:rPr>
        <w:t xml:space="preserve"> </w:t>
      </w:r>
      <w:r>
        <w:t>en</w:t>
      </w:r>
      <w:r>
        <w:rPr>
          <w:spacing w:val="-19"/>
        </w:rPr>
        <w:t xml:space="preserve"> </w:t>
      </w:r>
      <w:r>
        <w:t>este</w:t>
      </w:r>
      <w:r>
        <w:rPr>
          <w:spacing w:val="-15"/>
        </w:rPr>
        <w:t xml:space="preserve"> </w:t>
      </w:r>
      <w:r>
        <w:t>sentido,</w:t>
      </w:r>
      <w:r>
        <w:rPr>
          <w:spacing w:val="-16"/>
        </w:rPr>
        <w:t xml:space="preserve"> </w:t>
      </w:r>
      <w:r>
        <w:rPr>
          <w:spacing w:val="-3"/>
        </w:rPr>
        <w:t>la</w:t>
      </w:r>
      <w:r>
        <w:rPr>
          <w:spacing w:val="-14"/>
        </w:rPr>
        <w:t xml:space="preserve"> </w:t>
      </w:r>
      <w:r>
        <w:t>Evaluación</w:t>
      </w:r>
      <w:r>
        <w:rPr>
          <w:spacing w:val="-15"/>
        </w:rPr>
        <w:t xml:space="preserve"> </w:t>
      </w:r>
      <w:r>
        <w:t xml:space="preserve">Específica de Desempeño presente, resultará un insumo para la auditoría, sin embargo, al </w:t>
      </w:r>
      <w:r>
        <w:rPr>
          <w:spacing w:val="-3"/>
        </w:rPr>
        <w:t xml:space="preserve">no </w:t>
      </w:r>
      <w:r>
        <w:t xml:space="preserve">haber algún antecedente de Evaluación o Auditoría, no </w:t>
      </w:r>
      <w:r>
        <w:rPr>
          <w:spacing w:val="-3"/>
        </w:rPr>
        <w:t xml:space="preserve">se </w:t>
      </w:r>
      <w:r>
        <w:t xml:space="preserve">puede hacer una valoración de </w:t>
      </w:r>
      <w:r>
        <w:rPr>
          <w:spacing w:val="-3"/>
        </w:rPr>
        <w:t xml:space="preserve">la </w:t>
      </w:r>
      <w:r>
        <w:t>atención a recomendaciones u</w:t>
      </w:r>
      <w:r>
        <w:rPr>
          <w:spacing w:val="-17"/>
        </w:rPr>
        <w:t xml:space="preserve"> </w:t>
      </w:r>
      <w:r>
        <w:t>observaciones.</w:t>
      </w:r>
    </w:p>
    <w:p w:rsidR="009730AF" w:rsidRDefault="00AD132B">
      <w:pPr>
        <w:pStyle w:val="Textoindependiente"/>
        <w:spacing w:before="1" w:line="360" w:lineRule="auto"/>
        <w:ind w:left="320" w:right="262"/>
        <w:jc w:val="both"/>
      </w:pPr>
      <w:r>
        <w:t>Sin embargo, se recomienda darles seguimiento a las recomendaciones derivadas de esta evaluación,</w:t>
      </w:r>
      <w:r>
        <w:rPr>
          <w:spacing w:val="-7"/>
        </w:rPr>
        <w:t xml:space="preserve"> </w:t>
      </w:r>
      <w:r>
        <w:t>por</w:t>
      </w:r>
      <w:r>
        <w:rPr>
          <w:spacing w:val="-6"/>
        </w:rPr>
        <w:t xml:space="preserve"> </w:t>
      </w:r>
      <w:r>
        <w:t>medio</w:t>
      </w:r>
      <w:r>
        <w:rPr>
          <w:spacing w:val="-7"/>
        </w:rPr>
        <w:t xml:space="preserve"> </w:t>
      </w:r>
      <w:r>
        <w:t>de</w:t>
      </w:r>
      <w:r>
        <w:rPr>
          <w:spacing w:val="-6"/>
        </w:rPr>
        <w:t xml:space="preserve"> </w:t>
      </w:r>
      <w:r>
        <w:t>la</w:t>
      </w:r>
      <w:r>
        <w:rPr>
          <w:spacing w:val="-6"/>
        </w:rPr>
        <w:t xml:space="preserve"> </w:t>
      </w:r>
      <w:r>
        <w:t>Estrategia</w:t>
      </w:r>
      <w:r>
        <w:rPr>
          <w:spacing w:val="-6"/>
        </w:rPr>
        <w:t xml:space="preserve"> </w:t>
      </w:r>
      <w:r>
        <w:t>de</w:t>
      </w:r>
      <w:r>
        <w:rPr>
          <w:spacing w:val="-6"/>
        </w:rPr>
        <w:t xml:space="preserve"> </w:t>
      </w:r>
      <w:r>
        <w:t>Seguimiento</w:t>
      </w:r>
      <w:r>
        <w:rPr>
          <w:spacing w:val="-6"/>
        </w:rPr>
        <w:t xml:space="preserve"> </w:t>
      </w:r>
      <w:r>
        <w:t>a</w:t>
      </w:r>
      <w:r>
        <w:rPr>
          <w:spacing w:val="-6"/>
        </w:rPr>
        <w:t xml:space="preserve"> </w:t>
      </w:r>
      <w:r>
        <w:t>las</w:t>
      </w:r>
      <w:r>
        <w:rPr>
          <w:spacing w:val="-6"/>
        </w:rPr>
        <w:t xml:space="preserve"> </w:t>
      </w:r>
      <w:r>
        <w:t>Recomendaciones</w:t>
      </w:r>
      <w:r>
        <w:rPr>
          <w:spacing w:val="-6"/>
        </w:rPr>
        <w:t xml:space="preserve"> </w:t>
      </w:r>
      <w:r>
        <w:t>“BCMejora”, pa</w:t>
      </w:r>
      <w:r>
        <w:t>ra contribuir a la mejora del desempeño de los recursos federales del Ramo 28. Participaciones Federales a Entidades</w:t>
      </w:r>
      <w:r>
        <w:rPr>
          <w:spacing w:val="-23"/>
        </w:rPr>
        <w:t xml:space="preserve"> </w:t>
      </w:r>
      <w:r>
        <w:t>Federativas.</w:t>
      </w:r>
    </w:p>
    <w:p w:rsidR="009730AF" w:rsidRDefault="009730AF">
      <w:pPr>
        <w:spacing w:line="360" w:lineRule="auto"/>
        <w:jc w:val="both"/>
        <w:sectPr w:rsidR="009730AF">
          <w:pgSz w:w="12240" w:h="15840"/>
          <w:pgMar w:top="1560" w:right="1440" w:bottom="1000" w:left="1380" w:header="588" w:footer="804" w:gutter="0"/>
          <w:cols w:space="720"/>
        </w:sectPr>
      </w:pPr>
    </w:p>
    <w:p w:rsidR="009730AF" w:rsidRDefault="00AD132B">
      <w:pPr>
        <w:pStyle w:val="Textoindependiente"/>
        <w:rPr>
          <w:sz w:val="20"/>
        </w:rPr>
      </w:pPr>
      <w:r>
        <w:rPr>
          <w:lang w:val="en-US"/>
        </w:rPr>
        <w:lastRenderedPageBreak/>
        <w:pict>
          <v:group id="_x0000_s1099" style="position:absolute;margin-left:51.1pt;margin-top:81.5pt;width:509.75pt;height:631.5pt;z-index:-69280;mso-position-horizontal-relative:page;mso-position-vertical-relative:page" coordorigin="1022,1630" coordsize="10195,12630">
            <v:rect id="_x0000_s1103" style="position:absolute;left:1022;top:1629;width:5438;height:12630" fillcolor="#f1dcdb" stroked="f"/>
            <v:shape id="_x0000_s1102" style="position:absolute;left:1039;top:2147;width:9326;height:2811" coordorigin="1039,2148" coordsize="9326,2811" path="m1039,2148r,2811l10365,4577,9952,2512,1039,2148xe" fillcolor="#943735" stroked="f">
              <v:path arrowok="t"/>
            </v:shape>
            <v:shape id="_x0000_s1101" style="position:absolute;left:1039;top:2147;width:9326;height:2811" coordorigin="1039,2148" coordsize="9326,2811" path="m1039,2148r8913,364l10365,4577,1039,4959r,-2811xe" filled="f">
              <v:path arrowok="t"/>
            </v:shape>
            <v:rect id="_x0000_s1100" style="position:absolute;left:1975;top:9482;width:9242;height:3262" fillcolor="#943735" stroked="f"/>
            <w10:wrap anchorx="page" anchory="page"/>
          </v:group>
        </w:pict>
      </w:r>
      <w:r>
        <w:rPr>
          <w:lang w:val="en-US"/>
        </w:rPr>
        <w:pict>
          <v:shape id="_x0000_s1098" type="#_x0000_t202" style="position:absolute;margin-left:556.7pt;margin-top:655.8pt;width:27.8pt;height:62.2pt;z-index:5896;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33</w:t>
                  </w:r>
                </w:p>
              </w:txbxContent>
            </v:textbox>
            <w10:wrap anchorx="page" anchory="page"/>
          </v:shape>
        </w:pict>
      </w:r>
    </w:p>
    <w:p w:rsidR="009730AF" w:rsidRDefault="009730AF">
      <w:pPr>
        <w:pStyle w:val="Textoindependiente"/>
        <w:rPr>
          <w:sz w:val="20"/>
        </w:rPr>
      </w:pPr>
    </w:p>
    <w:p w:rsidR="009730AF" w:rsidRDefault="009730AF">
      <w:pPr>
        <w:pStyle w:val="Textoindependiente"/>
        <w:spacing w:before="9"/>
        <w:rPr>
          <w:sz w:val="21"/>
        </w:rPr>
      </w:pPr>
    </w:p>
    <w:p w:rsidR="009730AF" w:rsidRDefault="00AD132B">
      <w:pPr>
        <w:pStyle w:val="Ttulo1"/>
        <w:spacing w:before="100" w:line="321" w:lineRule="auto"/>
        <w:ind w:right="2212"/>
      </w:pPr>
      <w:r>
        <w:rPr>
          <w:color w:val="FFFFFF"/>
        </w:rPr>
        <w:t>CONCLUSIONES Y RECOMENDACIONES</w:t>
      </w: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spacing w:before="3"/>
        <w:rPr>
          <w:b/>
          <w:sz w:val="29"/>
        </w:rPr>
      </w:pPr>
    </w:p>
    <w:p w:rsidR="009730AF" w:rsidRDefault="00AD132B">
      <w:pPr>
        <w:pStyle w:val="Ttulo2"/>
        <w:spacing w:before="101" w:line="276" w:lineRule="auto"/>
        <w:ind w:left="2605" w:right="239"/>
        <w:jc w:val="right"/>
      </w:pPr>
      <w:r>
        <w:rPr>
          <w:color w:val="FFFFFF"/>
        </w:rPr>
        <w:t>PARTICIPACIONES FEDERALES A ENTIDADES FEDERATIVAS (PFEF)</w:t>
      </w:r>
    </w:p>
    <w:p w:rsidR="009730AF" w:rsidRDefault="00AD132B">
      <w:pPr>
        <w:pStyle w:val="Ttulo4"/>
        <w:spacing w:before="213"/>
        <w:ind w:right="244"/>
        <w:jc w:val="right"/>
      </w:pPr>
      <w:r>
        <w:rPr>
          <w:color w:val="FFFFFF"/>
        </w:rPr>
        <w:t>BAJA CALIFORNIA, 2016</w:t>
      </w:r>
    </w:p>
    <w:p w:rsidR="009730AF" w:rsidRDefault="009730AF">
      <w:pPr>
        <w:jc w:val="right"/>
        <w:sectPr w:rsidR="009730AF">
          <w:pgSz w:w="12240" w:h="15840"/>
          <w:pgMar w:top="1600" w:right="920" w:bottom="1000" w:left="920" w:header="588" w:footer="804" w:gutter="0"/>
          <w:cols w:space="720"/>
        </w:sectPr>
      </w:pPr>
    </w:p>
    <w:p w:rsidR="009730AF" w:rsidRDefault="00AD132B">
      <w:pPr>
        <w:pStyle w:val="Ttulo6"/>
        <w:spacing w:line="360" w:lineRule="auto"/>
        <w:ind w:right="260"/>
      </w:pPr>
      <w:r>
        <w:rPr>
          <w:lang w:val="en-US"/>
        </w:rPr>
        <w:lastRenderedPageBreak/>
        <w:pict>
          <v:shape id="_x0000_s1097" type="#_x0000_t202" style="position:absolute;left:0;text-align:left;margin-left:556.7pt;margin-top:655.8pt;width:27.8pt;height:62.2pt;z-index:6208;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34</w:t>
                  </w:r>
                </w:p>
              </w:txbxContent>
            </v:textbox>
            <w10:wrap anchorx="page" anchory="page"/>
          </v:shape>
        </w:pict>
      </w:r>
      <w:r>
        <w:rPr>
          <w:color w:val="933634"/>
        </w:rPr>
        <w:t>PRINCIPALES FORTALEZAS, OPORTUNIDADES, DEBILIDADES Y AMENAZAS (FODA) DEL FONDO DE PARTICIPACIONES FEDERALES A ENTIDADES FEDERATIVAS (PFEF), BAJA CALIFO</w:t>
      </w:r>
      <w:r>
        <w:rPr>
          <w:color w:val="933634"/>
        </w:rPr>
        <w:t>RNIA, EJERCICIO 2016.</w:t>
      </w:r>
    </w:p>
    <w:p w:rsidR="009730AF" w:rsidRDefault="009730AF">
      <w:pPr>
        <w:pStyle w:val="Textoindependiente"/>
        <w:rPr>
          <w:b/>
          <w:sz w:val="20"/>
        </w:rPr>
      </w:pPr>
    </w:p>
    <w:p w:rsidR="009730AF" w:rsidRDefault="00AD132B">
      <w:pPr>
        <w:pStyle w:val="Textoindependiente"/>
        <w:spacing w:before="5"/>
        <w:rPr>
          <w:b/>
          <w:sz w:val="11"/>
        </w:rPr>
      </w:pPr>
      <w:r>
        <w:rPr>
          <w:lang w:val="en-US"/>
        </w:rPr>
        <w:pict>
          <v:group id="_x0000_s1079" style="position:absolute;margin-left:85.25pt;margin-top:8.6pt;width:208pt;height:479.65pt;z-index:6064;mso-wrap-distance-left:0;mso-wrap-distance-right:0;mso-position-horizontal-relative:page" coordorigin="1705,172" coordsize="4160,9593">
            <v:shape id="_x0000_s1096" style="position:absolute;left:1705;top:171;width:4160;height:9593" coordorigin="1705,172" coordsize="4160,9593" path="m5449,172r-3328,l2046,178r-70,20l1911,229r-58,41l1803,320r-41,58l1731,443r-19,70l1705,588r,8761l1712,9424r19,70l1762,9559r41,58l1853,9667r58,41l1976,9739r70,19l2121,9765r3328,l5524,9758r70,-19l5659,9708r58,-41l5767,9617r41,-58l5839,9494r19,-70l5865,9349r,-8761l5858,513r-19,-70l5808,378r-41,-58l5717,270r-58,-41l5594,198r-70,-20l5449,172xe" fillcolor="#e8d0d0" stroked="f">
              <v:path arrowok="t"/>
            </v:shape>
            <v:shape id="_x0000_s1095" style="position:absolute;left:2121;top:3051;width:3328;height:1110" coordorigin="2121,3052" coordsize="3328,1110" path="m5338,3052r-3106,l2189,3060r-35,24l2130,3119r-9,43l2121,4050r9,44l2154,4129r35,23l2232,4161r3106,l5381,4152r36,-23l5440,4094r9,-44l5449,3162r-9,-43l5417,3084r-36,-24l5338,3052xe" fillcolor="#c0504d" stroked="f">
              <v:path arrowok="t"/>
            </v:shape>
            <v:shape id="_x0000_s1094" style="position:absolute;left:2121;top:3051;width:3328;height:1110" coordorigin="2121,3052" coordsize="3328,1110" path="m2121,3162r9,-43l2154,3084r35,-24l2232,3052r3106,l5381,3060r36,24l5440,3119r9,43l5449,4050r-9,44l5417,4129r-36,23l5338,4161r-3106,l2189,4152r-35,-23l2130,4094r-9,-44l2121,3162xe" filled="f" strokecolor="white" strokeweight="2pt">
              <v:path arrowok="t"/>
            </v:shape>
            <v:shape id="_x0000_s1093" style="position:absolute;left:2121;top:4331;width:3328;height:1110" coordorigin="2121,4332" coordsize="3328,1110" path="m5338,4332r-3106,l2189,4341r-35,24l2130,4400r-9,43l2121,5331r9,43l2154,5409r35,24l2232,5442r3106,l5381,5433r36,-24l5440,5374r9,-43l5449,4443r-9,-43l5417,4365r-36,-24l5338,4332xe" fillcolor="#9bba58" stroked="f">
              <v:path arrowok="t"/>
            </v:shape>
            <v:shape id="_x0000_s1092" style="position:absolute;left:2121;top:4331;width:3328;height:1110" coordorigin="2121,4332" coordsize="3328,1110" path="m2121,4443r9,-43l2154,4365r35,-24l2232,4332r3106,l5381,4341r36,24l5440,4400r9,43l5449,5331r-9,43l5417,5409r-36,24l5338,5442r-3106,l2189,5433r-35,-24l2130,5374r-9,-43l2121,4443xe" filled="f" strokecolor="white" strokeweight="2pt">
              <v:path arrowok="t"/>
            </v:shape>
            <v:shape id="_x0000_s1091" style="position:absolute;left:2121;top:5612;width:3328;height:1110" coordorigin="2121,5613" coordsize="3328,1110" path="m5338,5613r-3106,l2189,5621r-35,24l2130,5680r-9,44l2121,6611r9,44l2154,6690r35,24l2232,6722r3106,l5381,6714r36,-24l5440,6655r9,-44l5449,5724r-9,-44l5417,5645r-36,-24l5338,5613xe" fillcolor="#8063a1" stroked="f">
              <v:path arrowok="t"/>
            </v:shape>
            <v:shape id="_x0000_s1090" style="position:absolute;left:2121;top:5612;width:3328;height:1110" coordorigin="2121,5613" coordsize="3328,1110" path="m2121,5724r9,-44l2154,5645r35,-24l2232,5613r3106,l5381,5621r36,24l5440,5680r9,44l5449,6611r-9,44l5417,6690r-36,24l5338,6722r-3106,l2189,6714r-35,-24l2130,6655r-9,-44l2121,5724xe" filled="f" strokecolor="white" strokeweight="2pt">
              <v:path arrowok="t"/>
            </v:shape>
            <v:shape id="_x0000_s1089" style="position:absolute;left:2121;top:6892;width:3328;height:1110" coordorigin="2121,6893" coordsize="3328,1110" path="m5338,6893r-3106,l2189,6902r-35,24l2130,6961r-9,43l2121,7892r9,43l2154,7970r35,24l2232,8003r3106,l5381,7994r36,-24l5440,7935r9,-43l5449,7004r-9,-43l5417,6926r-36,-24l5338,6893xe" fillcolor="#4aacc5" stroked="f">
              <v:path arrowok="t"/>
            </v:shape>
            <v:shape id="_x0000_s1088" style="position:absolute;left:2121;top:6892;width:3328;height:1110" coordorigin="2121,6893" coordsize="3328,1110" path="m2121,7004r9,-43l2154,6926r35,-24l2232,6893r3106,l5381,6902r36,24l5440,6961r9,43l5449,7892r-9,43l5417,7970r-36,24l5338,8003r-3106,l2189,7994r-35,-24l2130,7935r-9,-43l2121,7004xe" filled="f" strokecolor="white" strokeweight="2pt">
              <v:path arrowok="t"/>
            </v:shape>
            <v:shape id="_x0000_s1087" style="position:absolute;left:2121;top:8173;width:3328;height:1110" coordorigin="2121,8174" coordsize="3328,1110" path="m5338,8174r-3106,l2189,8182r-35,24l2130,8241r-9,44l2121,9172r9,44l2154,9251r35,24l2232,9283r3106,l5381,9275r36,-24l5440,9216r9,-44l5449,8285r-9,-44l5417,8206r-36,-24l5338,8174xe" fillcolor="#f79546" stroked="f">
              <v:path arrowok="t"/>
            </v:shape>
            <v:shape id="_x0000_s1086" style="position:absolute;left:2121;top:8173;width:3328;height:1110" coordorigin="2121,8174" coordsize="3328,1110" path="m2121,8285r9,-44l2154,8206r35,-24l2232,8174r3106,l5381,8182r36,24l5440,8241r9,44l5449,9172r-9,44l5417,9251r-36,24l5338,9283r-3106,l2189,9275r-35,-24l2130,9216r-9,-44l2121,8285xe" filled="f" strokecolor="white" strokeweight="2pt">
              <v:path arrowok="t"/>
            </v:shape>
            <v:shape id="_x0000_s1085" type="#_x0000_t202" style="position:absolute;left:2236;top:1266;width:3118;height:740" filled="f" stroked="f">
              <v:textbox inset="0,0,0,0">
                <w:txbxContent>
                  <w:p w:rsidR="009730AF" w:rsidRDefault="00AD132B">
                    <w:pPr>
                      <w:spacing w:line="740" w:lineRule="exact"/>
                      <w:rPr>
                        <w:rFonts w:ascii="Calibri"/>
                        <w:b/>
                        <w:sz w:val="74"/>
                      </w:rPr>
                    </w:pPr>
                    <w:r>
                      <w:rPr>
                        <w:rFonts w:ascii="Calibri"/>
                        <w:b/>
                        <w:spacing w:val="-4"/>
                        <w:sz w:val="74"/>
                      </w:rPr>
                      <w:t>Fortalezas</w:t>
                    </w:r>
                  </w:p>
                </w:txbxContent>
              </v:textbox>
            </v:shape>
            <v:shape id="_x0000_s1084" type="#_x0000_t202" style="position:absolute;left:2194;top:3324;width:3199;height:576" filled="f" stroked="f">
              <v:textbox inset="0,0,0,0">
                <w:txbxContent>
                  <w:p w:rsidR="009730AF" w:rsidRDefault="00AD132B">
                    <w:pPr>
                      <w:spacing w:line="173" w:lineRule="exact"/>
                      <w:rPr>
                        <w:rFonts w:ascii="Calibri" w:hAnsi="Calibri"/>
                        <w:sz w:val="18"/>
                      </w:rPr>
                    </w:pPr>
                    <w:r>
                      <w:rPr>
                        <w:rFonts w:ascii="Calibri" w:hAnsi="Calibri"/>
                        <w:color w:val="FFFFFF"/>
                        <w:sz w:val="18"/>
                      </w:rPr>
                      <w:t>Ámbito presupuestal: El recurso representa</w:t>
                    </w:r>
                  </w:p>
                  <w:p w:rsidR="009730AF" w:rsidRDefault="00AD132B">
                    <w:pPr>
                      <w:spacing w:before="14" w:line="213" w:lineRule="auto"/>
                      <w:ind w:left="552" w:right="59" w:hanging="493"/>
                      <w:rPr>
                        <w:rFonts w:ascii="Calibri" w:hAnsi="Calibri"/>
                        <w:sz w:val="18"/>
                      </w:rPr>
                    </w:pPr>
                    <w:r>
                      <w:rPr>
                        <w:rFonts w:ascii="Calibri" w:hAnsi="Calibri"/>
                        <w:color w:val="FFFFFF"/>
                        <w:sz w:val="18"/>
                      </w:rPr>
                      <w:t>poco más del 30% para el Gasto Corriente en todos los ayuntamientos.</w:t>
                    </w:r>
                  </w:p>
                </w:txbxContent>
              </v:textbox>
            </v:shape>
            <v:shape id="_x0000_s1083" type="#_x0000_t202" style="position:absolute;left:2194;top:4704;width:3199;height:381" filled="f" stroked="f">
              <v:textbox inset="0,0,0,0">
                <w:txbxContent>
                  <w:p w:rsidR="009730AF" w:rsidRDefault="00AD132B">
                    <w:pPr>
                      <w:spacing w:line="173" w:lineRule="exact"/>
                      <w:ind w:right="18"/>
                      <w:jc w:val="center"/>
                      <w:rPr>
                        <w:rFonts w:ascii="Calibri" w:hAnsi="Calibri"/>
                        <w:sz w:val="18"/>
                      </w:rPr>
                    </w:pPr>
                    <w:r>
                      <w:rPr>
                        <w:rFonts w:ascii="Calibri" w:hAnsi="Calibri"/>
                        <w:color w:val="FFFFFF"/>
                        <w:sz w:val="18"/>
                      </w:rPr>
                      <w:t>Ámbito presupuestal: El recurso representa</w:t>
                    </w:r>
                  </w:p>
                  <w:p w:rsidR="009730AF" w:rsidRDefault="00AD132B">
                    <w:pPr>
                      <w:spacing w:line="207" w:lineRule="exact"/>
                      <w:ind w:right="12"/>
                      <w:jc w:val="center"/>
                      <w:rPr>
                        <w:rFonts w:ascii="Calibri"/>
                        <w:sz w:val="18"/>
                      </w:rPr>
                    </w:pPr>
                    <w:r>
                      <w:rPr>
                        <w:rFonts w:ascii="Calibri"/>
                        <w:color w:val="FFFFFF"/>
                        <w:sz w:val="18"/>
                      </w:rPr>
                      <w:t>el 36% del Gasto Corriente Estatal.</w:t>
                    </w:r>
                  </w:p>
                </w:txbxContent>
              </v:textbox>
            </v:shape>
            <v:shape id="_x0000_s1082" type="#_x0000_t202" style="position:absolute;left:2346;top:5786;width:2893;height:777" filled="f" stroked="f">
              <v:textbox inset="0,0,0,0">
                <w:txbxContent>
                  <w:p w:rsidR="009730AF" w:rsidRDefault="00AD132B">
                    <w:pPr>
                      <w:spacing w:line="174" w:lineRule="exact"/>
                      <w:rPr>
                        <w:rFonts w:ascii="Calibri" w:hAnsi="Calibri"/>
                        <w:sz w:val="18"/>
                      </w:rPr>
                    </w:pPr>
                    <w:r>
                      <w:rPr>
                        <w:rFonts w:ascii="Calibri" w:hAnsi="Calibri"/>
                        <w:color w:val="FFFFFF"/>
                        <w:sz w:val="18"/>
                      </w:rPr>
                      <w:t>Ámbito presupuestal: El ejercicio de los</w:t>
                    </w:r>
                  </w:p>
                  <w:p w:rsidR="009730AF" w:rsidRDefault="00AD132B">
                    <w:pPr>
                      <w:spacing w:before="12" w:line="216" w:lineRule="auto"/>
                      <w:ind w:left="60" w:right="73"/>
                      <w:jc w:val="center"/>
                      <w:rPr>
                        <w:rFonts w:ascii="Calibri"/>
                        <w:sz w:val="18"/>
                      </w:rPr>
                    </w:pPr>
                    <w:r>
                      <w:rPr>
                        <w:rFonts w:ascii="Calibri"/>
                        <w:color w:val="FFFFFF"/>
                        <w:sz w:val="18"/>
                      </w:rPr>
                      <w:t>recursos a nivel estatal fue adecuado, presentando un 99% de eficiencia presupuestal del recurso.</w:t>
                    </w:r>
                  </w:p>
                </w:txbxContent>
              </v:textbox>
            </v:shape>
            <v:shape id="_x0000_s1081" type="#_x0000_t202" style="position:absolute;left:2302;top:6969;width:2986;height:973" filled="f" stroked="f">
              <v:textbox inset="0,0,0,0">
                <w:txbxContent>
                  <w:p w:rsidR="009730AF" w:rsidRDefault="00AD132B">
                    <w:pPr>
                      <w:spacing w:line="173" w:lineRule="exact"/>
                      <w:ind w:left="15"/>
                      <w:rPr>
                        <w:rFonts w:ascii="Calibri" w:hAnsi="Calibri"/>
                        <w:sz w:val="18"/>
                      </w:rPr>
                    </w:pPr>
                    <w:r>
                      <w:rPr>
                        <w:rFonts w:ascii="Calibri" w:hAnsi="Calibri"/>
                        <w:color w:val="FFFFFF"/>
                        <w:sz w:val="18"/>
                      </w:rPr>
                      <w:t>Ámbito presupuestal: En su mayoría, los</w:t>
                    </w:r>
                  </w:p>
                  <w:p w:rsidR="009730AF" w:rsidRDefault="00AD132B">
                    <w:pPr>
                      <w:spacing w:before="12" w:line="216" w:lineRule="auto"/>
                      <w:ind w:right="18" w:firstLine="1"/>
                      <w:jc w:val="center"/>
                      <w:rPr>
                        <w:rFonts w:ascii="Calibri"/>
                        <w:sz w:val="18"/>
                      </w:rPr>
                    </w:pPr>
                    <w:r>
                      <w:rPr>
                        <w:rFonts w:ascii="Calibri"/>
                        <w:color w:val="FFFFFF"/>
                        <w:sz w:val="18"/>
                      </w:rPr>
                      <w:t>Ayuntamientos ejercieron el recurso del Ramo 28 por encima del 50%. Except</w:t>
                    </w:r>
                    <w:r>
                      <w:rPr>
                        <w:rFonts w:ascii="Calibri"/>
                        <w:color w:val="FFFFFF"/>
                        <w:sz w:val="18"/>
                      </w:rPr>
                      <w:t>o Ensenada y Rosarito, del cual no se</w:t>
                    </w:r>
                    <w:r>
                      <w:rPr>
                        <w:rFonts w:ascii="Calibri"/>
                        <w:color w:val="FFFFFF"/>
                        <w:spacing w:val="-21"/>
                        <w:sz w:val="18"/>
                      </w:rPr>
                      <w:t xml:space="preserve"> </w:t>
                    </w:r>
                    <w:r>
                      <w:rPr>
                        <w:rFonts w:ascii="Calibri"/>
                        <w:color w:val="FFFFFF"/>
                        <w:sz w:val="18"/>
                      </w:rPr>
                      <w:t>tiene registro.</w:t>
                    </w:r>
                  </w:p>
                </w:txbxContent>
              </v:textbox>
            </v:shape>
            <v:shape id="_x0000_s1080" type="#_x0000_t202" style="position:absolute;left:2274;top:8349;width:3037;height:776" filled="f" stroked="f">
              <v:textbox inset="0,0,0,0">
                <w:txbxContent>
                  <w:p w:rsidR="009730AF" w:rsidRDefault="00AD132B">
                    <w:pPr>
                      <w:spacing w:line="173" w:lineRule="exact"/>
                      <w:ind w:left="11"/>
                      <w:rPr>
                        <w:rFonts w:ascii="Calibri" w:hAnsi="Calibri"/>
                        <w:sz w:val="18"/>
                      </w:rPr>
                    </w:pPr>
                    <w:r>
                      <w:rPr>
                        <w:rFonts w:ascii="Calibri" w:hAnsi="Calibri"/>
                        <w:color w:val="FFFFFF"/>
                        <w:sz w:val="18"/>
                      </w:rPr>
                      <w:t>Ámbito programático: El recurso permite</w:t>
                    </w:r>
                  </w:p>
                  <w:p w:rsidR="009730AF" w:rsidRDefault="00AD132B">
                    <w:pPr>
                      <w:spacing w:before="12" w:line="216" w:lineRule="auto"/>
                      <w:ind w:right="18" w:firstLine="2"/>
                      <w:jc w:val="center"/>
                      <w:rPr>
                        <w:rFonts w:ascii="Calibri" w:hAnsi="Calibri"/>
                        <w:sz w:val="18"/>
                      </w:rPr>
                    </w:pPr>
                    <w:r>
                      <w:rPr>
                        <w:rFonts w:ascii="Calibri" w:hAnsi="Calibri"/>
                        <w:color w:val="FFFFFF"/>
                        <w:sz w:val="18"/>
                      </w:rPr>
                      <w:t>realizar acciones para incentivar a la población en el ejercicio recaudatorio</w:t>
                    </w:r>
                    <w:r>
                      <w:rPr>
                        <w:rFonts w:ascii="Calibri" w:hAnsi="Calibri"/>
                        <w:color w:val="FFFFFF"/>
                        <w:spacing w:val="-19"/>
                        <w:sz w:val="18"/>
                      </w:rPr>
                      <w:t xml:space="preserve"> </w:t>
                    </w:r>
                    <w:r>
                      <w:rPr>
                        <w:rFonts w:ascii="Calibri" w:hAnsi="Calibri"/>
                        <w:color w:val="FFFFFF"/>
                        <w:sz w:val="18"/>
                      </w:rPr>
                      <w:t>del Estado</w:t>
                    </w:r>
                  </w:p>
                </w:txbxContent>
              </v:textbox>
            </v:shape>
            <w10:wrap type="topAndBottom" anchorx="page"/>
          </v:group>
        </w:pict>
      </w:r>
      <w:r>
        <w:rPr>
          <w:lang w:val="en-US"/>
        </w:rPr>
        <w:pict>
          <v:group id="_x0000_s1067" style="position:absolute;margin-left:308.85pt;margin-top:8.6pt;width:208pt;height:479.65pt;z-index:6184;mso-wrap-distance-left:0;mso-wrap-distance-right:0;mso-position-horizontal-relative:page" coordorigin="6177,172" coordsize="4160,9593">
            <v:shape id="_x0000_s1078" style="position:absolute;left:6177;top:171;width:4160;height:9593" coordorigin="6177,172" coordsize="4160,9593" path="m9921,172r-3328,l6518,178r-70,20l6383,229r-58,41l6275,320r-41,58l6203,443r-19,70l6177,588r,8761l6184,9424r19,70l6234,9559r41,58l6325,9667r58,41l6448,9739r70,19l6593,9765r3328,l9995,9758r71,-19l10131,9708r58,-41l10239,9617r41,-58l10311,9494r19,-70l10337,9349r,-8761l10330,513r-19,-70l10280,378r-41,-58l10189,270r-58,-41l10066,198r-71,-20l9921,172xe" fillcolor="#e8d0d0" stroked="f">
              <v:path arrowok="t"/>
            </v:shape>
            <v:shape id="_x0000_s1077" style="position:absolute;left:6593;top:3050;width:3328;height:1885" coordorigin="6593,3051" coordsize="3328,1885" path="m9732,3051r-2951,l6708,3065r-60,41l6608,3166r-15,73l6593,4747r15,73l6648,4880r60,40l6781,4935r2951,l9806,4920r59,-40l9906,4820r15,-73l9921,3239r-15,-73l9865,3106r-59,-41l9732,3051xe" fillcolor="#c0504d" stroked="f">
              <v:path arrowok="t"/>
            </v:shape>
            <v:shape id="_x0000_s1076" style="position:absolute;left:6593;top:3050;width:3328;height:1885" coordorigin="6593,3051" coordsize="3328,1885" path="m6593,3239r15,-73l6648,3106r60,-41l6781,3051r2951,l9806,3065r59,41l9906,3166r15,73l9921,4747r-15,73l9865,4880r-59,40l9732,4935r-2951,l6708,4920r-60,-40l6608,4820r-15,-73l6593,3239xe" filled="f" strokecolor="white" strokeweight="2pt">
              <v:path arrowok="t"/>
            </v:shape>
            <v:shape id="_x0000_s1075" style="position:absolute;left:6593;top:5224;width:3328;height:1885" coordorigin="6593,5225" coordsize="3328,1885" path="m9732,5225r-2951,l6708,5240r-60,40l6608,5340r-15,74l6593,6921r15,74l6648,7055r60,40l6781,7110r2951,l9806,7095r59,-40l9906,6995r15,-74l9921,5414r-15,-74l9865,5280r-59,-40l9732,5225xe" fillcolor="#9bba58" stroked="f">
              <v:path arrowok="t"/>
            </v:shape>
            <v:shape id="_x0000_s1074" style="position:absolute;left:6593;top:5224;width:3328;height:1885" coordorigin="6593,5225" coordsize="3328,1885" path="m6593,5414r15,-74l6648,5280r60,-40l6781,5225r2951,l9806,5240r59,40l9906,5340r15,74l9921,6921r-15,74l9865,7055r-59,40l9732,7110r-2951,l6708,7095r-60,-40l6608,6995r-15,-74l6593,5414xe" filled="f" strokecolor="white" strokeweight="2pt">
              <v:path arrowok="t"/>
            </v:shape>
            <v:shape id="_x0000_s1073" style="position:absolute;left:6593;top:7399;width:3328;height:1885" coordorigin="6593,7400" coordsize="3328,1885" path="m9732,7400r-2951,l6708,7414r-60,41l6608,7515r-15,73l6593,9096r15,73l6648,9229r60,40l6781,9284r2951,l9806,9269r59,-40l9906,9169r15,-73l9921,7588r-15,-73l9865,7455r-59,-41l9732,7400xe" fillcolor="#8063a1" stroked="f">
              <v:path arrowok="t"/>
            </v:shape>
            <v:shape id="_x0000_s1072" style="position:absolute;left:6593;top:7399;width:3328;height:1885" coordorigin="6593,7400" coordsize="3328,1885" path="m6593,7588r15,-73l6648,7455r60,-41l6781,7400r2951,l9806,7414r59,41l9906,7515r15,73l9921,9096r-15,73l9865,9229r-59,40l9732,9284r-2951,l6708,9269r-60,-40l6608,9169r-15,-73l6593,7588xe" filled="f" strokecolor="white" strokeweight="2pt">
              <v:path arrowok="t"/>
            </v:shape>
            <v:shape id="_x0000_s1071" type="#_x0000_t202" style="position:absolute;left:6457;top:1266;width:3618;height:740" filled="f" stroked="f">
              <v:textbox inset="0,0,0,0">
                <w:txbxContent>
                  <w:p w:rsidR="009730AF" w:rsidRDefault="00AD132B">
                    <w:pPr>
                      <w:spacing w:line="740" w:lineRule="exact"/>
                      <w:rPr>
                        <w:rFonts w:ascii="Calibri"/>
                        <w:b/>
                        <w:sz w:val="74"/>
                      </w:rPr>
                    </w:pPr>
                    <w:r>
                      <w:rPr>
                        <w:rFonts w:ascii="Calibri"/>
                        <w:b/>
                        <w:sz w:val="74"/>
                      </w:rPr>
                      <w:t>Debilidades</w:t>
                    </w:r>
                  </w:p>
                </w:txbxContent>
              </v:textbox>
            </v:shape>
            <v:shape id="_x0000_s1070" type="#_x0000_t202" style="position:absolute;left:6818;top:3612;width:2896;height:777" filled="f" stroked="f">
              <v:textbox inset="0,0,0,0">
                <w:txbxContent>
                  <w:p w:rsidR="009730AF" w:rsidRDefault="00AD132B">
                    <w:pPr>
                      <w:spacing w:line="173" w:lineRule="exact"/>
                      <w:rPr>
                        <w:rFonts w:ascii="Calibri" w:hAnsi="Calibri"/>
                        <w:sz w:val="18"/>
                      </w:rPr>
                    </w:pPr>
                    <w:r>
                      <w:rPr>
                        <w:rFonts w:ascii="Calibri" w:hAnsi="Calibri"/>
                        <w:color w:val="FFFFFF"/>
                        <w:sz w:val="18"/>
                      </w:rPr>
                      <w:t>Ámbito presupuestal: No se identifica a</w:t>
                    </w:r>
                  </w:p>
                  <w:p w:rsidR="009730AF" w:rsidRDefault="00AD132B">
                    <w:pPr>
                      <w:spacing w:before="12" w:line="216" w:lineRule="auto"/>
                      <w:ind w:left="88" w:right="101" w:hanging="3"/>
                      <w:jc w:val="center"/>
                      <w:rPr>
                        <w:rFonts w:ascii="Calibri" w:hAnsi="Calibri"/>
                        <w:sz w:val="18"/>
                      </w:rPr>
                    </w:pPr>
                    <w:r>
                      <w:rPr>
                        <w:rFonts w:ascii="Calibri" w:hAnsi="Calibri"/>
                        <w:color w:val="FFFFFF"/>
                        <w:sz w:val="18"/>
                      </w:rPr>
                      <w:t>qué Dependencia o Entidad estatal y municipal se radica el recurso para</w:t>
                    </w:r>
                    <w:r>
                      <w:rPr>
                        <w:rFonts w:ascii="Calibri" w:hAnsi="Calibri"/>
                        <w:color w:val="FFFFFF"/>
                        <w:spacing w:val="-18"/>
                        <w:sz w:val="18"/>
                      </w:rPr>
                      <w:t xml:space="preserve"> </w:t>
                    </w:r>
                    <w:r>
                      <w:rPr>
                        <w:rFonts w:ascii="Calibri" w:hAnsi="Calibri"/>
                        <w:color w:val="FFFFFF"/>
                        <w:sz w:val="18"/>
                      </w:rPr>
                      <w:t>el Gasto</w:t>
                    </w:r>
                    <w:r>
                      <w:rPr>
                        <w:rFonts w:ascii="Calibri" w:hAnsi="Calibri"/>
                        <w:color w:val="FFFFFF"/>
                        <w:spacing w:val="-4"/>
                        <w:sz w:val="18"/>
                      </w:rPr>
                      <w:t xml:space="preserve"> </w:t>
                    </w:r>
                    <w:r>
                      <w:rPr>
                        <w:rFonts w:ascii="Calibri" w:hAnsi="Calibri"/>
                        <w:color w:val="FFFFFF"/>
                        <w:sz w:val="18"/>
                      </w:rPr>
                      <w:t>Corriente.</w:t>
                    </w:r>
                  </w:p>
                </w:txbxContent>
              </v:textbox>
            </v:shape>
            <v:shape id="_x0000_s1069" type="#_x0000_t202" style="position:absolute;left:6718;top:5688;width:3091;height:972" filled="f" stroked="f">
              <v:textbox inset="0,0,0,0">
                <w:txbxContent>
                  <w:p w:rsidR="009730AF" w:rsidRDefault="00AD132B">
                    <w:pPr>
                      <w:spacing w:line="173" w:lineRule="exact"/>
                      <w:ind w:left="27"/>
                      <w:rPr>
                        <w:rFonts w:ascii="Calibri" w:hAnsi="Calibri"/>
                        <w:sz w:val="18"/>
                      </w:rPr>
                    </w:pPr>
                    <w:r>
                      <w:rPr>
                        <w:rFonts w:ascii="Calibri" w:hAnsi="Calibri"/>
                        <w:color w:val="FFFFFF"/>
                        <w:sz w:val="18"/>
                      </w:rPr>
                      <w:t>Ámbito presupuestal: Los Ayuntamientos</w:t>
                    </w:r>
                  </w:p>
                  <w:p w:rsidR="009730AF" w:rsidRDefault="00AD132B">
                    <w:pPr>
                      <w:spacing w:before="12" w:line="216" w:lineRule="auto"/>
                      <w:ind w:right="18" w:hanging="1"/>
                      <w:jc w:val="center"/>
                      <w:rPr>
                        <w:rFonts w:ascii="Calibri" w:hAnsi="Calibri"/>
                        <w:sz w:val="18"/>
                      </w:rPr>
                    </w:pPr>
                    <w:r>
                      <w:rPr>
                        <w:rFonts w:ascii="Calibri" w:hAnsi="Calibri"/>
                        <w:color w:val="FFFFFF"/>
                        <w:sz w:val="18"/>
                      </w:rPr>
                      <w:t>no diferencian en sus registros de la Cuenta Pública respecto a los ingresos,</w:t>
                    </w:r>
                    <w:r>
                      <w:rPr>
                        <w:rFonts w:ascii="Calibri" w:hAnsi="Calibri"/>
                        <w:color w:val="FFFFFF"/>
                        <w:spacing w:val="-21"/>
                        <w:sz w:val="18"/>
                      </w:rPr>
                      <w:t xml:space="preserve"> </w:t>
                    </w:r>
                    <w:r>
                      <w:rPr>
                        <w:rFonts w:ascii="Calibri" w:hAnsi="Calibri"/>
                        <w:color w:val="FFFFFF"/>
                        <w:sz w:val="18"/>
                      </w:rPr>
                      <w:t>las Aportaciones Federales y las Participaciones.</w:t>
                    </w:r>
                  </w:p>
                </w:txbxContent>
              </v:textbox>
            </v:shape>
            <v:shape id="_x0000_s1068" type="#_x0000_t202" style="position:absolute;left:6690;top:8060;width:3146;height:577" filled="f" stroked="f">
              <v:textbox inset="0,0,0,0">
                <w:txbxContent>
                  <w:p w:rsidR="009730AF" w:rsidRDefault="00AD132B">
                    <w:pPr>
                      <w:spacing w:line="174" w:lineRule="exact"/>
                      <w:ind w:left="348"/>
                      <w:rPr>
                        <w:rFonts w:ascii="Calibri" w:hAnsi="Calibri"/>
                        <w:sz w:val="18"/>
                      </w:rPr>
                    </w:pPr>
                    <w:r>
                      <w:rPr>
                        <w:rFonts w:ascii="Calibri" w:hAnsi="Calibri"/>
                        <w:color w:val="FFFFFF"/>
                        <w:sz w:val="18"/>
                      </w:rPr>
                      <w:t>Ámbito de cobertura: No se tiene</w:t>
                    </w:r>
                  </w:p>
                  <w:p w:rsidR="009730AF" w:rsidRDefault="00AD132B">
                    <w:pPr>
                      <w:spacing w:before="14" w:line="213" w:lineRule="auto"/>
                      <w:ind w:right="18"/>
                      <w:jc w:val="center"/>
                      <w:rPr>
                        <w:rFonts w:ascii="Calibri" w:hAnsi="Calibri"/>
                        <w:sz w:val="18"/>
                      </w:rPr>
                    </w:pPr>
                    <w:r>
                      <w:rPr>
                        <w:rFonts w:ascii="Calibri" w:hAnsi="Calibri"/>
                        <w:color w:val="FFFFFF"/>
                        <w:sz w:val="18"/>
                      </w:rPr>
                      <w:t>identificada una población beneficiaria</w:t>
                    </w:r>
                    <w:r>
                      <w:rPr>
                        <w:rFonts w:ascii="Calibri" w:hAnsi="Calibri"/>
                        <w:color w:val="FFFFFF"/>
                        <w:spacing w:val="-20"/>
                        <w:sz w:val="18"/>
                      </w:rPr>
                      <w:t xml:space="preserve"> </w:t>
                    </w:r>
                    <w:r>
                      <w:rPr>
                        <w:rFonts w:ascii="Calibri" w:hAnsi="Calibri"/>
                        <w:color w:val="FFFFFF"/>
                        <w:sz w:val="18"/>
                      </w:rPr>
                      <w:t>por Fondo del Ramo</w:t>
                    </w:r>
                    <w:r>
                      <w:rPr>
                        <w:rFonts w:ascii="Calibri" w:hAnsi="Calibri"/>
                        <w:color w:val="FFFFFF"/>
                        <w:spacing w:val="-6"/>
                        <w:sz w:val="18"/>
                      </w:rPr>
                      <w:t xml:space="preserve"> </w:t>
                    </w:r>
                    <w:r>
                      <w:rPr>
                        <w:rFonts w:ascii="Calibri" w:hAnsi="Calibri"/>
                        <w:color w:val="FFFFFF"/>
                        <w:sz w:val="18"/>
                      </w:rPr>
                      <w:t>28</w:t>
                    </w:r>
                  </w:p>
                </w:txbxContent>
              </v:textbox>
            </v:shape>
            <w10:wrap type="topAndBottom" anchorx="page"/>
          </v:group>
        </w:pict>
      </w:r>
    </w:p>
    <w:p w:rsidR="009730AF" w:rsidRDefault="009730AF">
      <w:pPr>
        <w:rPr>
          <w:sz w:val="11"/>
        </w:rPr>
        <w:sectPr w:rsidR="009730AF">
          <w:pgSz w:w="12240" w:h="15840"/>
          <w:pgMar w:top="1560" w:right="1440" w:bottom="1000" w:left="1380" w:header="588" w:footer="804" w:gutter="0"/>
          <w:cols w:space="720"/>
        </w:sectPr>
      </w:pPr>
    </w:p>
    <w:p w:rsidR="009730AF" w:rsidRDefault="00AD132B">
      <w:pPr>
        <w:pStyle w:val="Textoindependiente"/>
        <w:rPr>
          <w:rFonts w:ascii="Times New Roman"/>
          <w:sz w:val="20"/>
        </w:rPr>
      </w:pPr>
      <w:r>
        <w:rPr>
          <w:lang w:val="en-US"/>
        </w:rPr>
        <w:lastRenderedPageBreak/>
        <w:pict>
          <v:shape id="_x0000_s1066" type="#_x0000_t202" style="position:absolute;margin-left:556.7pt;margin-top:655.8pt;width:27.8pt;height:62.2pt;z-index:6424;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35</w:t>
                  </w:r>
                </w:p>
              </w:txbxContent>
            </v:textbox>
            <w10:wrap anchorx="page" anchory="page"/>
          </v:shape>
        </w:pict>
      </w: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spacing w:before="7"/>
        <w:rPr>
          <w:rFonts w:ascii="Times New Roman"/>
          <w:sz w:val="27"/>
        </w:rPr>
      </w:pPr>
    </w:p>
    <w:p w:rsidR="009730AF" w:rsidRDefault="00AD132B">
      <w:pPr>
        <w:tabs>
          <w:tab w:val="left" w:pos="4856"/>
        </w:tabs>
        <w:ind w:left="385"/>
        <w:rPr>
          <w:rFonts w:ascii="Times New Roman"/>
          <w:sz w:val="20"/>
        </w:rPr>
      </w:pPr>
      <w:r>
        <w:rPr>
          <w:rFonts w:ascii="Times New Roman"/>
          <w:sz w:val="20"/>
          <w:lang w:val="en-US"/>
        </w:rPr>
      </w:r>
      <w:r>
        <w:rPr>
          <w:rFonts w:ascii="Times New Roman"/>
          <w:sz w:val="20"/>
        </w:rPr>
        <w:pict>
          <v:group id="_x0000_s1057" style="width:208pt;height:494.75pt;mso-position-horizontal-relative:char;mso-position-vertical-relative:line" coordsize="4160,9895">
            <v:shape id="_x0000_s1065" style="position:absolute;width:4160;height:9895" coordsize="4160,9895" path="m3743,l416,,341,7,271,26,206,57,148,98,98,148,57,206,26,271,7,341,,416,,9479r7,75l26,9624r31,65l98,9747r50,50l206,9838r65,31l341,9888r75,7l3743,9895r75,-7l3889,9869r64,-31l4011,9797r50,-50l4103,9689r30,-65l4153,9554r6,-75l4159,416r-6,-75l4133,271r-30,-65l4061,148,4011,98,3953,57,3889,26,3818,7,3743,xe" fillcolor="#e8d0d0" stroked="f">
              <v:path arrowok="t"/>
            </v:shape>
            <v:shape id="_x0000_s1064" style="position:absolute;left:415;top:2971;width:3328;height:2984" coordorigin="416,2971" coordsize="3328,2984" path="m3445,2971r-2731,l635,2982r-71,30l503,3059r-46,60l427,3190r-11,80l416,5657r11,79l457,5807r46,61l564,5914r71,30l714,5955r2731,l3524,5944r72,-30l3656,5868r47,-61l3733,5736r10,-79l3743,3270r-10,-80l3703,3119r-47,-60l3596,3012r-72,-30l3445,2971xe" fillcolor="#c0504d" stroked="f">
              <v:path arrowok="t"/>
            </v:shape>
            <v:shape id="_x0000_s1063" style="position:absolute;left:415;top:2971;width:3328;height:2984" coordorigin="416,2971" coordsize="3328,2984" path="m416,3270r11,-80l457,3119r46,-60l564,3012r71,-30l714,2971r2731,l3524,2982r72,30l3656,3059r47,60l3733,3190r10,80l3743,5657r-10,79l3703,5807r-47,61l3596,5914r-72,30l3445,5955r-2731,l635,5944r-71,-30l503,5868r-46,-61l427,5736r-11,-79l416,3270xe" filled="f" strokecolor="white" strokeweight="2pt">
              <v:path arrowok="t"/>
            </v:shape>
            <v:shape id="_x0000_s1062" style="position:absolute;left:415;top:6414;width:3328;height:2984" coordorigin="416,6414" coordsize="3328,2984" path="m3445,6414r-2731,l635,6425r-71,30l503,6501r-46,61l427,6633r-11,79l416,9099r11,79l457,9250r46,60l564,9357r71,30l714,9397r2731,l3524,9387r72,-30l3656,9310r47,-60l3733,9178r10,-79l3743,6712r-10,-79l3703,6562r-47,-61l3596,6455r-72,-30l3445,6414xe" fillcolor="#9bba58" stroked="f">
              <v:path arrowok="t"/>
            </v:shape>
            <v:shape id="_x0000_s1061" style="position:absolute;left:415;top:6414;width:3328;height:2984" coordorigin="416,6414" coordsize="3328,2984" path="m416,6712r11,-79l457,6562r46,-61l564,6455r71,-30l714,6414r2731,l3524,6425r72,30l3656,6501r47,61l3733,6633r10,79l3743,9099r-10,79l3703,9250r-47,60l3596,9357r-72,30l3445,9397r-2731,l635,9387r-71,-30l503,9310r-46,-60l427,9178r-11,-79l416,6712xe" filled="f" strokecolor="white" strokeweight="2pt">
              <v:path arrowok="t"/>
            </v:shape>
            <v:shape id="_x0000_s1060" type="#_x0000_t202" style="position:absolute;left:200;top:1206;width:3772;height:600" filled="f" stroked="f">
              <v:textbox inset="0,0,0,0">
                <w:txbxContent>
                  <w:p w:rsidR="009730AF" w:rsidRDefault="00AD132B">
                    <w:pPr>
                      <w:spacing w:line="600" w:lineRule="exact"/>
                      <w:rPr>
                        <w:rFonts w:ascii="Calibri"/>
                        <w:b/>
                        <w:sz w:val="60"/>
                      </w:rPr>
                    </w:pPr>
                    <w:r>
                      <w:rPr>
                        <w:rFonts w:ascii="Calibri"/>
                        <w:b/>
                        <w:sz w:val="60"/>
                      </w:rPr>
                      <w:t>Oportunidades</w:t>
                    </w:r>
                  </w:p>
                </w:txbxContent>
              </v:textbox>
            </v:shape>
            <v:shape id="_x0000_s1059" type="#_x0000_t202" style="position:absolute;left:704;top:3342;width:2765;height:2261" filled="f" stroked="f">
              <v:textbox inset="0,0,0,0">
                <w:txbxContent>
                  <w:p w:rsidR="009730AF" w:rsidRDefault="00AD132B">
                    <w:pPr>
                      <w:spacing w:line="248" w:lineRule="exact"/>
                      <w:ind w:left="248"/>
                      <w:rPr>
                        <w:rFonts w:ascii="Calibri" w:hAnsi="Calibri"/>
                        <w:sz w:val="26"/>
                      </w:rPr>
                    </w:pPr>
                    <w:r>
                      <w:rPr>
                        <w:rFonts w:ascii="Calibri" w:hAnsi="Calibri"/>
                        <w:color w:val="FFFFFF"/>
                        <w:sz w:val="26"/>
                      </w:rPr>
                      <w:t>Ámbito presupuestal:</w:t>
                    </w:r>
                  </w:p>
                  <w:p w:rsidR="009730AF" w:rsidRDefault="00AD132B">
                    <w:pPr>
                      <w:spacing w:before="15" w:line="216" w:lineRule="auto"/>
                      <w:ind w:right="18" w:firstLine="7"/>
                      <w:jc w:val="center"/>
                      <w:rPr>
                        <w:rFonts w:ascii="Calibri" w:hAnsi="Calibri"/>
                        <w:sz w:val="26"/>
                      </w:rPr>
                    </w:pPr>
                    <w:r>
                      <w:rPr>
                        <w:rFonts w:ascii="Calibri" w:hAnsi="Calibri"/>
                        <w:color w:val="FFFFFF"/>
                        <w:sz w:val="26"/>
                      </w:rPr>
                      <w:t xml:space="preserve">Identificar a qué unidad ejecutora (dependencia y entidad) se destina el </w:t>
                    </w:r>
                    <w:r>
                      <w:rPr>
                        <w:rFonts w:ascii="Calibri" w:hAnsi="Calibri"/>
                        <w:color w:val="FFFFFF"/>
                        <w:spacing w:val="-3"/>
                        <w:sz w:val="26"/>
                      </w:rPr>
                      <w:t xml:space="preserve">recurso </w:t>
                    </w:r>
                    <w:r>
                      <w:rPr>
                        <w:rFonts w:ascii="Calibri" w:hAnsi="Calibri"/>
                        <w:color w:val="FFFFFF"/>
                        <w:sz w:val="26"/>
                      </w:rPr>
                      <w:t>para dar un mejor seguimiento y medir su impacto en el Gasto Corriente.</w:t>
                    </w:r>
                  </w:p>
                </w:txbxContent>
              </v:textbox>
            </v:shape>
            <v:shape id="_x0000_s1058" type="#_x0000_t202" style="position:absolute;left:716;top:6929;width:2748;height:1977" filled="f" stroked="f">
              <v:textbox inset="0,0,0,0">
                <w:txbxContent>
                  <w:p w:rsidR="009730AF" w:rsidRDefault="00AD132B">
                    <w:pPr>
                      <w:spacing w:line="248" w:lineRule="exact"/>
                      <w:ind w:left="144"/>
                      <w:rPr>
                        <w:rFonts w:ascii="Calibri" w:hAnsi="Calibri"/>
                        <w:sz w:val="26"/>
                      </w:rPr>
                    </w:pPr>
                    <w:r>
                      <w:rPr>
                        <w:rFonts w:ascii="Calibri" w:hAnsi="Calibri"/>
                        <w:color w:val="FFFFFF"/>
                        <w:sz w:val="26"/>
                      </w:rPr>
                      <w:t>Ámbito de indicadores:</w:t>
                    </w:r>
                  </w:p>
                  <w:p w:rsidR="009730AF" w:rsidRDefault="00AD132B">
                    <w:pPr>
                      <w:spacing w:before="15" w:line="216" w:lineRule="auto"/>
                      <w:ind w:right="18" w:firstLine="1"/>
                      <w:jc w:val="center"/>
                      <w:rPr>
                        <w:rFonts w:ascii="Calibri"/>
                        <w:sz w:val="26"/>
                      </w:rPr>
                    </w:pPr>
                    <w:r>
                      <w:rPr>
                        <w:rFonts w:ascii="Calibri"/>
                        <w:color w:val="FFFFFF"/>
                        <w:sz w:val="26"/>
                      </w:rPr>
                      <w:t xml:space="preserve">Identificar indicadores de Eficiencia </w:t>
                    </w:r>
                    <w:r>
                      <w:rPr>
                        <w:rFonts w:ascii="Calibri"/>
                        <w:color w:val="FFFFFF"/>
                        <w:spacing w:val="-3"/>
                        <w:sz w:val="26"/>
                      </w:rPr>
                      <w:t xml:space="preserve">Presupuestal </w:t>
                    </w:r>
                    <w:r>
                      <w:rPr>
                        <w:rFonts w:ascii="Calibri"/>
                        <w:color w:val="FFFFFF"/>
                        <w:sz w:val="26"/>
                      </w:rPr>
                      <w:t xml:space="preserve">de los </w:t>
                    </w:r>
                    <w:r>
                      <w:rPr>
                        <w:rFonts w:ascii="Calibri"/>
                        <w:color w:val="FFFFFF"/>
                        <w:spacing w:val="-3"/>
                        <w:sz w:val="26"/>
                      </w:rPr>
                      <w:t xml:space="preserve">recursos </w:t>
                    </w:r>
                    <w:r>
                      <w:rPr>
                        <w:rFonts w:ascii="Calibri"/>
                        <w:color w:val="FFFFFF"/>
                        <w:sz w:val="26"/>
                      </w:rPr>
                      <w:t xml:space="preserve">radicados </w:t>
                    </w:r>
                    <w:r>
                      <w:rPr>
                        <w:rFonts w:ascii="Calibri"/>
                        <w:color w:val="FFFFFF"/>
                        <w:sz w:val="26"/>
                      </w:rPr>
                      <w:t xml:space="preserve">a entidades </w:t>
                    </w:r>
                    <w:r>
                      <w:rPr>
                        <w:rFonts w:ascii="Calibri"/>
                        <w:color w:val="FFFFFF"/>
                        <w:spacing w:val="-3"/>
                        <w:sz w:val="26"/>
                      </w:rPr>
                      <w:t xml:space="preserve">paraestatales </w:t>
                    </w:r>
                    <w:r>
                      <w:rPr>
                        <w:rFonts w:ascii="Calibri"/>
                        <w:color w:val="FFFFFF"/>
                        <w:sz w:val="26"/>
                      </w:rPr>
                      <w:t xml:space="preserve">y dependencias </w:t>
                    </w:r>
                    <w:r>
                      <w:rPr>
                        <w:rFonts w:ascii="Calibri"/>
                        <w:color w:val="FFFFFF"/>
                        <w:spacing w:val="-3"/>
                        <w:sz w:val="26"/>
                      </w:rPr>
                      <w:t xml:space="preserve">Estatales </w:t>
                    </w:r>
                    <w:r>
                      <w:rPr>
                        <w:rFonts w:ascii="Calibri"/>
                        <w:color w:val="FFFFFF"/>
                        <w:sz w:val="26"/>
                      </w:rPr>
                      <w:t>y Municipales.</w:t>
                    </w:r>
                  </w:p>
                </w:txbxContent>
              </v:textbox>
            </v:shape>
            <w10:anchorlock/>
          </v:group>
        </w:pict>
      </w:r>
      <w:r>
        <w:rPr>
          <w:rFonts w:ascii="Times New Roman"/>
          <w:sz w:val="20"/>
        </w:rPr>
        <w:tab/>
      </w:r>
      <w:r>
        <w:rPr>
          <w:rFonts w:ascii="Times New Roman"/>
          <w:sz w:val="20"/>
          <w:lang w:val="en-US"/>
        </w:rPr>
      </w:r>
      <w:r>
        <w:rPr>
          <w:rFonts w:ascii="Times New Roman"/>
          <w:sz w:val="20"/>
        </w:rPr>
        <w:pict>
          <v:group id="_x0000_s1048" style="width:208pt;height:494.75pt;mso-position-horizontal-relative:char;mso-position-vertical-relative:line" coordsize="4160,9895">
            <v:shape id="_x0000_s1056" style="position:absolute;width:4160;height:9895" coordsize="4160,9895" path="m3743,l416,,341,7,271,26,206,57,148,98,98,148,57,206,26,271,7,341,,416,,9479r7,75l26,9624r31,65l98,9747r50,50l206,9838r65,31l341,9888r75,7l3743,9895r75,-7l3889,9869r64,-31l4011,9797r51,-50l4103,9689r30,-65l4153,9554r6,-75l4159,416r-6,-75l4133,271r-30,-65l4062,148,4011,98,3953,57,3889,26,3818,7,3743,xe" fillcolor="#e8d0d0" stroked="f">
              <v:path arrowok="t"/>
            </v:shape>
            <v:shape id="_x0000_s1055" style="position:absolute;left:416;top:2971;width:3328;height:2984" coordorigin="416,2971" coordsize="3328,2984" path="m3445,2971r-2731,l635,2982r-71,30l503,3059r-46,60l427,3190r-11,80l416,5657r11,79l457,5807r46,61l564,5914r71,30l714,5955r2731,l3524,5944r72,-30l3656,5868r47,-61l3733,5736r10,-79l3743,3270r-10,-80l3703,3119r-47,-60l3596,3012r-72,-30l3445,2971xe" fillcolor="#8063a1" stroked="f">
              <v:path arrowok="t"/>
            </v:shape>
            <v:shape id="_x0000_s1054" style="position:absolute;left:416;top:2971;width:3328;height:2984" coordorigin="416,2971" coordsize="3328,2984" path="m416,3270r11,-80l457,3119r46,-60l564,3012r71,-30l714,2971r2731,l3524,2982r72,30l3656,3059r47,60l3733,3190r10,80l3743,5657r-10,79l3703,5807r-47,61l3596,5914r-72,30l3445,5955r-2731,l635,5944r-71,-30l503,5868r-46,-61l427,5736r-11,-79l416,3270xe" filled="f" strokecolor="white" strokeweight="2pt">
              <v:path arrowok="t"/>
            </v:shape>
            <v:shape id="_x0000_s1053" style="position:absolute;left:416;top:6414;width:3328;height:2984" coordorigin="416,6414" coordsize="3328,2984" path="m3445,6414r-2731,l635,6425r-71,30l503,6501r-46,61l427,6633r-11,79l416,9099r11,79l457,9250r46,60l564,9357r71,30l714,9397r2731,l3524,9387r72,-30l3656,9310r47,-60l3733,9178r10,-79l3743,6712r-10,-79l3703,6562r-47,-61l3596,6455r-72,-30l3445,6414xe" fillcolor="#4aacc5" stroked="f">
              <v:path arrowok="t"/>
            </v:shape>
            <v:shape id="_x0000_s1052" style="position:absolute;left:416;top:6414;width:3328;height:2984" coordorigin="416,6414" coordsize="3328,2984" path="m416,6712r11,-79l457,6562r46,-61l564,6455r71,-30l714,6414r2731,l3524,6425r72,30l3656,6501r47,61l3733,6633r10,79l3743,9099r-10,79l3703,9250r-47,60l3596,9357r-72,30l3445,9397r-2731,l635,9387r-71,-30l503,9310r-46,-60l427,9178r-11,-79l416,6712xe" filled="f" strokecolor="white" strokeweight="2pt">
              <v:path arrowok="t"/>
            </v:shape>
            <v:shape id="_x0000_s1051" type="#_x0000_t202" style="position:absolute;left:810;top:1206;width:2565;height:600" filled="f" stroked="f">
              <v:textbox inset="0,0,0,0">
                <w:txbxContent>
                  <w:p w:rsidR="009730AF" w:rsidRDefault="00AD132B">
                    <w:pPr>
                      <w:spacing w:line="600" w:lineRule="exact"/>
                      <w:rPr>
                        <w:rFonts w:ascii="Calibri"/>
                        <w:b/>
                        <w:sz w:val="60"/>
                      </w:rPr>
                    </w:pPr>
                    <w:r>
                      <w:rPr>
                        <w:rFonts w:ascii="Calibri"/>
                        <w:b/>
                        <w:sz w:val="60"/>
                      </w:rPr>
                      <w:t>Amenazas</w:t>
                    </w:r>
                  </w:p>
                </w:txbxContent>
              </v:textbox>
            </v:shape>
            <v:shape id="_x0000_s1050" type="#_x0000_t202" style="position:absolute;left:717;top:3629;width:2743;height:1689" filled="f" stroked="f">
              <v:textbox inset="0,0,0,0">
                <w:txbxContent>
                  <w:p w:rsidR="009730AF" w:rsidRDefault="00AD132B">
                    <w:pPr>
                      <w:spacing w:line="248" w:lineRule="exact"/>
                      <w:ind w:left="236"/>
                      <w:rPr>
                        <w:rFonts w:ascii="Calibri" w:hAnsi="Calibri"/>
                        <w:sz w:val="26"/>
                      </w:rPr>
                    </w:pPr>
                    <w:r>
                      <w:rPr>
                        <w:rFonts w:ascii="Calibri" w:hAnsi="Calibri"/>
                        <w:color w:val="FFFFFF"/>
                        <w:sz w:val="26"/>
                      </w:rPr>
                      <w:t>Ámbito presupuestal:</w:t>
                    </w:r>
                  </w:p>
                  <w:p w:rsidR="009730AF" w:rsidRDefault="00AD132B">
                    <w:pPr>
                      <w:spacing w:before="15" w:line="216" w:lineRule="auto"/>
                      <w:ind w:right="18" w:hanging="1"/>
                      <w:jc w:val="center"/>
                      <w:rPr>
                        <w:rFonts w:ascii="Calibri" w:hAnsi="Calibri"/>
                        <w:sz w:val="26"/>
                      </w:rPr>
                    </w:pPr>
                    <w:r>
                      <w:rPr>
                        <w:rFonts w:ascii="Calibri" w:hAnsi="Calibri"/>
                        <w:color w:val="FFFFFF"/>
                        <w:spacing w:val="-3"/>
                        <w:sz w:val="26"/>
                      </w:rPr>
                      <w:t xml:space="preserve">Deficiente </w:t>
                    </w:r>
                    <w:r>
                      <w:rPr>
                        <w:rFonts w:ascii="Calibri" w:hAnsi="Calibri"/>
                        <w:color w:val="FFFFFF"/>
                        <w:sz w:val="26"/>
                      </w:rPr>
                      <w:t xml:space="preserve">registro en la </w:t>
                    </w:r>
                    <w:r>
                      <w:rPr>
                        <w:rFonts w:ascii="Calibri" w:hAnsi="Calibri"/>
                        <w:color w:val="FFFFFF"/>
                        <w:spacing w:val="-3"/>
                        <w:sz w:val="26"/>
                      </w:rPr>
                      <w:t xml:space="preserve">Cuenta </w:t>
                    </w:r>
                    <w:r>
                      <w:rPr>
                        <w:rFonts w:ascii="Calibri" w:hAnsi="Calibri"/>
                        <w:color w:val="FFFFFF"/>
                        <w:sz w:val="26"/>
                      </w:rPr>
                      <w:t xml:space="preserve">Pública </w:t>
                    </w:r>
                    <w:r>
                      <w:rPr>
                        <w:rFonts w:ascii="Calibri" w:hAnsi="Calibri"/>
                        <w:color w:val="FFFFFF"/>
                        <w:spacing w:val="-3"/>
                        <w:sz w:val="26"/>
                      </w:rPr>
                      <w:t xml:space="preserve">respecto </w:t>
                    </w:r>
                    <w:r>
                      <w:rPr>
                        <w:rFonts w:ascii="Calibri" w:hAnsi="Calibri"/>
                        <w:color w:val="FFFFFF"/>
                        <w:sz w:val="26"/>
                      </w:rPr>
                      <w:t xml:space="preserve">a los ingresos derivados del Ramo 28, en los </w:t>
                    </w:r>
                    <w:r>
                      <w:rPr>
                        <w:rFonts w:ascii="Calibri" w:hAnsi="Calibri"/>
                        <w:color w:val="FFFFFF"/>
                        <w:spacing w:val="-3"/>
                        <w:sz w:val="26"/>
                      </w:rPr>
                      <w:t>Ayuntamientos.</w:t>
                    </w:r>
                  </w:p>
                </w:txbxContent>
              </v:textbox>
            </v:shape>
            <v:shape id="_x0000_s1049" type="#_x0000_t202" style="position:absolute;left:573;top:6643;width:3033;height:2545" filled="f" stroked="f">
              <v:textbox inset="0,0,0,0">
                <w:txbxContent>
                  <w:p w:rsidR="009730AF" w:rsidRDefault="00AD132B">
                    <w:pPr>
                      <w:spacing w:line="248" w:lineRule="exact"/>
                      <w:ind w:left="227"/>
                      <w:rPr>
                        <w:rFonts w:ascii="Calibri" w:hAnsi="Calibri"/>
                        <w:sz w:val="26"/>
                      </w:rPr>
                    </w:pPr>
                    <w:r>
                      <w:rPr>
                        <w:rFonts w:ascii="Calibri" w:hAnsi="Calibri"/>
                        <w:color w:val="FFFFFF"/>
                        <w:sz w:val="26"/>
                      </w:rPr>
                      <w:t>Ámbito presupuestal: La</w:t>
                    </w:r>
                  </w:p>
                  <w:p w:rsidR="009730AF" w:rsidRDefault="00AD132B">
                    <w:pPr>
                      <w:spacing w:before="15" w:line="216" w:lineRule="auto"/>
                      <w:ind w:right="18" w:firstLine="1"/>
                      <w:jc w:val="center"/>
                      <w:rPr>
                        <w:rFonts w:ascii="Calibri" w:hAnsi="Calibri"/>
                        <w:sz w:val="26"/>
                      </w:rPr>
                    </w:pPr>
                    <w:r>
                      <w:rPr>
                        <w:rFonts w:ascii="Calibri" w:hAnsi="Calibri"/>
                        <w:color w:val="FFFFFF"/>
                        <w:sz w:val="26"/>
                      </w:rPr>
                      <w:t xml:space="preserve">radicación del </w:t>
                    </w:r>
                    <w:r>
                      <w:rPr>
                        <w:rFonts w:ascii="Calibri" w:hAnsi="Calibri"/>
                        <w:color w:val="FFFFFF"/>
                        <w:spacing w:val="-3"/>
                        <w:sz w:val="26"/>
                      </w:rPr>
                      <w:t xml:space="preserve">recurso </w:t>
                    </w:r>
                    <w:r>
                      <w:rPr>
                        <w:rFonts w:ascii="Calibri" w:hAnsi="Calibri"/>
                        <w:color w:val="FFFFFF"/>
                        <w:sz w:val="26"/>
                      </w:rPr>
                      <w:t>del Estado a los Municipios fuera del tiempo</w:t>
                    </w:r>
                    <w:r>
                      <w:rPr>
                        <w:rFonts w:ascii="Calibri" w:hAnsi="Calibri"/>
                        <w:color w:val="FFFFFF"/>
                        <w:spacing w:val="-31"/>
                        <w:sz w:val="26"/>
                      </w:rPr>
                      <w:t xml:space="preserve"> </w:t>
                    </w:r>
                    <w:r>
                      <w:rPr>
                        <w:rFonts w:ascii="Calibri" w:hAnsi="Calibri"/>
                        <w:color w:val="FFFFFF"/>
                        <w:sz w:val="26"/>
                      </w:rPr>
                      <w:t xml:space="preserve">establecido por el art. 6° de la Ley de Coordinación Fiscal, </w:t>
                    </w:r>
                    <w:r>
                      <w:rPr>
                        <w:rFonts w:ascii="Calibri" w:hAnsi="Calibri"/>
                        <w:color w:val="FFFFFF"/>
                        <w:spacing w:val="-3"/>
                        <w:sz w:val="26"/>
                      </w:rPr>
                      <w:t xml:space="preserve">ya </w:t>
                    </w:r>
                    <w:r>
                      <w:rPr>
                        <w:rFonts w:ascii="Calibri" w:hAnsi="Calibri"/>
                        <w:color w:val="FFFFFF"/>
                        <w:sz w:val="26"/>
                      </w:rPr>
                      <w:t>que genera una obligación del pago de</w:t>
                    </w:r>
                    <w:r>
                      <w:rPr>
                        <w:rFonts w:ascii="Calibri" w:hAnsi="Calibri"/>
                        <w:color w:val="FFFFFF"/>
                        <w:sz w:val="26"/>
                      </w:rPr>
                      <w:t xml:space="preserve"> los </w:t>
                    </w:r>
                    <w:r>
                      <w:rPr>
                        <w:rFonts w:ascii="Calibri" w:hAnsi="Calibri"/>
                        <w:color w:val="FFFFFF"/>
                        <w:spacing w:val="-3"/>
                        <w:sz w:val="26"/>
                      </w:rPr>
                      <w:t xml:space="preserve">intereses </w:t>
                    </w:r>
                    <w:r>
                      <w:rPr>
                        <w:rFonts w:ascii="Calibri" w:hAnsi="Calibri"/>
                        <w:color w:val="FFFFFF"/>
                        <w:sz w:val="26"/>
                      </w:rPr>
                      <w:t>generados.</w:t>
                    </w:r>
                  </w:p>
                </w:txbxContent>
              </v:textbox>
            </v:shape>
            <w10:anchorlock/>
          </v:group>
        </w:pict>
      </w:r>
    </w:p>
    <w:p w:rsidR="009730AF" w:rsidRDefault="009730AF">
      <w:pPr>
        <w:rPr>
          <w:rFonts w:ascii="Times New Roman"/>
          <w:sz w:val="20"/>
        </w:rPr>
        <w:sectPr w:rsidR="009730AF">
          <w:pgSz w:w="12240" w:h="15840"/>
          <w:pgMar w:top="1600" w:right="1440" w:bottom="1000" w:left="1380" w:header="588" w:footer="804" w:gutter="0"/>
          <w:cols w:space="720"/>
        </w:sectPr>
      </w:pPr>
    </w:p>
    <w:p w:rsidR="009730AF" w:rsidRDefault="00AD132B">
      <w:pPr>
        <w:ind w:left="320"/>
        <w:rPr>
          <w:b/>
          <w:sz w:val="36"/>
        </w:rPr>
      </w:pPr>
      <w:r>
        <w:rPr>
          <w:lang w:val="en-US"/>
        </w:rPr>
        <w:lastRenderedPageBreak/>
        <w:pict>
          <v:shape id="_x0000_s1047" type="#_x0000_t202" style="position:absolute;left:0;text-align:left;margin-left:556.7pt;margin-top:655.8pt;width:27.8pt;height:62.2pt;z-index:6448;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36</w:t>
                  </w:r>
                </w:p>
              </w:txbxContent>
            </v:textbox>
            <w10:wrap anchorx="page" anchory="page"/>
          </v:shape>
        </w:pict>
      </w:r>
      <w:r>
        <w:rPr>
          <w:b/>
          <w:color w:val="622322"/>
          <w:sz w:val="36"/>
        </w:rPr>
        <w:t>Conclusiones</w:t>
      </w:r>
    </w:p>
    <w:p w:rsidR="009730AF" w:rsidRDefault="00AD132B">
      <w:pPr>
        <w:pStyle w:val="Textoindependiente"/>
        <w:spacing w:before="222" w:line="360" w:lineRule="auto"/>
        <w:ind w:left="320" w:right="1" w:firstLine="1580"/>
        <w:jc w:val="both"/>
      </w:pPr>
      <w:r>
        <w:rPr>
          <w:b/>
        </w:rPr>
        <w:t xml:space="preserve">Ámbito Programático </w:t>
      </w:r>
      <w:r>
        <w:t>Se encuentra un buen desempeño programático del 100% de las entregas a los Municipios por concepto de Aportaciones.</w:t>
      </w:r>
    </w:p>
    <w:p w:rsidR="009730AF" w:rsidRDefault="009730AF">
      <w:pPr>
        <w:pStyle w:val="Textoindependiente"/>
        <w:spacing w:before="1"/>
        <w:rPr>
          <w:sz w:val="36"/>
        </w:rPr>
      </w:pPr>
    </w:p>
    <w:p w:rsidR="009730AF" w:rsidRDefault="00AD132B">
      <w:pPr>
        <w:pStyle w:val="Textoindependiente"/>
        <w:spacing w:line="360" w:lineRule="auto"/>
        <w:ind w:left="320" w:firstLine="2621"/>
        <w:jc w:val="both"/>
      </w:pPr>
      <w:r>
        <w:rPr>
          <w:b/>
        </w:rPr>
        <w:t xml:space="preserve">Presupuestal </w:t>
      </w:r>
      <w:r>
        <w:t>El recurso presenta una eficiencia presupuestal de 90% de recurso ejercido. En</w:t>
      </w:r>
      <w:r>
        <w:rPr>
          <w:spacing w:val="-9"/>
        </w:rPr>
        <w:t xml:space="preserve"> </w:t>
      </w:r>
      <w:r>
        <w:t>el</w:t>
      </w:r>
      <w:r>
        <w:rPr>
          <w:spacing w:val="-14"/>
        </w:rPr>
        <w:t xml:space="preserve"> </w:t>
      </w:r>
      <w:r>
        <w:t>registro</w:t>
      </w:r>
      <w:r>
        <w:rPr>
          <w:spacing w:val="-10"/>
        </w:rPr>
        <w:t xml:space="preserve"> </w:t>
      </w:r>
      <w:r>
        <w:t>contable</w:t>
      </w:r>
      <w:r>
        <w:rPr>
          <w:spacing w:val="-17"/>
        </w:rPr>
        <w:t xml:space="preserve"> </w:t>
      </w:r>
      <w:r>
        <w:t>de</w:t>
      </w:r>
      <w:r>
        <w:rPr>
          <w:spacing w:val="-12"/>
        </w:rPr>
        <w:t xml:space="preserve"> </w:t>
      </w:r>
      <w:r>
        <w:t>la</w:t>
      </w:r>
      <w:r>
        <w:rPr>
          <w:spacing w:val="-12"/>
        </w:rPr>
        <w:t xml:space="preserve"> </w:t>
      </w:r>
      <w:r>
        <w:t>partida</w:t>
      </w:r>
      <w:r>
        <w:rPr>
          <w:spacing w:val="-12"/>
        </w:rPr>
        <w:t xml:space="preserve"> </w:t>
      </w:r>
      <w:r>
        <w:t>81000 Aporta</w:t>
      </w:r>
      <w:r>
        <w:t>ciones, se registran también aquellas que el Estado hace por cuenta propia a los Municipios. Lo cual limita el monitoreo al recurso en sus momentos contables,</w:t>
      </w:r>
      <w:r>
        <w:rPr>
          <w:spacing w:val="-16"/>
        </w:rPr>
        <w:t xml:space="preserve"> </w:t>
      </w:r>
      <w:r>
        <w:t>principalmente</w:t>
      </w:r>
      <w:r>
        <w:rPr>
          <w:spacing w:val="-14"/>
        </w:rPr>
        <w:t xml:space="preserve"> </w:t>
      </w:r>
      <w:r>
        <w:t>los</w:t>
      </w:r>
      <w:r>
        <w:rPr>
          <w:spacing w:val="-15"/>
        </w:rPr>
        <w:t xml:space="preserve"> </w:t>
      </w:r>
      <w:r>
        <w:t>referentes</w:t>
      </w:r>
      <w:r>
        <w:rPr>
          <w:spacing w:val="-15"/>
        </w:rPr>
        <w:t xml:space="preserve"> </w:t>
      </w:r>
      <w:r>
        <w:t>al Devengo y el</w:t>
      </w:r>
      <w:r>
        <w:rPr>
          <w:spacing w:val="-5"/>
        </w:rPr>
        <w:t xml:space="preserve"> </w:t>
      </w:r>
      <w:r>
        <w:t>Pagado.</w:t>
      </w:r>
    </w:p>
    <w:p w:rsidR="009730AF" w:rsidRDefault="00AD132B">
      <w:pPr>
        <w:pStyle w:val="Textoindependiente"/>
        <w:spacing w:line="360" w:lineRule="auto"/>
        <w:ind w:left="320" w:right="1"/>
        <w:jc w:val="both"/>
      </w:pPr>
      <w:r>
        <w:t>Se ha distribuido al 100% el recurso referente al Fomento Municipal.</w:t>
      </w:r>
    </w:p>
    <w:p w:rsidR="009730AF" w:rsidRDefault="00AD132B">
      <w:pPr>
        <w:pStyle w:val="Textoindependiente"/>
        <w:spacing w:before="4" w:line="360" w:lineRule="auto"/>
        <w:ind w:left="320" w:right="1"/>
        <w:jc w:val="both"/>
      </w:pPr>
      <w:r>
        <w:t>El Recurso representa una tercera parte del Presupuesto total destinado a Gasto Corriente. Para el Estado, el recurso representa un 36% del presupuesto total modificado.</w:t>
      </w:r>
    </w:p>
    <w:p w:rsidR="009730AF" w:rsidRDefault="00AD132B">
      <w:pPr>
        <w:pStyle w:val="Textoindependiente"/>
        <w:rPr>
          <w:sz w:val="28"/>
        </w:rPr>
      </w:pPr>
      <w:r>
        <w:br w:type="column"/>
      </w:r>
    </w:p>
    <w:p w:rsidR="009730AF" w:rsidRDefault="009730AF">
      <w:pPr>
        <w:pStyle w:val="Textoindependiente"/>
        <w:spacing w:before="1"/>
        <w:rPr>
          <w:sz w:val="27"/>
        </w:rPr>
      </w:pPr>
    </w:p>
    <w:p w:rsidR="009730AF" w:rsidRDefault="00AD132B">
      <w:pPr>
        <w:pStyle w:val="Textoindependiente"/>
        <w:spacing w:line="360" w:lineRule="auto"/>
        <w:ind w:left="320" w:right="259" w:firstLine="2885"/>
        <w:jc w:val="both"/>
      </w:pPr>
      <w:r>
        <w:rPr>
          <w:b/>
        </w:rPr>
        <w:t xml:space="preserve">Cobertura </w:t>
      </w:r>
      <w:r>
        <w:t>Solo se identifican beneficiados por incentivos a la recaudación en impuestos relacionados al Control vehicular.</w:t>
      </w:r>
    </w:p>
    <w:p w:rsidR="009730AF" w:rsidRDefault="009730AF">
      <w:pPr>
        <w:pStyle w:val="Textoindependiente"/>
        <w:rPr>
          <w:sz w:val="28"/>
        </w:rPr>
      </w:pPr>
    </w:p>
    <w:p w:rsidR="009730AF" w:rsidRDefault="009730AF">
      <w:pPr>
        <w:pStyle w:val="Textoindependiente"/>
        <w:rPr>
          <w:sz w:val="28"/>
        </w:rPr>
      </w:pPr>
    </w:p>
    <w:p w:rsidR="009730AF" w:rsidRDefault="00AD132B">
      <w:pPr>
        <w:pStyle w:val="Textoindependiente"/>
        <w:spacing w:before="184" w:line="360" w:lineRule="auto"/>
        <w:ind w:left="320" w:right="256" w:firstLine="2769"/>
        <w:jc w:val="both"/>
      </w:pPr>
      <w:r>
        <w:rPr>
          <w:b/>
        </w:rPr>
        <w:t xml:space="preserve">Indicadores </w:t>
      </w:r>
      <w:r>
        <w:t>El</w:t>
      </w:r>
      <w:r>
        <w:rPr>
          <w:spacing w:val="-9"/>
        </w:rPr>
        <w:t xml:space="preserve"> </w:t>
      </w:r>
      <w:r>
        <w:t>Recurso</w:t>
      </w:r>
      <w:r>
        <w:rPr>
          <w:spacing w:val="-9"/>
        </w:rPr>
        <w:t xml:space="preserve"> </w:t>
      </w:r>
      <w:r>
        <w:t>del</w:t>
      </w:r>
      <w:r>
        <w:rPr>
          <w:spacing w:val="-9"/>
        </w:rPr>
        <w:t xml:space="preserve"> </w:t>
      </w:r>
      <w:r>
        <w:t>Ramo</w:t>
      </w:r>
      <w:r>
        <w:rPr>
          <w:spacing w:val="-9"/>
        </w:rPr>
        <w:t xml:space="preserve"> </w:t>
      </w:r>
      <w:r>
        <w:t>28</w:t>
      </w:r>
      <w:r>
        <w:rPr>
          <w:spacing w:val="-8"/>
        </w:rPr>
        <w:t xml:space="preserve"> </w:t>
      </w:r>
      <w:r>
        <w:t>no</w:t>
      </w:r>
      <w:r>
        <w:rPr>
          <w:spacing w:val="-13"/>
        </w:rPr>
        <w:t xml:space="preserve"> </w:t>
      </w:r>
      <w:r>
        <w:t>tiene</w:t>
      </w:r>
      <w:r>
        <w:rPr>
          <w:spacing w:val="-7"/>
        </w:rPr>
        <w:t xml:space="preserve"> </w:t>
      </w:r>
      <w:r>
        <w:t>una</w:t>
      </w:r>
      <w:r>
        <w:rPr>
          <w:spacing w:val="-7"/>
        </w:rPr>
        <w:t xml:space="preserve"> </w:t>
      </w:r>
      <w:r>
        <w:t>MIR, tampoco cuenta con indicadores para medir su desempeño ni eficiencia presupuestal.</w:t>
      </w:r>
    </w:p>
    <w:p w:rsidR="009730AF" w:rsidRDefault="00AD132B">
      <w:pPr>
        <w:pStyle w:val="Ttulo9"/>
        <w:spacing w:line="360" w:lineRule="auto"/>
        <w:ind w:left="1809" w:right="242" w:hanging="260"/>
      </w:pPr>
      <w:r>
        <w:t>Atenc</w:t>
      </w:r>
      <w:r>
        <w:t>ión de los Aspectos Susceptibles de Mejora</w:t>
      </w:r>
    </w:p>
    <w:p w:rsidR="009730AF" w:rsidRDefault="00AD132B">
      <w:pPr>
        <w:pStyle w:val="Textoindependiente"/>
        <w:spacing w:before="4" w:line="360" w:lineRule="auto"/>
        <w:ind w:left="320" w:right="260"/>
        <w:jc w:val="both"/>
      </w:pPr>
      <w:r>
        <w:t>El recurso no ha sido objeto de una evaluación o auditoría anteriormente, sin embargo, en el Plan Anual de Auditorías de la ASF ejercicio fiscal 2017, se integra como recurso a auditar.</w:t>
      </w:r>
    </w:p>
    <w:p w:rsidR="009730AF" w:rsidRDefault="009730AF">
      <w:pPr>
        <w:spacing w:line="360" w:lineRule="auto"/>
        <w:jc w:val="both"/>
        <w:sectPr w:rsidR="009730AF">
          <w:pgSz w:w="12240" w:h="15840"/>
          <w:pgMar w:top="1560" w:right="1440" w:bottom="1000" w:left="1380" w:header="588" w:footer="804" w:gutter="0"/>
          <w:cols w:num="2" w:space="720" w:equalWidth="0">
            <w:col w:w="4388" w:space="386"/>
            <w:col w:w="4646"/>
          </w:cols>
        </w:sectPr>
      </w:pPr>
    </w:p>
    <w:p w:rsidR="009730AF" w:rsidRDefault="00AD132B">
      <w:pPr>
        <w:pStyle w:val="Ttulo5"/>
        <w:spacing w:before="127"/>
        <w:ind w:left="340"/>
      </w:pPr>
      <w:r>
        <w:rPr>
          <w:lang w:val="en-US"/>
        </w:rPr>
        <w:lastRenderedPageBreak/>
        <w:pict>
          <v:shape id="_x0000_s1046" type="#_x0000_t202" style="position:absolute;left:0;text-align:left;margin-left:555.5pt;margin-top:656.55pt;width:27.8pt;height:62.25pt;z-index:6472;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37</w:t>
                  </w:r>
                </w:p>
              </w:txbxContent>
            </v:textbox>
            <w10:wrap anchorx="page" anchory="page"/>
          </v:shape>
        </w:pict>
      </w:r>
      <w:r>
        <w:rPr>
          <w:color w:val="622322"/>
        </w:rPr>
        <w:t>Recomendaciones</w:t>
      </w:r>
    </w:p>
    <w:p w:rsidR="009730AF" w:rsidRDefault="009730AF">
      <w:pPr>
        <w:pStyle w:val="Textoindependiente"/>
        <w:spacing w:before="1"/>
        <w:rPr>
          <w:b/>
          <w:sz w:val="21"/>
        </w:rPr>
      </w:pPr>
    </w:p>
    <w:tbl>
      <w:tblPr>
        <w:tblStyle w:val="TableNormal"/>
        <w:tblW w:w="0" w:type="auto"/>
        <w:tblInd w:w="350" w:type="dxa"/>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firstRow="1" w:lastRow="1" w:firstColumn="1" w:lastColumn="1" w:noHBand="0" w:noVBand="0"/>
      </w:tblPr>
      <w:tblGrid>
        <w:gridCol w:w="8819"/>
      </w:tblGrid>
      <w:tr w:rsidR="009730AF">
        <w:trPr>
          <w:trHeight w:val="420"/>
        </w:trPr>
        <w:tc>
          <w:tcPr>
            <w:tcW w:w="8819" w:type="dxa"/>
            <w:shd w:val="clear" w:color="auto" w:fill="EED2D2"/>
          </w:tcPr>
          <w:p w:rsidR="009730AF" w:rsidRDefault="00AD132B">
            <w:pPr>
              <w:pStyle w:val="TableParagraph"/>
              <w:spacing w:line="251" w:lineRule="exact"/>
              <w:ind w:left="110"/>
              <w:rPr>
                <w:b/>
                <w:sz w:val="24"/>
              </w:rPr>
            </w:pPr>
            <w:r>
              <w:rPr>
                <w:b/>
                <w:sz w:val="24"/>
              </w:rPr>
              <w:t>1.  Programático</w:t>
            </w:r>
          </w:p>
        </w:tc>
      </w:tr>
      <w:tr w:rsidR="009730AF">
        <w:trPr>
          <w:trHeight w:val="832"/>
        </w:trPr>
        <w:tc>
          <w:tcPr>
            <w:tcW w:w="8819" w:type="dxa"/>
            <w:shd w:val="clear" w:color="auto" w:fill="DFA7A6"/>
          </w:tcPr>
          <w:p w:rsidR="009730AF" w:rsidRDefault="00AD132B">
            <w:pPr>
              <w:pStyle w:val="TableParagraph"/>
              <w:spacing w:line="251" w:lineRule="exact"/>
              <w:ind w:left="469"/>
              <w:rPr>
                <w:sz w:val="24"/>
              </w:rPr>
            </w:pPr>
            <w:r>
              <w:rPr>
                <w:sz w:val="24"/>
              </w:rPr>
              <w:t>1.1. Identificar en la Cuenta Pública, de Flujo de Efectivo,  a qué Unidades Ejecutoras</w:t>
            </w:r>
          </w:p>
          <w:p w:rsidR="009730AF" w:rsidRDefault="00AD132B">
            <w:pPr>
              <w:pStyle w:val="TableParagraph"/>
              <w:spacing w:before="138"/>
              <w:ind w:left="902"/>
              <w:rPr>
                <w:sz w:val="24"/>
              </w:rPr>
            </w:pPr>
            <w:r>
              <w:rPr>
                <w:sz w:val="24"/>
              </w:rPr>
              <w:t>del Estado se le asignan los recursos del Ramo 28.</w:t>
            </w:r>
          </w:p>
        </w:tc>
      </w:tr>
      <w:tr w:rsidR="009730AF">
        <w:trPr>
          <w:trHeight w:val="420"/>
        </w:trPr>
        <w:tc>
          <w:tcPr>
            <w:tcW w:w="8819" w:type="dxa"/>
            <w:shd w:val="clear" w:color="auto" w:fill="EED2D2"/>
          </w:tcPr>
          <w:p w:rsidR="009730AF" w:rsidRDefault="00AD132B">
            <w:pPr>
              <w:pStyle w:val="TableParagraph"/>
              <w:spacing w:line="251" w:lineRule="exact"/>
              <w:ind w:left="110"/>
              <w:rPr>
                <w:b/>
                <w:sz w:val="24"/>
              </w:rPr>
            </w:pPr>
            <w:r>
              <w:rPr>
                <w:b/>
                <w:sz w:val="24"/>
              </w:rPr>
              <w:t>2.  Presupuestal</w:t>
            </w:r>
          </w:p>
        </w:tc>
      </w:tr>
      <w:tr w:rsidR="009730AF">
        <w:trPr>
          <w:trHeight w:val="1668"/>
        </w:trPr>
        <w:tc>
          <w:tcPr>
            <w:tcW w:w="8819" w:type="dxa"/>
            <w:shd w:val="clear" w:color="auto" w:fill="DFA7A6"/>
          </w:tcPr>
          <w:p w:rsidR="009730AF" w:rsidRDefault="00AD132B">
            <w:pPr>
              <w:pStyle w:val="TableParagraph"/>
              <w:spacing w:line="251" w:lineRule="exact"/>
              <w:ind w:left="469"/>
              <w:rPr>
                <w:sz w:val="24"/>
              </w:rPr>
            </w:pPr>
            <w:r>
              <w:rPr>
                <w:sz w:val="24"/>
              </w:rPr>
              <w:t>2.1. Gestionar  el  registro  contable de  las  participaciones  federales  en  su cuenta</w:t>
            </w:r>
          </w:p>
          <w:p w:rsidR="009730AF" w:rsidRDefault="00AD132B">
            <w:pPr>
              <w:pStyle w:val="TableParagraph"/>
              <w:spacing w:before="137" w:line="360" w:lineRule="auto"/>
              <w:ind w:left="902" w:right="85"/>
              <w:jc w:val="both"/>
              <w:rPr>
                <w:sz w:val="24"/>
              </w:rPr>
            </w:pPr>
            <w:r>
              <w:rPr>
                <w:sz w:val="24"/>
              </w:rPr>
              <w:t xml:space="preserve">pública clasificación económica de los Municipios, con la finalidad de mejorar </w:t>
            </w:r>
            <w:r>
              <w:rPr>
                <w:spacing w:val="-3"/>
                <w:sz w:val="24"/>
              </w:rPr>
              <w:t xml:space="preserve">la </w:t>
            </w:r>
            <w:r>
              <w:rPr>
                <w:sz w:val="24"/>
              </w:rPr>
              <w:t>transparencia</w:t>
            </w:r>
            <w:r>
              <w:rPr>
                <w:spacing w:val="-11"/>
                <w:sz w:val="24"/>
              </w:rPr>
              <w:t xml:space="preserve"> </w:t>
            </w:r>
            <w:r>
              <w:rPr>
                <w:sz w:val="24"/>
              </w:rPr>
              <w:t>del</w:t>
            </w:r>
            <w:r>
              <w:rPr>
                <w:spacing w:val="-9"/>
                <w:sz w:val="24"/>
              </w:rPr>
              <w:t xml:space="preserve"> </w:t>
            </w:r>
            <w:r>
              <w:rPr>
                <w:sz w:val="24"/>
              </w:rPr>
              <w:t>Recurso</w:t>
            </w:r>
            <w:r>
              <w:rPr>
                <w:spacing w:val="-13"/>
                <w:sz w:val="24"/>
              </w:rPr>
              <w:t xml:space="preserve"> </w:t>
            </w:r>
            <w:r>
              <w:rPr>
                <w:sz w:val="24"/>
              </w:rPr>
              <w:t>del</w:t>
            </w:r>
            <w:r>
              <w:rPr>
                <w:spacing w:val="-9"/>
                <w:sz w:val="24"/>
              </w:rPr>
              <w:t xml:space="preserve"> </w:t>
            </w:r>
            <w:r>
              <w:rPr>
                <w:sz w:val="24"/>
              </w:rPr>
              <w:t>Ramo</w:t>
            </w:r>
            <w:r>
              <w:rPr>
                <w:spacing w:val="-9"/>
                <w:sz w:val="24"/>
              </w:rPr>
              <w:t xml:space="preserve"> </w:t>
            </w:r>
            <w:r>
              <w:rPr>
                <w:sz w:val="24"/>
              </w:rPr>
              <w:t>28,</w:t>
            </w:r>
            <w:r>
              <w:rPr>
                <w:spacing w:val="-9"/>
                <w:sz w:val="24"/>
              </w:rPr>
              <w:t xml:space="preserve"> </w:t>
            </w:r>
            <w:r>
              <w:rPr>
                <w:sz w:val="24"/>
              </w:rPr>
              <w:t>y</w:t>
            </w:r>
            <w:r>
              <w:rPr>
                <w:spacing w:val="-13"/>
                <w:sz w:val="24"/>
              </w:rPr>
              <w:t xml:space="preserve"> </w:t>
            </w:r>
            <w:r>
              <w:rPr>
                <w:sz w:val="24"/>
              </w:rPr>
              <w:t>reflejar</w:t>
            </w:r>
            <w:r>
              <w:rPr>
                <w:spacing w:val="-7"/>
                <w:sz w:val="24"/>
              </w:rPr>
              <w:t xml:space="preserve"> </w:t>
            </w:r>
            <w:r>
              <w:rPr>
                <w:sz w:val="24"/>
              </w:rPr>
              <w:t>cuánto</w:t>
            </w:r>
            <w:r>
              <w:rPr>
                <w:spacing w:val="-12"/>
                <w:sz w:val="24"/>
              </w:rPr>
              <w:t xml:space="preserve"> </w:t>
            </w:r>
            <w:r>
              <w:rPr>
                <w:sz w:val="24"/>
              </w:rPr>
              <w:t>recurso</w:t>
            </w:r>
            <w:r>
              <w:rPr>
                <w:spacing w:val="-9"/>
                <w:sz w:val="24"/>
              </w:rPr>
              <w:t xml:space="preserve"> </w:t>
            </w:r>
            <w:r>
              <w:rPr>
                <w:sz w:val="24"/>
              </w:rPr>
              <w:t>proveniente</w:t>
            </w:r>
            <w:r>
              <w:rPr>
                <w:spacing w:val="-7"/>
                <w:sz w:val="24"/>
              </w:rPr>
              <w:t xml:space="preserve"> </w:t>
            </w:r>
            <w:r>
              <w:rPr>
                <w:sz w:val="24"/>
              </w:rPr>
              <w:t>de este</w:t>
            </w:r>
            <w:r>
              <w:rPr>
                <w:sz w:val="24"/>
              </w:rPr>
              <w:t xml:space="preserve"> recurso, se recaudó para cada</w:t>
            </w:r>
            <w:r>
              <w:rPr>
                <w:spacing w:val="-28"/>
                <w:sz w:val="24"/>
              </w:rPr>
              <w:t xml:space="preserve"> </w:t>
            </w:r>
            <w:r>
              <w:rPr>
                <w:sz w:val="24"/>
              </w:rPr>
              <w:t>ayuntamiento.</w:t>
            </w:r>
          </w:p>
        </w:tc>
      </w:tr>
      <w:tr w:rsidR="009730AF">
        <w:trPr>
          <w:trHeight w:val="420"/>
        </w:trPr>
        <w:tc>
          <w:tcPr>
            <w:tcW w:w="8819" w:type="dxa"/>
            <w:shd w:val="clear" w:color="auto" w:fill="EED2D2"/>
          </w:tcPr>
          <w:p w:rsidR="009730AF" w:rsidRDefault="00AD132B">
            <w:pPr>
              <w:pStyle w:val="TableParagraph"/>
              <w:spacing w:line="251" w:lineRule="exact"/>
              <w:ind w:left="110"/>
              <w:rPr>
                <w:b/>
                <w:sz w:val="24"/>
              </w:rPr>
            </w:pPr>
            <w:r>
              <w:rPr>
                <w:b/>
                <w:sz w:val="24"/>
              </w:rPr>
              <w:t>3.  Indicadores</w:t>
            </w:r>
          </w:p>
        </w:tc>
      </w:tr>
      <w:tr w:rsidR="009730AF">
        <w:trPr>
          <w:trHeight w:val="2504"/>
        </w:trPr>
        <w:tc>
          <w:tcPr>
            <w:tcW w:w="8819" w:type="dxa"/>
            <w:shd w:val="clear" w:color="auto" w:fill="DFA7A6"/>
          </w:tcPr>
          <w:p w:rsidR="009730AF" w:rsidRDefault="00AD132B">
            <w:pPr>
              <w:pStyle w:val="TableParagraph"/>
              <w:spacing w:line="251" w:lineRule="exact"/>
              <w:ind w:left="469"/>
              <w:rPr>
                <w:sz w:val="24"/>
              </w:rPr>
            </w:pPr>
            <w:r>
              <w:rPr>
                <w:sz w:val="24"/>
              </w:rPr>
              <w:t>3.1. Diseñar  indicadores  de  Eficiencia  Presupuestal y de  Impacto del Recurso  del</w:t>
            </w:r>
          </w:p>
          <w:p w:rsidR="009730AF" w:rsidRDefault="00AD132B">
            <w:pPr>
              <w:pStyle w:val="TableParagraph"/>
              <w:spacing w:before="137" w:line="360" w:lineRule="auto"/>
              <w:ind w:left="902" w:right="81"/>
              <w:jc w:val="both"/>
              <w:rPr>
                <w:sz w:val="24"/>
              </w:rPr>
            </w:pPr>
            <w:r>
              <w:rPr>
                <w:sz w:val="24"/>
              </w:rPr>
              <w:t>Ramo</w:t>
            </w:r>
            <w:r>
              <w:rPr>
                <w:spacing w:val="-11"/>
                <w:sz w:val="24"/>
              </w:rPr>
              <w:t xml:space="preserve"> </w:t>
            </w:r>
            <w:r>
              <w:rPr>
                <w:sz w:val="24"/>
              </w:rPr>
              <w:t>28</w:t>
            </w:r>
            <w:r>
              <w:rPr>
                <w:spacing w:val="-10"/>
                <w:sz w:val="24"/>
              </w:rPr>
              <w:t xml:space="preserve"> </w:t>
            </w:r>
            <w:r>
              <w:rPr>
                <w:sz w:val="24"/>
              </w:rPr>
              <w:t>al</w:t>
            </w:r>
            <w:r>
              <w:rPr>
                <w:spacing w:val="-11"/>
                <w:sz w:val="24"/>
              </w:rPr>
              <w:t xml:space="preserve"> </w:t>
            </w:r>
            <w:r>
              <w:rPr>
                <w:sz w:val="24"/>
              </w:rPr>
              <w:t>Gasto</w:t>
            </w:r>
            <w:r>
              <w:rPr>
                <w:spacing w:val="-11"/>
                <w:sz w:val="24"/>
              </w:rPr>
              <w:t xml:space="preserve"> </w:t>
            </w:r>
            <w:r>
              <w:rPr>
                <w:sz w:val="24"/>
              </w:rPr>
              <w:t>Corriente</w:t>
            </w:r>
            <w:r>
              <w:rPr>
                <w:spacing w:val="-8"/>
                <w:sz w:val="24"/>
              </w:rPr>
              <w:t xml:space="preserve"> </w:t>
            </w:r>
            <w:r>
              <w:rPr>
                <w:sz w:val="24"/>
              </w:rPr>
              <w:t>del</w:t>
            </w:r>
            <w:r>
              <w:rPr>
                <w:spacing w:val="-11"/>
                <w:sz w:val="24"/>
              </w:rPr>
              <w:t xml:space="preserve"> </w:t>
            </w:r>
            <w:r>
              <w:rPr>
                <w:sz w:val="24"/>
              </w:rPr>
              <w:t>Estado</w:t>
            </w:r>
            <w:r>
              <w:rPr>
                <w:spacing w:val="-11"/>
                <w:sz w:val="24"/>
              </w:rPr>
              <w:t xml:space="preserve"> </w:t>
            </w:r>
            <w:r>
              <w:rPr>
                <w:sz w:val="24"/>
              </w:rPr>
              <w:t>y</w:t>
            </w:r>
            <w:r>
              <w:rPr>
                <w:spacing w:val="-15"/>
                <w:sz w:val="24"/>
              </w:rPr>
              <w:t xml:space="preserve"> </w:t>
            </w:r>
            <w:r>
              <w:rPr>
                <w:sz w:val="24"/>
              </w:rPr>
              <w:t>de</w:t>
            </w:r>
            <w:r>
              <w:rPr>
                <w:spacing w:val="-9"/>
                <w:sz w:val="24"/>
              </w:rPr>
              <w:t xml:space="preserve"> </w:t>
            </w:r>
            <w:r>
              <w:rPr>
                <w:sz w:val="24"/>
              </w:rPr>
              <w:t>los</w:t>
            </w:r>
            <w:r>
              <w:rPr>
                <w:spacing w:val="-11"/>
                <w:sz w:val="24"/>
              </w:rPr>
              <w:t xml:space="preserve"> </w:t>
            </w:r>
            <w:r>
              <w:rPr>
                <w:sz w:val="24"/>
              </w:rPr>
              <w:t>Municipios.</w:t>
            </w:r>
            <w:r>
              <w:rPr>
                <w:spacing w:val="-11"/>
                <w:sz w:val="24"/>
              </w:rPr>
              <w:t xml:space="preserve"> </w:t>
            </w:r>
            <w:r>
              <w:rPr>
                <w:sz w:val="24"/>
              </w:rPr>
              <w:t>Por</w:t>
            </w:r>
            <w:r>
              <w:rPr>
                <w:spacing w:val="-14"/>
                <w:sz w:val="24"/>
              </w:rPr>
              <w:t xml:space="preserve"> </w:t>
            </w:r>
            <w:r>
              <w:rPr>
                <w:sz w:val="24"/>
              </w:rPr>
              <w:t>ejemplo:</w:t>
            </w:r>
            <w:r>
              <w:rPr>
                <w:spacing w:val="-11"/>
                <w:sz w:val="24"/>
              </w:rPr>
              <w:t xml:space="preserve"> </w:t>
            </w:r>
            <w:r>
              <w:rPr>
                <w:sz w:val="24"/>
              </w:rPr>
              <w:t>Avance Financiero en la Distribución de los Recursos del Ramo 28 Participaciones     Federales a Entidades Federativas a los Ayuntamientos; Avance Financiero en el ejercicio de los recursos provenientes del Ramo 28 a las Dependencias y Entidades del</w:t>
            </w:r>
            <w:r>
              <w:rPr>
                <w:spacing w:val="-5"/>
                <w:sz w:val="24"/>
              </w:rPr>
              <w:t xml:space="preserve"> </w:t>
            </w:r>
            <w:r>
              <w:rPr>
                <w:sz w:val="24"/>
              </w:rPr>
              <w:t>Estado</w:t>
            </w:r>
            <w:r>
              <w:rPr>
                <w:sz w:val="24"/>
              </w:rPr>
              <w:t>.</w:t>
            </w:r>
          </w:p>
        </w:tc>
      </w:tr>
    </w:tbl>
    <w:p w:rsidR="009730AF" w:rsidRDefault="009730AF">
      <w:pPr>
        <w:spacing w:line="360" w:lineRule="auto"/>
        <w:jc w:val="both"/>
        <w:rPr>
          <w:sz w:val="24"/>
        </w:rPr>
        <w:sectPr w:rsidR="009730AF">
          <w:footerReference w:type="default" r:id="rId62"/>
          <w:pgSz w:w="12240" w:h="15840"/>
          <w:pgMar w:top="1600" w:right="1440" w:bottom="1000" w:left="1360" w:header="588" w:footer="804" w:gutter="0"/>
          <w:cols w:space="720"/>
        </w:sectPr>
      </w:pPr>
    </w:p>
    <w:p w:rsidR="009730AF" w:rsidRDefault="00AD132B">
      <w:pPr>
        <w:pStyle w:val="Ttulo6"/>
        <w:spacing w:before="132"/>
        <w:ind w:left="340"/>
        <w:jc w:val="left"/>
      </w:pPr>
      <w:r>
        <w:rPr>
          <w:lang w:val="en-US"/>
        </w:rPr>
        <w:lastRenderedPageBreak/>
        <w:pict>
          <v:shape id="_x0000_s1045" type="#_x0000_t202" style="position:absolute;left:0;text-align:left;margin-left:555.5pt;margin-top:656.55pt;width:27.8pt;height:62.25pt;z-index:6496;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38</w:t>
                  </w:r>
                </w:p>
              </w:txbxContent>
            </v:textbox>
            <w10:wrap anchorx="page" anchory="page"/>
          </v:shape>
        </w:pict>
      </w:r>
      <w:r>
        <w:rPr>
          <w:color w:val="933634"/>
        </w:rPr>
        <w:t>FUENTES DE INFORMACIÓN</w:t>
      </w:r>
    </w:p>
    <w:p w:rsidR="009730AF" w:rsidRDefault="009730AF">
      <w:pPr>
        <w:pStyle w:val="Textoindependiente"/>
        <w:spacing w:before="8"/>
        <w:rPr>
          <w:b/>
          <w:sz w:val="33"/>
        </w:rPr>
      </w:pPr>
    </w:p>
    <w:p w:rsidR="009730AF" w:rsidRDefault="00AD132B">
      <w:pPr>
        <w:pStyle w:val="Textoindependiente"/>
        <w:ind w:left="340" w:right="265"/>
        <w:jc w:val="both"/>
      </w:pPr>
      <w:r>
        <w:t xml:space="preserve">Acuerdo por el que se da a conocer a los gobiernos de las entidades federativas la distribución y calendarización para la ministración durante el ejercicio fiscal 2016, de los recursos correspondientes a los Ramos Generales 28 Participaciones a  Entidades </w:t>
      </w:r>
      <w:r>
        <w:t xml:space="preserve"> Federativas y Municipios, y 33 Aportaciones Federales para Entidades Federativas y Municipios. Diario Oficial de la Federación del 18/12/2015.</w:t>
      </w:r>
    </w:p>
    <w:p w:rsidR="009730AF" w:rsidRDefault="00AD132B">
      <w:pPr>
        <w:pStyle w:val="Textoindependiente"/>
        <w:spacing w:before="204" w:line="237" w:lineRule="auto"/>
        <w:ind w:left="340" w:right="267"/>
        <w:jc w:val="both"/>
      </w:pPr>
      <w:r>
        <w:t xml:space="preserve">Cámara de Diputados, (2016) Ley de Coordinación Fiscal. Recuperado el 07 de junio de 2017, </w:t>
      </w:r>
      <w:hyperlink r:id="rId63">
        <w:r>
          <w:t>www.sat.gob.mx/informacion_fiscal/normatividad/Documents/LCF.pdf</w:t>
        </w:r>
      </w:hyperlink>
    </w:p>
    <w:p w:rsidR="009730AF" w:rsidRDefault="00AD132B">
      <w:pPr>
        <w:pStyle w:val="Textoindependiente"/>
        <w:spacing w:before="201"/>
        <w:ind w:left="340" w:right="264"/>
        <w:jc w:val="both"/>
      </w:pPr>
      <w:r>
        <w:t>Centro de Estudios de las Finanzas Públicas. (2016). Cuenta de la Hacienda Pública Federal 2016,</w:t>
      </w:r>
      <w:r>
        <w:rPr>
          <w:spacing w:val="-7"/>
        </w:rPr>
        <w:t xml:space="preserve"> </w:t>
      </w:r>
      <w:r>
        <w:t>Gasto</w:t>
      </w:r>
      <w:r>
        <w:rPr>
          <w:spacing w:val="-7"/>
        </w:rPr>
        <w:t xml:space="preserve"> </w:t>
      </w:r>
      <w:r>
        <w:t>Federalizado</w:t>
      </w:r>
      <w:r>
        <w:rPr>
          <w:spacing w:val="-6"/>
        </w:rPr>
        <w:t xml:space="preserve"> </w:t>
      </w:r>
      <w:r>
        <w:t>pagado</w:t>
      </w:r>
      <w:r>
        <w:rPr>
          <w:spacing w:val="-11"/>
        </w:rPr>
        <w:t xml:space="preserve"> </w:t>
      </w:r>
      <w:r>
        <w:t>a</w:t>
      </w:r>
      <w:r>
        <w:rPr>
          <w:spacing w:val="-9"/>
        </w:rPr>
        <w:t xml:space="preserve"> </w:t>
      </w:r>
      <w:r>
        <w:t>entidades</w:t>
      </w:r>
      <w:r>
        <w:rPr>
          <w:spacing w:val="-6"/>
        </w:rPr>
        <w:t xml:space="preserve"> </w:t>
      </w:r>
      <w:r>
        <w:t>federativas</w:t>
      </w:r>
      <w:r>
        <w:rPr>
          <w:spacing w:val="-6"/>
        </w:rPr>
        <w:t xml:space="preserve"> </w:t>
      </w:r>
      <w:r>
        <w:t>y</w:t>
      </w:r>
      <w:r>
        <w:rPr>
          <w:spacing w:val="-11"/>
        </w:rPr>
        <w:t xml:space="preserve"> </w:t>
      </w:r>
      <w:r>
        <w:t>municipios.</w:t>
      </w:r>
      <w:r>
        <w:rPr>
          <w:spacing w:val="-7"/>
        </w:rPr>
        <w:t xml:space="preserve"> </w:t>
      </w:r>
      <w:r>
        <w:t>Recuperado</w:t>
      </w:r>
      <w:r>
        <w:rPr>
          <w:spacing w:val="-11"/>
        </w:rPr>
        <w:t xml:space="preserve"> </w:t>
      </w:r>
      <w:r>
        <w:t>el</w:t>
      </w:r>
      <w:r>
        <w:rPr>
          <w:spacing w:val="-7"/>
        </w:rPr>
        <w:t xml:space="preserve"> </w:t>
      </w:r>
      <w:r>
        <w:t>07</w:t>
      </w:r>
      <w:r>
        <w:rPr>
          <w:spacing w:val="-10"/>
        </w:rPr>
        <w:t xml:space="preserve"> </w:t>
      </w:r>
      <w:r>
        <w:t>de junio de 2017, de</w:t>
      </w:r>
      <w:r>
        <w:rPr>
          <w:spacing w:val="-22"/>
        </w:rPr>
        <w:t xml:space="preserve"> </w:t>
      </w:r>
      <w:hyperlink r:id="rId64">
        <w:r>
          <w:rPr>
            <w:color w:val="0000FF"/>
            <w:u w:val="single" w:color="0000FF"/>
          </w:rPr>
          <w:t>http://www.cefp.gob.mx/publicaciones/documento/2017/cefp0122017.pdf</w:t>
        </w:r>
      </w:hyperlink>
    </w:p>
    <w:p w:rsidR="009730AF" w:rsidRDefault="00AD132B">
      <w:pPr>
        <w:pStyle w:val="Textoindependiente"/>
        <w:spacing w:before="201"/>
        <w:ind w:left="340" w:right="261"/>
        <w:jc w:val="both"/>
      </w:pPr>
      <w:r>
        <w:t>Cent</w:t>
      </w:r>
      <w:r>
        <w:t xml:space="preserve">ro de Estudios de las Finanzas Públicas. (2016). Recursos Identificados para el Estado de Baja California. Recuperado el 07 de junio de 2017, de </w:t>
      </w:r>
      <w:hyperlink r:id="rId65">
        <w:r>
          <w:rPr>
            <w:color w:val="0000FF"/>
            <w:u w:val="single" w:color="0000FF"/>
          </w:rPr>
          <w:t>http://www.cefp.gob.mx/edospef/2016/pef20</w:t>
        </w:r>
        <w:r>
          <w:rPr>
            <w:color w:val="0000FF"/>
            <w:u w:val="single" w:color="0000FF"/>
          </w:rPr>
          <w:t>16/bc.pdf</w:t>
        </w:r>
      </w:hyperlink>
    </w:p>
    <w:p w:rsidR="009730AF" w:rsidRDefault="00AD132B">
      <w:pPr>
        <w:pStyle w:val="Textoindependiente"/>
        <w:spacing w:before="197" w:line="242" w:lineRule="auto"/>
        <w:ind w:left="340" w:right="263"/>
        <w:jc w:val="both"/>
      </w:pPr>
      <w:r>
        <w:t xml:space="preserve">Centro de Estudios de las Finanzas Públicas. (2017). Recursos Identificados para el Estado de Baja California. Recuperado el 07 de junio de 2017, de </w:t>
      </w:r>
      <w:hyperlink r:id="rId66">
        <w:r>
          <w:rPr>
            <w:color w:val="0000FF"/>
            <w:u w:val="single" w:color="0000FF"/>
          </w:rPr>
          <w:t>http://www.cef</w:t>
        </w:r>
        <w:r>
          <w:rPr>
            <w:color w:val="0000FF"/>
            <w:u w:val="single" w:color="0000FF"/>
          </w:rPr>
          <w:t>p.gob.mx/edospef/2017/ppef2017/BajaCalifornia.pdf</w:t>
        </w:r>
      </w:hyperlink>
    </w:p>
    <w:p w:rsidR="009730AF" w:rsidRDefault="00AD132B">
      <w:pPr>
        <w:tabs>
          <w:tab w:val="left" w:pos="2306"/>
          <w:tab w:val="left" w:pos="3262"/>
          <w:tab w:val="left" w:pos="4293"/>
          <w:tab w:val="left" w:pos="5321"/>
          <w:tab w:val="left" w:pos="6589"/>
          <w:tab w:val="left" w:pos="7620"/>
          <w:tab w:val="left" w:pos="8940"/>
        </w:tabs>
        <w:spacing w:before="194"/>
        <w:ind w:left="340" w:right="257"/>
        <w:jc w:val="both"/>
      </w:pPr>
      <w:r>
        <w:rPr>
          <w:sz w:val="24"/>
        </w:rPr>
        <w:t>Centro de Estudios de las Finanzas Públicas. (2017). Recursos Identificados para el Estado de Baja California en el Proyecto de Presupuesto de Egresos de la Federación 2017.   Recuperado</w:t>
      </w:r>
      <w:r>
        <w:rPr>
          <w:sz w:val="24"/>
        </w:rPr>
        <w:tab/>
        <w:t>el</w:t>
      </w:r>
      <w:r>
        <w:rPr>
          <w:sz w:val="24"/>
        </w:rPr>
        <w:tab/>
        <w:t>07</w:t>
      </w:r>
      <w:r>
        <w:rPr>
          <w:sz w:val="24"/>
        </w:rPr>
        <w:tab/>
        <w:t>de</w:t>
      </w:r>
      <w:r>
        <w:rPr>
          <w:sz w:val="24"/>
        </w:rPr>
        <w:tab/>
        <w:t>junio</w:t>
      </w:r>
      <w:r>
        <w:rPr>
          <w:sz w:val="24"/>
        </w:rPr>
        <w:tab/>
        <w:t>de</w:t>
      </w:r>
      <w:r>
        <w:rPr>
          <w:sz w:val="24"/>
        </w:rPr>
        <w:tab/>
        <w:t>2</w:t>
      </w:r>
      <w:r>
        <w:rPr>
          <w:sz w:val="24"/>
        </w:rPr>
        <w:t>017,</w:t>
      </w:r>
      <w:r>
        <w:rPr>
          <w:sz w:val="24"/>
        </w:rPr>
        <w:tab/>
        <w:t xml:space="preserve">de </w:t>
      </w:r>
      <w:hyperlink r:id="rId67">
        <w:r>
          <w:t>http://www.cefp.gob.mx/edospef/2017/ppef2017/BajaCalifornia.pdf</w:t>
        </w:r>
      </w:hyperlink>
    </w:p>
    <w:p w:rsidR="009730AF" w:rsidRDefault="00AD132B">
      <w:pPr>
        <w:pStyle w:val="Textoindependiente"/>
        <w:spacing w:before="202" w:line="412" w:lineRule="auto"/>
        <w:ind w:left="340" w:right="4631"/>
      </w:pPr>
      <w:r>
        <w:t xml:space="preserve">Cuenta Pública Ayuntamiento Ensenada 2016. Cuenta Pública Ayuntamiento Mexicali 2016. Cuenta Pública </w:t>
      </w:r>
      <w:r>
        <w:t>Ayuntamiento Tecate 2016.</w:t>
      </w:r>
    </w:p>
    <w:p w:rsidR="009730AF" w:rsidRDefault="00AD132B">
      <w:pPr>
        <w:pStyle w:val="Textoindependiente"/>
        <w:spacing w:line="412" w:lineRule="auto"/>
        <w:ind w:left="340" w:right="4382"/>
      </w:pPr>
      <w:r>
        <w:t>Cuenta Pública Ayuntamiento Tijuana 2016. Cuenta Pública Estado de Baja California 2016. Cuenta Pública Federal, gasto federalizado 2016. Cuenta Pública Flujo de Efectivo Rosarito 2016.</w:t>
      </w:r>
    </w:p>
    <w:p w:rsidR="009730AF" w:rsidRDefault="00AD132B">
      <w:pPr>
        <w:pStyle w:val="Textoindependiente"/>
        <w:tabs>
          <w:tab w:val="left" w:pos="1659"/>
          <w:tab w:val="left" w:pos="3357"/>
          <w:tab w:val="left" w:pos="4252"/>
          <w:tab w:val="left" w:pos="5432"/>
          <w:tab w:val="left" w:pos="6051"/>
          <w:tab w:val="left" w:pos="7526"/>
          <w:tab w:val="left" w:pos="8886"/>
        </w:tabs>
        <w:spacing w:before="4"/>
        <w:ind w:left="340" w:right="263"/>
      </w:pPr>
      <w:r>
        <w:t>Distribución de los Recursos Federales Trans</w:t>
      </w:r>
      <w:r>
        <w:t>feridos a Municipios del Estado de Baja    California.</w:t>
      </w:r>
      <w:r>
        <w:tab/>
        <w:t>Transparencia</w:t>
      </w:r>
      <w:r>
        <w:tab/>
        <w:t>Fiscal.</w:t>
      </w:r>
      <w:r>
        <w:tab/>
        <w:t>Acuerdo</w:t>
      </w:r>
      <w:r>
        <w:tab/>
        <w:t>del</w:t>
      </w:r>
      <w:r>
        <w:tab/>
        <w:t>12/02/2016.</w:t>
      </w:r>
      <w:r>
        <w:tab/>
        <w:t>Disponible</w:t>
      </w:r>
      <w:r>
        <w:tab/>
        <w:t xml:space="preserve">en: </w:t>
      </w:r>
      <w:hyperlink r:id="rId68">
        <w:r>
          <w:t>http://www.bajacalifornia.gob.mx</w:t>
        </w:r>
        <w:r>
          <w:t>/bcfiscal/2012/transparencia_fiscal/marco_programatico/r</w:t>
        </w:r>
      </w:hyperlink>
      <w:r>
        <w:t xml:space="preserve"> ecursos_municipios.html</w:t>
      </w:r>
    </w:p>
    <w:p w:rsidR="009730AF" w:rsidRDefault="009730AF">
      <w:pPr>
        <w:sectPr w:rsidR="009730AF">
          <w:pgSz w:w="12240" w:h="15840"/>
          <w:pgMar w:top="1600" w:right="1440" w:bottom="1000" w:left="1360" w:header="588" w:footer="804" w:gutter="0"/>
          <w:cols w:space="720"/>
        </w:sectPr>
      </w:pPr>
    </w:p>
    <w:p w:rsidR="009730AF" w:rsidRDefault="00AD132B">
      <w:pPr>
        <w:spacing w:before="141" w:line="237" w:lineRule="auto"/>
        <w:ind w:left="340" w:right="257"/>
        <w:jc w:val="both"/>
        <w:rPr>
          <w:sz w:val="24"/>
        </w:rPr>
      </w:pPr>
      <w:r>
        <w:rPr>
          <w:lang w:val="en-US"/>
        </w:rPr>
        <w:lastRenderedPageBreak/>
        <w:pict>
          <v:shape id="_x0000_s1044" type="#_x0000_t202" style="position:absolute;left:0;text-align:left;margin-left:555.5pt;margin-top:656.55pt;width:27.8pt;height:62.25pt;z-index:6520;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39</w:t>
                  </w:r>
                </w:p>
              </w:txbxContent>
            </v:textbox>
            <w10:wrap anchorx="page" anchory="page"/>
          </v:shape>
        </w:pict>
      </w:r>
      <w:r>
        <w:rPr>
          <w:sz w:val="24"/>
        </w:rPr>
        <w:t xml:space="preserve">El Diario de Coahuila. </w:t>
      </w:r>
      <w:r>
        <w:rPr>
          <w:i/>
          <w:sz w:val="24"/>
        </w:rPr>
        <w:t>Fiscalización del Ramo 28, “Participaciones Federales”</w:t>
      </w:r>
      <w:r>
        <w:rPr>
          <w:sz w:val="24"/>
        </w:rPr>
        <w:t>. Martes, 25 de  Abril de 2017.</w:t>
      </w:r>
    </w:p>
    <w:p w:rsidR="009730AF" w:rsidRDefault="00AD132B">
      <w:pPr>
        <w:pStyle w:val="Textoindependiente"/>
        <w:tabs>
          <w:tab w:val="left" w:pos="3048"/>
          <w:tab w:val="left" w:pos="5993"/>
          <w:tab w:val="left" w:pos="8698"/>
        </w:tabs>
        <w:spacing w:before="201"/>
        <w:ind w:left="340" w:right="257"/>
      </w:pPr>
      <w:r>
        <w:t xml:space="preserve">Gobierno de Baja California, Periódico Oficial (2016). 12 febrero 2016 Acuerdo mediante  el cual se dan a conocer el calendario de entrega, por ciento y montos estimados de los ingresos que recibirán los municipios del Estado de Baja California, derivados </w:t>
      </w:r>
      <w:r>
        <w:t xml:space="preserve">del Fondo General de Participaciones; Fondo de Fiscalización; Fondo de Fomento Municipal; Participaciones por el Impuesto de Automóviles Nuevos, Impuesto especial sobre Producción y Servicios e Impuesto a la Venta final de Gasolina y Diésel. Recuperado el </w:t>
      </w:r>
      <w:r>
        <w:rPr>
          <w:spacing w:val="-3"/>
        </w:rPr>
        <w:t xml:space="preserve">07 </w:t>
      </w:r>
      <w:r>
        <w:t>de</w:t>
      </w:r>
      <w:r>
        <w:tab/>
        <w:t>junio</w:t>
      </w:r>
      <w:r>
        <w:tab/>
        <w:t>de</w:t>
      </w:r>
      <w:r>
        <w:tab/>
        <w:t xml:space="preserve">2017 </w:t>
      </w:r>
      <w:hyperlink r:id="rId69">
        <w:r>
          <w:rPr>
            <w:color w:val="0000FF"/>
            <w:u w:val="single" w:color="0000FF"/>
          </w:rPr>
          <w:t>http://www.bajacalifornia.gob.mx/bcfiscal/2012/transparencia_fiscal/participaciones</w:t>
        </w:r>
        <w:r>
          <w:rPr>
            <w:color w:val="0000FF"/>
            <w:u w:val="single" w:color="0000FF"/>
          </w:rPr>
          <w:t>_munici</w:t>
        </w:r>
      </w:hyperlink>
      <w:r>
        <w:rPr>
          <w:color w:val="0000FF"/>
        </w:rPr>
        <w:t xml:space="preserve"> </w:t>
      </w:r>
      <w:hyperlink r:id="rId70">
        <w:r>
          <w:rPr>
            <w:color w:val="0000FF"/>
            <w:u w:val="single" w:color="0000FF"/>
          </w:rPr>
          <w:t>pios/2016/Acuerdo%20Distribucion%202016.pdf</w:t>
        </w:r>
      </w:hyperlink>
    </w:p>
    <w:p w:rsidR="009730AF" w:rsidRDefault="00AD132B">
      <w:pPr>
        <w:pStyle w:val="Textoindependiente"/>
        <w:spacing w:before="202"/>
        <w:ind w:left="340"/>
      </w:pPr>
      <w:r>
        <w:t>Gobierno de Baja California. (2014-2019) Plan Estat</w:t>
      </w:r>
      <w:r>
        <w:t>al de Baja California.</w:t>
      </w:r>
    </w:p>
    <w:p w:rsidR="009730AF" w:rsidRDefault="00AD132B">
      <w:pPr>
        <w:pStyle w:val="Textoindependiente"/>
        <w:spacing w:before="201" w:line="277" w:lineRule="exact"/>
        <w:ind w:left="340"/>
      </w:pPr>
      <w:r>
        <w:t>Gobierno del Estado de Baja California (2016) Tercer Informe de Gobierno 2015-2016. Eje</w:t>
      </w:r>
    </w:p>
    <w:p w:rsidR="009730AF" w:rsidRDefault="00AD132B">
      <w:pPr>
        <w:pStyle w:val="Textoindependiente"/>
        <w:ind w:left="340" w:right="256"/>
        <w:jc w:val="both"/>
      </w:pPr>
      <w:r>
        <w:t xml:space="preserve">7. Gobierno de Resultados y Cercano a la Gente. Recuperado el 10 de junio de 2017 </w:t>
      </w:r>
      <w:hyperlink r:id="rId71">
        <w:r>
          <w:t>http://www.bajacalifornia.gob.mx/3erInformeBC/pdf/Eje%207%20Gobierno%20de%20Resul</w:t>
        </w:r>
      </w:hyperlink>
      <w:hyperlink r:id="rId72">
        <w:r>
          <w:t xml:space="preserve"> tados%20y%20Cercano%20a%20la%20Gente.pdf</w:t>
        </w:r>
      </w:hyperlink>
    </w:p>
    <w:p w:rsidR="009730AF" w:rsidRDefault="00AD132B">
      <w:pPr>
        <w:pStyle w:val="Textoindependiente"/>
        <w:spacing w:before="203" w:line="242" w:lineRule="auto"/>
        <w:ind w:left="340" w:right="270"/>
        <w:jc w:val="both"/>
      </w:pPr>
      <w:r>
        <w:t>Modificaciones al Programa Anual de Auditorías para la Fiscalización Superior de la Cuenta Pública 2016. Diario Oficial de la Federación del 04/05/2017.</w:t>
      </w:r>
    </w:p>
    <w:p w:rsidR="009730AF" w:rsidRDefault="00AD132B">
      <w:pPr>
        <w:pStyle w:val="Textoindependiente"/>
        <w:spacing w:before="194" w:line="412" w:lineRule="auto"/>
        <w:ind w:left="340" w:right="346"/>
        <w:jc w:val="both"/>
      </w:pPr>
      <w:r>
        <w:t>Programa Anual de</w:t>
      </w:r>
      <w:r>
        <w:t xml:space="preserve"> Evaluación (PAE) 2014, Periódico Oficial del Estado de Baja California. Programa Anual de Evaluación (PAE) 2015, Periódico Oficial del Estado de Baja California. Programa Anual de Evaluación (PAE) 2016, Periódico Oficial del Estado de Baja California.</w:t>
      </w:r>
    </w:p>
    <w:p w:rsidR="009730AF" w:rsidRDefault="00AD132B">
      <w:pPr>
        <w:pStyle w:val="Textoindependiente"/>
        <w:tabs>
          <w:tab w:val="left" w:pos="1878"/>
          <w:tab w:val="left" w:pos="2914"/>
          <w:tab w:val="left" w:pos="3865"/>
          <w:tab w:val="left" w:pos="5728"/>
          <w:tab w:val="left" w:pos="7055"/>
          <w:tab w:val="left" w:pos="8887"/>
        </w:tabs>
        <w:spacing w:before="1"/>
        <w:ind w:left="340" w:right="257"/>
        <w:jc w:val="both"/>
      </w:pPr>
      <w:r>
        <w:t>Rec</w:t>
      </w:r>
      <w:r>
        <w:t>ursos Identificados para el Estado de Baja California en el proyecto de presupuesto de egresos</w:t>
      </w:r>
      <w:r>
        <w:tab/>
        <w:t>de</w:t>
      </w:r>
      <w:r>
        <w:tab/>
        <w:t>la</w:t>
      </w:r>
      <w:r>
        <w:tab/>
        <w:t>Federación</w:t>
      </w:r>
      <w:r>
        <w:tab/>
        <w:t>2017.</w:t>
      </w:r>
      <w:r>
        <w:tab/>
        <w:t>Disponible</w:t>
      </w:r>
      <w:r>
        <w:tab/>
        <w:t xml:space="preserve">en: </w:t>
      </w:r>
      <w:hyperlink r:id="rId73">
        <w:r>
          <w:rPr>
            <w:color w:val="0000FF"/>
            <w:u w:val="single" w:color="0000FF"/>
          </w:rPr>
          <w:t>http://www.cefp.gob.mx/edospef/2017/ppef</w:t>
        </w:r>
        <w:r>
          <w:rPr>
            <w:color w:val="0000FF"/>
            <w:u w:val="single" w:color="0000FF"/>
          </w:rPr>
          <w:t>2017/BajaCalifornia.pdf</w:t>
        </w:r>
      </w:hyperlink>
    </w:p>
    <w:p w:rsidR="009730AF" w:rsidRDefault="009730AF">
      <w:pPr>
        <w:jc w:val="both"/>
        <w:sectPr w:rsidR="009730AF">
          <w:pgSz w:w="12240" w:h="15840"/>
          <w:pgMar w:top="1600" w:right="1440" w:bottom="1000" w:left="1360" w:header="588" w:footer="804" w:gutter="0"/>
          <w:cols w:space="720"/>
        </w:sectPr>
      </w:pPr>
    </w:p>
    <w:p w:rsidR="009730AF" w:rsidRDefault="00AD132B">
      <w:pPr>
        <w:pStyle w:val="Ttulo6"/>
        <w:spacing w:before="132" w:line="237" w:lineRule="auto"/>
        <w:ind w:left="2773" w:right="301" w:hanging="2377"/>
        <w:jc w:val="left"/>
      </w:pPr>
      <w:r>
        <w:rPr>
          <w:lang w:val="en-US"/>
        </w:rPr>
        <w:lastRenderedPageBreak/>
        <w:pict>
          <v:shape id="_x0000_s1043" type="#_x0000_t202" style="position:absolute;left:0;text-align:left;margin-left:555.5pt;margin-top:656.55pt;width:27.8pt;height:62.25pt;z-index:6544;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40</w:t>
                  </w:r>
                </w:p>
              </w:txbxContent>
            </v:textbox>
            <w10:wrap anchorx="page" anchory="page"/>
          </v:shape>
        </w:pict>
      </w:r>
      <w:r>
        <w:rPr>
          <w:color w:val="933634"/>
        </w:rPr>
        <w:t>FORMATO PARA LA DIFUSIÓN DE LOS RESULTADOS DE LAS EVALUACIONES</w:t>
      </w:r>
    </w:p>
    <w:p w:rsidR="009730AF" w:rsidRDefault="009730AF">
      <w:pPr>
        <w:pStyle w:val="Textoindependiente"/>
        <w:rPr>
          <w:b/>
          <w:sz w:val="20"/>
        </w:rPr>
      </w:pPr>
    </w:p>
    <w:p w:rsidR="009730AF" w:rsidRDefault="009730AF">
      <w:pPr>
        <w:pStyle w:val="Textoindependiente"/>
        <w:rPr>
          <w:b/>
          <w:sz w:val="20"/>
        </w:rPr>
      </w:pPr>
    </w:p>
    <w:p w:rsidR="009730AF" w:rsidRDefault="009730AF">
      <w:pPr>
        <w:pStyle w:val="Textoindependiente"/>
        <w:spacing w:before="6"/>
        <w:rPr>
          <w:b/>
          <w:sz w:val="19"/>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370"/>
        </w:trPr>
        <w:tc>
          <w:tcPr>
            <w:tcW w:w="8831" w:type="dxa"/>
            <w:shd w:val="clear" w:color="auto" w:fill="933634"/>
          </w:tcPr>
          <w:p w:rsidR="009730AF" w:rsidRDefault="00AD132B">
            <w:pPr>
              <w:pStyle w:val="TableParagraph"/>
              <w:spacing w:line="333" w:lineRule="exact"/>
              <w:ind w:left="175"/>
              <w:rPr>
                <w:sz w:val="32"/>
              </w:rPr>
            </w:pPr>
            <w:r>
              <w:rPr>
                <w:color w:val="FFFFFF"/>
                <w:sz w:val="32"/>
              </w:rPr>
              <w:t>1.  DESCRIPCIÓN DE LA</w:t>
            </w:r>
            <w:r>
              <w:rPr>
                <w:color w:val="FFFFFF"/>
                <w:spacing w:val="-63"/>
                <w:sz w:val="32"/>
              </w:rPr>
              <w:t xml:space="preserve"> </w:t>
            </w:r>
            <w:r>
              <w:rPr>
                <w:color w:val="FFFFFF"/>
                <w:sz w:val="32"/>
              </w:rPr>
              <w:t>EVALUACIÓN</w:t>
            </w:r>
          </w:p>
        </w:tc>
      </w:tr>
      <w:tr w:rsidR="009730AF">
        <w:trPr>
          <w:trHeight w:val="833"/>
        </w:trPr>
        <w:tc>
          <w:tcPr>
            <w:tcW w:w="8831" w:type="dxa"/>
          </w:tcPr>
          <w:p w:rsidR="009730AF" w:rsidRDefault="00AD132B">
            <w:pPr>
              <w:pStyle w:val="TableParagraph"/>
              <w:tabs>
                <w:tab w:val="left" w:pos="815"/>
              </w:tabs>
              <w:spacing w:line="250" w:lineRule="exact"/>
              <w:ind w:left="198"/>
              <w:rPr>
                <w:sz w:val="24"/>
              </w:rPr>
            </w:pPr>
            <w:r>
              <w:rPr>
                <w:b/>
                <w:sz w:val="24"/>
              </w:rPr>
              <w:t>1.1.</w:t>
            </w:r>
            <w:r>
              <w:rPr>
                <w:b/>
                <w:sz w:val="24"/>
              </w:rPr>
              <w:tab/>
              <w:t>Nombre</w:t>
            </w:r>
            <w:r>
              <w:rPr>
                <w:b/>
                <w:spacing w:val="25"/>
                <w:sz w:val="24"/>
              </w:rPr>
              <w:t xml:space="preserve"> </w:t>
            </w:r>
            <w:r>
              <w:rPr>
                <w:b/>
                <w:sz w:val="24"/>
              </w:rPr>
              <w:t>completo</w:t>
            </w:r>
            <w:r>
              <w:rPr>
                <w:b/>
                <w:spacing w:val="26"/>
                <w:sz w:val="24"/>
              </w:rPr>
              <w:t xml:space="preserve"> </w:t>
            </w:r>
            <w:r>
              <w:rPr>
                <w:b/>
                <w:sz w:val="24"/>
              </w:rPr>
              <w:t>de</w:t>
            </w:r>
            <w:r>
              <w:rPr>
                <w:b/>
                <w:spacing w:val="20"/>
                <w:sz w:val="24"/>
              </w:rPr>
              <w:t xml:space="preserve"> </w:t>
            </w:r>
            <w:r>
              <w:rPr>
                <w:b/>
                <w:sz w:val="24"/>
              </w:rPr>
              <w:t>la</w:t>
            </w:r>
            <w:r>
              <w:rPr>
                <w:b/>
                <w:spacing w:val="21"/>
                <w:sz w:val="24"/>
              </w:rPr>
              <w:t xml:space="preserve"> </w:t>
            </w:r>
            <w:r>
              <w:rPr>
                <w:b/>
                <w:sz w:val="24"/>
              </w:rPr>
              <w:t>evaluación:</w:t>
            </w:r>
            <w:r>
              <w:rPr>
                <w:b/>
                <w:spacing w:val="38"/>
                <w:sz w:val="24"/>
              </w:rPr>
              <w:t xml:space="preserve"> </w:t>
            </w:r>
            <w:r>
              <w:rPr>
                <w:sz w:val="24"/>
              </w:rPr>
              <w:t>Evaluación</w:t>
            </w:r>
            <w:r>
              <w:rPr>
                <w:spacing w:val="25"/>
                <w:sz w:val="24"/>
              </w:rPr>
              <w:t xml:space="preserve"> </w:t>
            </w:r>
            <w:r>
              <w:rPr>
                <w:sz w:val="24"/>
              </w:rPr>
              <w:t>Específica</w:t>
            </w:r>
            <w:r>
              <w:rPr>
                <w:spacing w:val="26"/>
                <w:sz w:val="24"/>
              </w:rPr>
              <w:t xml:space="preserve"> </w:t>
            </w:r>
            <w:r>
              <w:rPr>
                <w:sz w:val="24"/>
              </w:rPr>
              <w:t>De</w:t>
            </w:r>
            <w:r>
              <w:rPr>
                <w:spacing w:val="22"/>
                <w:sz w:val="24"/>
              </w:rPr>
              <w:t xml:space="preserve"> </w:t>
            </w:r>
            <w:r>
              <w:rPr>
                <w:sz w:val="24"/>
              </w:rPr>
              <w:t>Desempeño</w:t>
            </w:r>
          </w:p>
          <w:p w:rsidR="009730AF" w:rsidRDefault="00AD132B">
            <w:pPr>
              <w:pStyle w:val="TableParagraph"/>
              <w:spacing w:before="141"/>
              <w:ind w:left="559"/>
              <w:rPr>
                <w:sz w:val="24"/>
              </w:rPr>
            </w:pPr>
            <w:r>
              <w:rPr>
                <w:sz w:val="24"/>
              </w:rPr>
              <w:t>Del Ramo 28 Participaciones Federales a Entidades Federativas; 2016.</w:t>
            </w:r>
          </w:p>
        </w:tc>
      </w:tr>
      <w:tr w:rsidR="009730AF">
        <w:trPr>
          <w:trHeight w:val="410"/>
        </w:trPr>
        <w:tc>
          <w:tcPr>
            <w:tcW w:w="8831" w:type="dxa"/>
          </w:tcPr>
          <w:p w:rsidR="009730AF" w:rsidRDefault="00AD132B">
            <w:pPr>
              <w:pStyle w:val="TableParagraph"/>
              <w:tabs>
                <w:tab w:val="left" w:pos="815"/>
              </w:tabs>
              <w:spacing w:line="254" w:lineRule="exact"/>
              <w:ind w:left="175"/>
              <w:rPr>
                <w:sz w:val="24"/>
              </w:rPr>
            </w:pPr>
            <w:r>
              <w:rPr>
                <w:b/>
                <w:sz w:val="24"/>
              </w:rPr>
              <w:t>1.2.</w:t>
            </w:r>
            <w:r>
              <w:rPr>
                <w:b/>
                <w:sz w:val="24"/>
              </w:rPr>
              <w:tab/>
              <w:t xml:space="preserve">Fecha de inicio de la evaluación:  </w:t>
            </w:r>
            <w:r>
              <w:rPr>
                <w:sz w:val="24"/>
              </w:rPr>
              <w:t>10/04</w:t>
            </w:r>
            <w:r>
              <w:rPr>
                <w:spacing w:val="-6"/>
                <w:sz w:val="24"/>
              </w:rPr>
              <w:t xml:space="preserve"> </w:t>
            </w:r>
            <w:r>
              <w:rPr>
                <w:sz w:val="24"/>
              </w:rPr>
              <w:t>/2017</w:t>
            </w:r>
          </w:p>
        </w:tc>
      </w:tr>
      <w:tr w:rsidR="009730AF">
        <w:trPr>
          <w:trHeight w:val="278"/>
        </w:trPr>
        <w:tc>
          <w:tcPr>
            <w:tcW w:w="8831" w:type="dxa"/>
          </w:tcPr>
          <w:p w:rsidR="009730AF" w:rsidRDefault="00AD132B">
            <w:pPr>
              <w:pStyle w:val="TableParagraph"/>
              <w:tabs>
                <w:tab w:val="left" w:pos="815"/>
              </w:tabs>
              <w:spacing w:line="254" w:lineRule="exact"/>
              <w:ind w:left="175"/>
              <w:rPr>
                <w:sz w:val="24"/>
              </w:rPr>
            </w:pPr>
            <w:r>
              <w:rPr>
                <w:b/>
                <w:sz w:val="24"/>
              </w:rPr>
              <w:t>1.3.</w:t>
            </w:r>
            <w:r>
              <w:rPr>
                <w:b/>
                <w:sz w:val="24"/>
              </w:rPr>
              <w:tab/>
              <w:t>Fecha de término de la evaluación:</w:t>
            </w:r>
            <w:r>
              <w:rPr>
                <w:b/>
                <w:spacing w:val="60"/>
                <w:sz w:val="24"/>
              </w:rPr>
              <w:t xml:space="preserve"> </w:t>
            </w:r>
            <w:r>
              <w:rPr>
                <w:sz w:val="24"/>
              </w:rPr>
              <w:t>10/07/2017</w:t>
            </w:r>
          </w:p>
        </w:tc>
      </w:tr>
      <w:tr w:rsidR="009730AF">
        <w:trPr>
          <w:trHeight w:val="1670"/>
        </w:trPr>
        <w:tc>
          <w:tcPr>
            <w:tcW w:w="8831" w:type="dxa"/>
          </w:tcPr>
          <w:p w:rsidR="009730AF" w:rsidRDefault="00AD132B">
            <w:pPr>
              <w:pStyle w:val="TableParagraph"/>
              <w:tabs>
                <w:tab w:val="left" w:pos="815"/>
              </w:tabs>
              <w:spacing w:line="254" w:lineRule="exact"/>
              <w:ind w:left="175"/>
              <w:rPr>
                <w:b/>
                <w:sz w:val="24"/>
              </w:rPr>
            </w:pPr>
            <w:r>
              <w:rPr>
                <w:b/>
                <w:sz w:val="24"/>
              </w:rPr>
              <w:t>1.4.</w:t>
            </w:r>
            <w:r>
              <w:rPr>
                <w:b/>
                <w:sz w:val="24"/>
              </w:rPr>
              <w:tab/>
              <w:t>Nombre</w:t>
            </w:r>
            <w:r>
              <w:rPr>
                <w:b/>
                <w:spacing w:val="-14"/>
                <w:sz w:val="24"/>
              </w:rPr>
              <w:t xml:space="preserve"> </w:t>
            </w:r>
            <w:r>
              <w:rPr>
                <w:b/>
                <w:sz w:val="24"/>
              </w:rPr>
              <w:t>de</w:t>
            </w:r>
            <w:r>
              <w:rPr>
                <w:b/>
                <w:spacing w:val="-15"/>
                <w:sz w:val="24"/>
              </w:rPr>
              <w:t xml:space="preserve"> </w:t>
            </w:r>
            <w:r>
              <w:rPr>
                <w:b/>
                <w:sz w:val="24"/>
              </w:rPr>
              <w:t>la</w:t>
            </w:r>
            <w:r>
              <w:rPr>
                <w:b/>
                <w:spacing w:val="-18"/>
                <w:sz w:val="24"/>
              </w:rPr>
              <w:t xml:space="preserve"> </w:t>
            </w:r>
            <w:r>
              <w:rPr>
                <w:b/>
                <w:sz w:val="24"/>
              </w:rPr>
              <w:t>persona</w:t>
            </w:r>
            <w:r>
              <w:rPr>
                <w:b/>
                <w:spacing w:val="-14"/>
                <w:sz w:val="24"/>
              </w:rPr>
              <w:t xml:space="preserve"> </w:t>
            </w:r>
            <w:r>
              <w:rPr>
                <w:b/>
                <w:sz w:val="24"/>
              </w:rPr>
              <w:t>responsable</w:t>
            </w:r>
            <w:r>
              <w:rPr>
                <w:b/>
                <w:spacing w:val="-15"/>
                <w:sz w:val="24"/>
              </w:rPr>
              <w:t xml:space="preserve"> </w:t>
            </w:r>
            <w:r>
              <w:rPr>
                <w:b/>
                <w:sz w:val="24"/>
              </w:rPr>
              <w:t>de</w:t>
            </w:r>
            <w:r>
              <w:rPr>
                <w:b/>
                <w:spacing w:val="-15"/>
                <w:sz w:val="24"/>
              </w:rPr>
              <w:t xml:space="preserve"> </w:t>
            </w:r>
            <w:r>
              <w:rPr>
                <w:b/>
                <w:sz w:val="24"/>
              </w:rPr>
              <w:t>darle</w:t>
            </w:r>
            <w:r>
              <w:rPr>
                <w:b/>
                <w:spacing w:val="-15"/>
                <w:sz w:val="24"/>
              </w:rPr>
              <w:t xml:space="preserve"> </w:t>
            </w:r>
            <w:r>
              <w:rPr>
                <w:b/>
                <w:sz w:val="24"/>
              </w:rPr>
              <w:t>seguimiento</w:t>
            </w:r>
            <w:r>
              <w:rPr>
                <w:b/>
                <w:spacing w:val="-13"/>
                <w:sz w:val="24"/>
              </w:rPr>
              <w:t xml:space="preserve"> </w:t>
            </w:r>
            <w:r>
              <w:rPr>
                <w:b/>
                <w:sz w:val="24"/>
              </w:rPr>
              <w:t>a</w:t>
            </w:r>
            <w:r>
              <w:rPr>
                <w:b/>
                <w:spacing w:val="-13"/>
                <w:sz w:val="24"/>
              </w:rPr>
              <w:t xml:space="preserve"> </w:t>
            </w:r>
            <w:r>
              <w:rPr>
                <w:b/>
                <w:sz w:val="24"/>
              </w:rPr>
              <w:t>la</w:t>
            </w:r>
            <w:r>
              <w:rPr>
                <w:b/>
                <w:spacing w:val="-18"/>
                <w:sz w:val="24"/>
              </w:rPr>
              <w:t xml:space="preserve"> </w:t>
            </w:r>
            <w:r>
              <w:rPr>
                <w:b/>
                <w:sz w:val="24"/>
              </w:rPr>
              <w:t>evaluación</w:t>
            </w:r>
          </w:p>
          <w:p w:rsidR="009730AF" w:rsidRDefault="00AD132B">
            <w:pPr>
              <w:pStyle w:val="TableParagraph"/>
              <w:spacing w:line="277" w:lineRule="exact"/>
              <w:ind w:left="534"/>
              <w:rPr>
                <w:b/>
                <w:sz w:val="24"/>
              </w:rPr>
            </w:pPr>
            <w:r>
              <w:rPr>
                <w:b/>
                <w:sz w:val="24"/>
              </w:rPr>
              <w:t>y nombre de la unidad administrativa a la que pertenece:</w:t>
            </w:r>
          </w:p>
          <w:p w:rsidR="009730AF" w:rsidRDefault="009730AF">
            <w:pPr>
              <w:pStyle w:val="TableParagraph"/>
              <w:spacing w:before="11"/>
              <w:rPr>
                <w:b/>
                <w:sz w:val="23"/>
              </w:rPr>
            </w:pPr>
          </w:p>
          <w:p w:rsidR="009730AF" w:rsidRDefault="00AD132B">
            <w:pPr>
              <w:pStyle w:val="TableParagraph"/>
              <w:tabs>
                <w:tab w:val="left" w:pos="4588"/>
              </w:tabs>
              <w:ind w:left="534" w:right="94"/>
              <w:rPr>
                <w:sz w:val="24"/>
              </w:rPr>
            </w:pPr>
            <w:r>
              <w:rPr>
                <w:b/>
                <w:sz w:val="24"/>
              </w:rPr>
              <w:t xml:space="preserve">Nombre:  </w:t>
            </w:r>
            <w:r>
              <w:rPr>
                <w:sz w:val="24"/>
              </w:rPr>
              <w:t>Artemisa</w:t>
            </w:r>
            <w:r>
              <w:rPr>
                <w:spacing w:val="48"/>
                <w:sz w:val="24"/>
              </w:rPr>
              <w:t xml:space="preserve"> </w:t>
            </w:r>
            <w:r>
              <w:t>Mejía</w:t>
            </w:r>
            <w:r>
              <w:rPr>
                <w:spacing w:val="53"/>
              </w:rPr>
              <w:t xml:space="preserve"> </w:t>
            </w:r>
            <w:r>
              <w:t>Bojórquez</w:t>
            </w:r>
            <w:r>
              <w:tab/>
            </w:r>
            <w:r>
              <w:rPr>
                <w:b/>
                <w:sz w:val="24"/>
              </w:rPr>
              <w:t>Unidad  Administrativa:</w:t>
            </w:r>
            <w:r>
              <w:rPr>
                <w:b/>
                <w:spacing w:val="53"/>
                <w:sz w:val="24"/>
              </w:rPr>
              <w:t xml:space="preserve"> </w:t>
            </w:r>
            <w:r>
              <w:rPr>
                <w:sz w:val="24"/>
              </w:rPr>
              <w:t>Dirección</w:t>
            </w:r>
            <w:r>
              <w:rPr>
                <w:spacing w:val="60"/>
                <w:sz w:val="24"/>
              </w:rPr>
              <w:t xml:space="preserve"> </w:t>
            </w:r>
            <w:r>
              <w:rPr>
                <w:sz w:val="24"/>
              </w:rPr>
              <w:t>de Planeación y Evaluación, Secretaría de Planeación y Finanzas del</w:t>
            </w:r>
            <w:r>
              <w:rPr>
                <w:spacing w:val="-32"/>
                <w:sz w:val="24"/>
              </w:rPr>
              <w:t xml:space="preserve"> </w:t>
            </w:r>
            <w:r>
              <w:rPr>
                <w:sz w:val="24"/>
              </w:rPr>
              <w:t>Estado.</w:t>
            </w:r>
          </w:p>
        </w:tc>
      </w:tr>
      <w:tr w:rsidR="009730AF">
        <w:trPr>
          <w:trHeight w:val="1950"/>
        </w:trPr>
        <w:tc>
          <w:tcPr>
            <w:tcW w:w="8831" w:type="dxa"/>
          </w:tcPr>
          <w:p w:rsidR="009730AF" w:rsidRDefault="00AD132B">
            <w:pPr>
              <w:pStyle w:val="TableParagraph"/>
              <w:spacing w:line="253" w:lineRule="exact"/>
              <w:ind w:left="278"/>
              <w:rPr>
                <w:b/>
                <w:sz w:val="24"/>
              </w:rPr>
            </w:pPr>
            <w:r>
              <w:rPr>
                <w:b/>
                <w:sz w:val="24"/>
              </w:rPr>
              <w:t>1.5.  Objetivo general de la evaluación:</w:t>
            </w:r>
          </w:p>
          <w:p w:rsidR="009730AF" w:rsidRDefault="00AD132B">
            <w:pPr>
              <w:pStyle w:val="TableParagraph"/>
              <w:ind w:left="106" w:right="94"/>
              <w:jc w:val="both"/>
              <w:rPr>
                <w:sz w:val="24"/>
              </w:rPr>
            </w:pPr>
            <w:r>
              <w:rPr>
                <w:sz w:val="24"/>
              </w:rPr>
              <w:t>Contar con una valoración del desempeño  del ejercicio del gasto federalizado por     concepto del fondo: Participaciones Federales a Entidades Federativas, ejecutada por el Gobierno</w:t>
            </w:r>
            <w:r>
              <w:rPr>
                <w:spacing w:val="-10"/>
                <w:sz w:val="24"/>
              </w:rPr>
              <w:t xml:space="preserve"> </w:t>
            </w:r>
            <w:r>
              <w:rPr>
                <w:sz w:val="24"/>
              </w:rPr>
              <w:t>del</w:t>
            </w:r>
            <w:r>
              <w:rPr>
                <w:spacing w:val="-10"/>
                <w:sz w:val="24"/>
              </w:rPr>
              <w:t xml:space="preserve"> </w:t>
            </w:r>
            <w:r>
              <w:rPr>
                <w:sz w:val="24"/>
              </w:rPr>
              <w:t>Estado</w:t>
            </w:r>
            <w:r>
              <w:rPr>
                <w:spacing w:val="-10"/>
                <w:sz w:val="24"/>
              </w:rPr>
              <w:t xml:space="preserve"> </w:t>
            </w:r>
            <w:r>
              <w:rPr>
                <w:sz w:val="24"/>
              </w:rPr>
              <w:t>de</w:t>
            </w:r>
            <w:r>
              <w:rPr>
                <w:spacing w:val="-8"/>
                <w:sz w:val="24"/>
              </w:rPr>
              <w:t xml:space="preserve"> </w:t>
            </w:r>
            <w:r>
              <w:rPr>
                <w:sz w:val="24"/>
              </w:rPr>
              <w:t>Baja</w:t>
            </w:r>
            <w:r>
              <w:rPr>
                <w:spacing w:val="-9"/>
                <w:sz w:val="24"/>
              </w:rPr>
              <w:t xml:space="preserve"> </w:t>
            </w:r>
            <w:r>
              <w:rPr>
                <w:sz w:val="24"/>
              </w:rPr>
              <w:t>California,</w:t>
            </w:r>
            <w:r>
              <w:rPr>
                <w:spacing w:val="-10"/>
                <w:sz w:val="24"/>
              </w:rPr>
              <w:t xml:space="preserve"> </w:t>
            </w:r>
            <w:r>
              <w:rPr>
                <w:sz w:val="24"/>
              </w:rPr>
              <w:t>correspondiente</w:t>
            </w:r>
            <w:r>
              <w:rPr>
                <w:spacing w:val="-8"/>
                <w:sz w:val="24"/>
              </w:rPr>
              <w:t xml:space="preserve"> </w:t>
            </w:r>
            <w:r>
              <w:rPr>
                <w:sz w:val="24"/>
              </w:rPr>
              <w:t>al</w:t>
            </w:r>
            <w:r>
              <w:rPr>
                <w:spacing w:val="-10"/>
                <w:sz w:val="24"/>
              </w:rPr>
              <w:t xml:space="preserve"> </w:t>
            </w:r>
            <w:r>
              <w:rPr>
                <w:sz w:val="24"/>
              </w:rPr>
              <w:t>ejercicio</w:t>
            </w:r>
            <w:r>
              <w:rPr>
                <w:spacing w:val="-10"/>
                <w:sz w:val="24"/>
              </w:rPr>
              <w:t xml:space="preserve"> </w:t>
            </w:r>
            <w:r>
              <w:rPr>
                <w:sz w:val="24"/>
              </w:rPr>
              <w:t>fiscal</w:t>
            </w:r>
            <w:r>
              <w:rPr>
                <w:spacing w:val="-10"/>
                <w:sz w:val="24"/>
              </w:rPr>
              <w:t xml:space="preserve"> </w:t>
            </w:r>
            <w:r>
              <w:rPr>
                <w:sz w:val="24"/>
              </w:rPr>
              <w:t>2016,</w:t>
            </w:r>
            <w:r>
              <w:rPr>
                <w:spacing w:val="-10"/>
                <w:sz w:val="24"/>
              </w:rPr>
              <w:t xml:space="preserve"> </w:t>
            </w:r>
            <w:r>
              <w:rPr>
                <w:sz w:val="24"/>
              </w:rPr>
              <w:t>con</w:t>
            </w:r>
            <w:r>
              <w:rPr>
                <w:spacing w:val="-9"/>
                <w:sz w:val="24"/>
              </w:rPr>
              <w:t xml:space="preserve"> </w:t>
            </w:r>
            <w:r>
              <w:rPr>
                <w:sz w:val="24"/>
              </w:rPr>
              <w:t>base en la información institucional, programática y presupuestal entregada por las unidades responsables</w:t>
            </w:r>
            <w:r>
              <w:rPr>
                <w:spacing w:val="-13"/>
                <w:sz w:val="24"/>
              </w:rPr>
              <w:t xml:space="preserve"> </w:t>
            </w:r>
            <w:r>
              <w:rPr>
                <w:sz w:val="24"/>
              </w:rPr>
              <w:t>de</w:t>
            </w:r>
            <w:r>
              <w:rPr>
                <w:spacing w:val="-11"/>
                <w:sz w:val="24"/>
              </w:rPr>
              <w:t xml:space="preserve"> </w:t>
            </w:r>
            <w:r>
              <w:rPr>
                <w:sz w:val="24"/>
              </w:rPr>
              <w:t>los</w:t>
            </w:r>
            <w:r>
              <w:rPr>
                <w:spacing w:val="-10"/>
                <w:sz w:val="24"/>
              </w:rPr>
              <w:t xml:space="preserve"> </w:t>
            </w:r>
            <w:r>
              <w:rPr>
                <w:sz w:val="24"/>
              </w:rPr>
              <w:t>programas</w:t>
            </w:r>
            <w:r>
              <w:rPr>
                <w:spacing w:val="-13"/>
                <w:sz w:val="24"/>
              </w:rPr>
              <w:t xml:space="preserve"> </w:t>
            </w:r>
            <w:r>
              <w:rPr>
                <w:sz w:val="24"/>
              </w:rPr>
              <w:t>y</w:t>
            </w:r>
            <w:r>
              <w:rPr>
                <w:spacing w:val="-14"/>
                <w:sz w:val="24"/>
              </w:rPr>
              <w:t xml:space="preserve"> </w:t>
            </w:r>
            <w:r>
              <w:rPr>
                <w:sz w:val="24"/>
              </w:rPr>
              <w:t>recursos</w:t>
            </w:r>
            <w:r>
              <w:rPr>
                <w:spacing w:val="-13"/>
                <w:sz w:val="24"/>
              </w:rPr>
              <w:t xml:space="preserve"> </w:t>
            </w:r>
            <w:r>
              <w:rPr>
                <w:sz w:val="24"/>
              </w:rPr>
              <w:t>federales</w:t>
            </w:r>
            <w:r>
              <w:rPr>
                <w:spacing w:val="-13"/>
                <w:sz w:val="24"/>
              </w:rPr>
              <w:t xml:space="preserve"> </w:t>
            </w:r>
            <w:r>
              <w:rPr>
                <w:sz w:val="24"/>
              </w:rPr>
              <w:t>de</w:t>
            </w:r>
            <w:r>
              <w:rPr>
                <w:spacing w:val="-12"/>
                <w:sz w:val="24"/>
              </w:rPr>
              <w:t xml:space="preserve"> </w:t>
            </w:r>
            <w:r>
              <w:rPr>
                <w:sz w:val="24"/>
              </w:rPr>
              <w:t>las</w:t>
            </w:r>
            <w:r>
              <w:rPr>
                <w:spacing w:val="-13"/>
                <w:sz w:val="24"/>
              </w:rPr>
              <w:t xml:space="preserve"> </w:t>
            </w:r>
            <w:r>
              <w:rPr>
                <w:sz w:val="24"/>
              </w:rPr>
              <w:t>dependencias</w:t>
            </w:r>
            <w:r>
              <w:rPr>
                <w:spacing w:val="-13"/>
                <w:sz w:val="24"/>
              </w:rPr>
              <w:t xml:space="preserve"> </w:t>
            </w:r>
            <w:r>
              <w:rPr>
                <w:sz w:val="24"/>
              </w:rPr>
              <w:t>o</w:t>
            </w:r>
            <w:r>
              <w:rPr>
                <w:spacing w:val="-14"/>
                <w:sz w:val="24"/>
              </w:rPr>
              <w:t xml:space="preserve"> </w:t>
            </w:r>
            <w:r>
              <w:rPr>
                <w:sz w:val="24"/>
              </w:rPr>
              <w:t>entidades,</w:t>
            </w:r>
            <w:r>
              <w:rPr>
                <w:spacing w:val="-14"/>
                <w:sz w:val="24"/>
              </w:rPr>
              <w:t xml:space="preserve"> </w:t>
            </w:r>
            <w:r>
              <w:rPr>
                <w:sz w:val="24"/>
              </w:rPr>
              <w:t>para contribuir a la toma de</w:t>
            </w:r>
            <w:r>
              <w:rPr>
                <w:spacing w:val="-11"/>
                <w:sz w:val="24"/>
              </w:rPr>
              <w:t xml:space="preserve"> </w:t>
            </w:r>
            <w:r>
              <w:rPr>
                <w:sz w:val="24"/>
              </w:rPr>
              <w:t>decisiones.</w:t>
            </w:r>
          </w:p>
        </w:tc>
      </w:tr>
      <w:tr w:rsidR="009730AF">
        <w:trPr>
          <w:trHeight w:val="4983"/>
        </w:trPr>
        <w:tc>
          <w:tcPr>
            <w:tcW w:w="8831" w:type="dxa"/>
          </w:tcPr>
          <w:p w:rsidR="009730AF" w:rsidRDefault="00AD132B">
            <w:pPr>
              <w:pStyle w:val="TableParagraph"/>
              <w:tabs>
                <w:tab w:val="left" w:pos="815"/>
              </w:tabs>
              <w:spacing w:line="250" w:lineRule="exact"/>
              <w:ind w:left="198"/>
              <w:rPr>
                <w:b/>
                <w:sz w:val="24"/>
              </w:rPr>
            </w:pPr>
            <w:r>
              <w:rPr>
                <w:b/>
                <w:sz w:val="24"/>
              </w:rPr>
              <w:t>1.6.</w:t>
            </w:r>
            <w:r>
              <w:rPr>
                <w:b/>
                <w:sz w:val="24"/>
              </w:rPr>
              <w:tab/>
              <w:t>Objetivos específicos de la</w:t>
            </w:r>
            <w:r>
              <w:rPr>
                <w:b/>
                <w:spacing w:val="-12"/>
                <w:sz w:val="24"/>
              </w:rPr>
              <w:t xml:space="preserve"> </w:t>
            </w:r>
            <w:r>
              <w:rPr>
                <w:b/>
                <w:sz w:val="24"/>
              </w:rPr>
              <w:t>evaluación:</w:t>
            </w:r>
          </w:p>
          <w:p w:rsidR="009730AF" w:rsidRDefault="009730AF">
            <w:pPr>
              <w:pStyle w:val="TableParagraph"/>
              <w:spacing w:before="3"/>
              <w:rPr>
                <w:b/>
              </w:rPr>
            </w:pPr>
          </w:p>
          <w:p w:rsidR="009730AF" w:rsidRDefault="00AD132B">
            <w:pPr>
              <w:pStyle w:val="TableParagraph"/>
              <w:numPr>
                <w:ilvl w:val="0"/>
                <w:numId w:val="4"/>
              </w:numPr>
              <w:tabs>
                <w:tab w:val="left" w:pos="828"/>
              </w:tabs>
              <w:ind w:right="99"/>
              <w:jc w:val="both"/>
              <w:rPr>
                <w:sz w:val="24"/>
              </w:rPr>
            </w:pPr>
            <w:r>
              <w:rPr>
                <w:sz w:val="24"/>
              </w:rPr>
              <w:t>Realizar una valoración de los resultados y productos de los recursos federales  del ejercicio fiscal 2016 del fondo: Participaciones Federales a Entidades Federativas, mediante el análisis de las normas, información institucional, los indicad</w:t>
            </w:r>
            <w:r>
              <w:rPr>
                <w:sz w:val="24"/>
              </w:rPr>
              <w:t>ores, información programática y</w:t>
            </w:r>
            <w:r>
              <w:rPr>
                <w:spacing w:val="-25"/>
                <w:sz w:val="24"/>
              </w:rPr>
              <w:t xml:space="preserve"> </w:t>
            </w:r>
            <w:r>
              <w:rPr>
                <w:sz w:val="24"/>
              </w:rPr>
              <w:t>presupuestal.</w:t>
            </w:r>
          </w:p>
          <w:p w:rsidR="009730AF" w:rsidRDefault="00AD132B">
            <w:pPr>
              <w:pStyle w:val="TableParagraph"/>
              <w:numPr>
                <w:ilvl w:val="0"/>
                <w:numId w:val="4"/>
              </w:numPr>
              <w:tabs>
                <w:tab w:val="left" w:pos="828"/>
              </w:tabs>
              <w:spacing w:before="4" w:line="237" w:lineRule="auto"/>
              <w:ind w:right="94"/>
              <w:jc w:val="both"/>
              <w:rPr>
                <w:sz w:val="24"/>
              </w:rPr>
            </w:pPr>
            <w:r>
              <w:rPr>
                <w:sz w:val="24"/>
              </w:rPr>
              <w:t>Analizar</w:t>
            </w:r>
            <w:r>
              <w:rPr>
                <w:spacing w:val="-5"/>
                <w:sz w:val="24"/>
              </w:rPr>
              <w:t xml:space="preserve"> </w:t>
            </w:r>
            <w:r>
              <w:rPr>
                <w:spacing w:val="-3"/>
                <w:sz w:val="24"/>
              </w:rPr>
              <w:t>la</w:t>
            </w:r>
            <w:r>
              <w:rPr>
                <w:spacing w:val="-5"/>
                <w:sz w:val="24"/>
              </w:rPr>
              <w:t xml:space="preserve"> </w:t>
            </w:r>
            <w:r>
              <w:rPr>
                <w:sz w:val="24"/>
              </w:rPr>
              <w:t>cobertura</w:t>
            </w:r>
            <w:r>
              <w:rPr>
                <w:spacing w:val="-8"/>
                <w:sz w:val="24"/>
              </w:rPr>
              <w:t xml:space="preserve"> </w:t>
            </w:r>
            <w:r>
              <w:rPr>
                <w:sz w:val="24"/>
              </w:rPr>
              <w:t>del</w:t>
            </w:r>
            <w:r>
              <w:rPr>
                <w:spacing w:val="-7"/>
                <w:sz w:val="24"/>
              </w:rPr>
              <w:t xml:space="preserve"> </w:t>
            </w:r>
            <w:r>
              <w:rPr>
                <w:sz w:val="24"/>
              </w:rPr>
              <w:t>fondo,</w:t>
            </w:r>
            <w:r>
              <w:rPr>
                <w:spacing w:val="-7"/>
                <w:sz w:val="24"/>
              </w:rPr>
              <w:t xml:space="preserve"> </w:t>
            </w:r>
            <w:r>
              <w:rPr>
                <w:sz w:val="24"/>
              </w:rPr>
              <w:t>su</w:t>
            </w:r>
            <w:r>
              <w:rPr>
                <w:spacing w:val="-10"/>
                <w:sz w:val="24"/>
              </w:rPr>
              <w:t xml:space="preserve"> </w:t>
            </w:r>
            <w:r>
              <w:rPr>
                <w:sz w:val="24"/>
              </w:rPr>
              <w:t>población</w:t>
            </w:r>
            <w:r>
              <w:rPr>
                <w:spacing w:val="-6"/>
                <w:sz w:val="24"/>
              </w:rPr>
              <w:t xml:space="preserve"> </w:t>
            </w:r>
            <w:r>
              <w:rPr>
                <w:sz w:val="24"/>
              </w:rPr>
              <w:t>objetivo</w:t>
            </w:r>
            <w:r>
              <w:rPr>
                <w:spacing w:val="-6"/>
                <w:sz w:val="24"/>
              </w:rPr>
              <w:t xml:space="preserve"> </w:t>
            </w:r>
            <w:r>
              <w:rPr>
                <w:sz w:val="24"/>
              </w:rPr>
              <w:t>y</w:t>
            </w:r>
            <w:r>
              <w:rPr>
                <w:spacing w:val="-11"/>
                <w:sz w:val="24"/>
              </w:rPr>
              <w:t xml:space="preserve"> </w:t>
            </w:r>
            <w:r>
              <w:rPr>
                <w:sz w:val="24"/>
              </w:rPr>
              <w:t>atendida,</w:t>
            </w:r>
            <w:r>
              <w:rPr>
                <w:spacing w:val="-11"/>
                <w:sz w:val="24"/>
              </w:rPr>
              <w:t xml:space="preserve"> </w:t>
            </w:r>
            <w:r>
              <w:rPr>
                <w:sz w:val="24"/>
              </w:rPr>
              <w:t>distribución</w:t>
            </w:r>
            <w:r>
              <w:rPr>
                <w:spacing w:val="-6"/>
                <w:sz w:val="24"/>
              </w:rPr>
              <w:t xml:space="preserve"> </w:t>
            </w:r>
            <w:r>
              <w:rPr>
                <w:sz w:val="24"/>
              </w:rPr>
              <w:t>por municipio, condición social, etc., según</w:t>
            </w:r>
            <w:r>
              <w:rPr>
                <w:spacing w:val="-15"/>
                <w:sz w:val="24"/>
              </w:rPr>
              <w:t xml:space="preserve"> </w:t>
            </w:r>
            <w:r>
              <w:rPr>
                <w:sz w:val="24"/>
              </w:rPr>
              <w:t>corresponda.</w:t>
            </w:r>
          </w:p>
          <w:p w:rsidR="009730AF" w:rsidRDefault="00AD132B">
            <w:pPr>
              <w:pStyle w:val="TableParagraph"/>
              <w:numPr>
                <w:ilvl w:val="0"/>
                <w:numId w:val="4"/>
              </w:numPr>
              <w:tabs>
                <w:tab w:val="left" w:pos="828"/>
              </w:tabs>
              <w:spacing w:before="1"/>
              <w:ind w:right="101"/>
              <w:jc w:val="both"/>
              <w:rPr>
                <w:sz w:val="24"/>
              </w:rPr>
            </w:pPr>
            <w:r>
              <w:rPr>
                <w:sz w:val="24"/>
              </w:rPr>
              <w:t>Identificar</w:t>
            </w:r>
            <w:r>
              <w:rPr>
                <w:spacing w:val="-18"/>
                <w:sz w:val="24"/>
              </w:rPr>
              <w:t xml:space="preserve"> </w:t>
            </w:r>
            <w:r>
              <w:rPr>
                <w:sz w:val="24"/>
              </w:rPr>
              <w:t>los</w:t>
            </w:r>
            <w:r>
              <w:rPr>
                <w:spacing w:val="-19"/>
                <w:sz w:val="24"/>
              </w:rPr>
              <w:t xml:space="preserve"> </w:t>
            </w:r>
            <w:r>
              <w:rPr>
                <w:sz w:val="24"/>
              </w:rPr>
              <w:t>principales</w:t>
            </w:r>
            <w:r>
              <w:rPr>
                <w:spacing w:val="-19"/>
                <w:sz w:val="24"/>
              </w:rPr>
              <w:t xml:space="preserve"> </w:t>
            </w:r>
            <w:r>
              <w:rPr>
                <w:sz w:val="24"/>
              </w:rPr>
              <w:t>resultados</w:t>
            </w:r>
            <w:r>
              <w:rPr>
                <w:spacing w:val="-20"/>
                <w:sz w:val="24"/>
              </w:rPr>
              <w:t xml:space="preserve"> </w:t>
            </w:r>
            <w:r>
              <w:rPr>
                <w:sz w:val="24"/>
              </w:rPr>
              <w:t>del</w:t>
            </w:r>
            <w:r>
              <w:rPr>
                <w:spacing w:val="-20"/>
                <w:sz w:val="24"/>
              </w:rPr>
              <w:t xml:space="preserve"> </w:t>
            </w:r>
            <w:r>
              <w:rPr>
                <w:sz w:val="24"/>
              </w:rPr>
              <w:t>ejercicio</w:t>
            </w:r>
            <w:r>
              <w:rPr>
                <w:spacing w:val="-20"/>
                <w:sz w:val="24"/>
              </w:rPr>
              <w:t xml:space="preserve"> </w:t>
            </w:r>
            <w:r>
              <w:rPr>
                <w:sz w:val="24"/>
              </w:rPr>
              <w:t>presupuestal,</w:t>
            </w:r>
            <w:r>
              <w:rPr>
                <w:spacing w:val="-20"/>
                <w:sz w:val="24"/>
              </w:rPr>
              <w:t xml:space="preserve"> </w:t>
            </w:r>
            <w:r>
              <w:rPr>
                <w:sz w:val="24"/>
              </w:rPr>
              <w:t>el</w:t>
            </w:r>
            <w:r>
              <w:rPr>
                <w:spacing w:val="-20"/>
                <w:sz w:val="24"/>
              </w:rPr>
              <w:t xml:space="preserve"> </w:t>
            </w:r>
            <w:r>
              <w:rPr>
                <w:sz w:val="24"/>
              </w:rPr>
              <w:t>comportamiento del presupuesto asignado modificado y ejercido, analizando los aspectos más relevantes del ejercicio del</w:t>
            </w:r>
            <w:r>
              <w:rPr>
                <w:spacing w:val="-15"/>
                <w:sz w:val="24"/>
              </w:rPr>
              <w:t xml:space="preserve"> </w:t>
            </w:r>
            <w:r>
              <w:rPr>
                <w:sz w:val="24"/>
              </w:rPr>
              <w:t>gasto.</w:t>
            </w:r>
          </w:p>
          <w:p w:rsidR="009730AF" w:rsidRDefault="00AD132B">
            <w:pPr>
              <w:pStyle w:val="TableParagraph"/>
              <w:numPr>
                <w:ilvl w:val="0"/>
                <w:numId w:val="4"/>
              </w:numPr>
              <w:tabs>
                <w:tab w:val="left" w:pos="828"/>
              </w:tabs>
              <w:spacing w:before="4" w:line="237" w:lineRule="auto"/>
              <w:ind w:right="103"/>
              <w:jc w:val="both"/>
              <w:rPr>
                <w:sz w:val="24"/>
              </w:rPr>
            </w:pPr>
            <w:r>
              <w:rPr>
                <w:sz w:val="24"/>
              </w:rPr>
              <w:t>Analizar los indicadores, sus resultados en 2016, y el avance en relación con las metas</w:t>
            </w:r>
            <w:r>
              <w:rPr>
                <w:spacing w:val="-3"/>
                <w:sz w:val="24"/>
              </w:rPr>
              <w:t xml:space="preserve"> </w:t>
            </w:r>
            <w:r>
              <w:rPr>
                <w:sz w:val="24"/>
              </w:rPr>
              <w:t>establecidas.</w:t>
            </w:r>
          </w:p>
          <w:p w:rsidR="009730AF" w:rsidRDefault="00AD132B">
            <w:pPr>
              <w:pStyle w:val="TableParagraph"/>
              <w:numPr>
                <w:ilvl w:val="0"/>
                <w:numId w:val="4"/>
              </w:numPr>
              <w:tabs>
                <w:tab w:val="left" w:pos="828"/>
              </w:tabs>
              <w:spacing w:before="1"/>
              <w:rPr>
                <w:sz w:val="24"/>
              </w:rPr>
            </w:pPr>
            <w:r>
              <w:rPr>
                <w:sz w:val="24"/>
              </w:rPr>
              <w:t>Analizar la Matriz de Indicadores de Resultados (MIR) de contar con</w:t>
            </w:r>
            <w:r>
              <w:rPr>
                <w:spacing w:val="-28"/>
                <w:sz w:val="24"/>
              </w:rPr>
              <w:t xml:space="preserve"> </w:t>
            </w:r>
            <w:r>
              <w:rPr>
                <w:sz w:val="24"/>
              </w:rPr>
              <w:t>ella.</w:t>
            </w:r>
          </w:p>
          <w:p w:rsidR="009730AF" w:rsidRDefault="00AD132B">
            <w:pPr>
              <w:pStyle w:val="TableParagraph"/>
              <w:numPr>
                <w:ilvl w:val="0"/>
                <w:numId w:val="4"/>
              </w:numPr>
              <w:tabs>
                <w:tab w:val="left" w:pos="828"/>
              </w:tabs>
              <w:spacing w:before="1"/>
              <w:ind w:right="97"/>
              <w:jc w:val="both"/>
              <w:rPr>
                <w:sz w:val="24"/>
              </w:rPr>
            </w:pPr>
            <w:r>
              <w:rPr>
                <w:sz w:val="24"/>
              </w:rPr>
              <w:t>Identificar los principales aspectos susceptibles de mejora que han sido atendidos derivados de evaluaciones externas del ejercicio inmediato anterior, exponiendo los avances más imp</w:t>
            </w:r>
            <w:r>
              <w:rPr>
                <w:sz w:val="24"/>
              </w:rPr>
              <w:t>ortantes al</w:t>
            </w:r>
            <w:r>
              <w:rPr>
                <w:spacing w:val="-15"/>
                <w:sz w:val="24"/>
              </w:rPr>
              <w:t xml:space="preserve"> </w:t>
            </w:r>
            <w:r>
              <w:rPr>
                <w:sz w:val="24"/>
              </w:rPr>
              <w:t>respecto.</w:t>
            </w:r>
          </w:p>
          <w:p w:rsidR="009730AF" w:rsidRDefault="00AD132B">
            <w:pPr>
              <w:pStyle w:val="TableParagraph"/>
              <w:numPr>
                <w:ilvl w:val="0"/>
                <w:numId w:val="4"/>
              </w:numPr>
              <w:tabs>
                <w:tab w:val="left" w:pos="828"/>
              </w:tabs>
              <w:spacing w:line="277" w:lineRule="exact"/>
              <w:rPr>
                <w:sz w:val="24"/>
              </w:rPr>
            </w:pPr>
            <w:r>
              <w:rPr>
                <w:sz w:val="24"/>
              </w:rPr>
              <w:t>Identificar las fortalezas, debilidades, oportunidades y</w:t>
            </w:r>
            <w:r>
              <w:rPr>
                <w:spacing w:val="-23"/>
                <w:sz w:val="24"/>
              </w:rPr>
              <w:t xml:space="preserve"> </w:t>
            </w:r>
            <w:r>
              <w:rPr>
                <w:sz w:val="24"/>
              </w:rPr>
              <w:t>amenazas.</w:t>
            </w:r>
          </w:p>
        </w:tc>
      </w:tr>
    </w:tbl>
    <w:p w:rsidR="009730AF" w:rsidRDefault="009730AF">
      <w:pPr>
        <w:spacing w:line="277" w:lineRule="exact"/>
        <w:rPr>
          <w:sz w:val="24"/>
        </w:rPr>
        <w:sectPr w:rsidR="009730AF">
          <w:pgSz w:w="12240" w:h="15840"/>
          <w:pgMar w:top="1600" w:right="1440" w:bottom="1000" w:left="1360" w:header="588" w:footer="804" w:gutter="0"/>
          <w:cols w:space="720"/>
        </w:sectPr>
      </w:pPr>
    </w:p>
    <w:p w:rsidR="009730AF" w:rsidRDefault="00AD132B">
      <w:pPr>
        <w:pStyle w:val="Textoindependiente"/>
        <w:spacing w:before="4" w:after="1"/>
        <w:rPr>
          <w:rFonts w:ascii="Times New Roman"/>
          <w:sz w:val="14"/>
        </w:rPr>
      </w:pPr>
      <w:r>
        <w:rPr>
          <w:lang w:val="en-US"/>
        </w:rPr>
        <w:lastRenderedPageBreak/>
        <w:pict>
          <v:shape id="_x0000_s1042" type="#_x0000_t202" style="position:absolute;margin-left:555.5pt;margin-top:656.55pt;width:27.8pt;height:62.25pt;z-index:6568;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41</w:t>
                  </w:r>
                </w:p>
              </w:txbxContent>
            </v:textbox>
            <w10:wrap anchorx="page" anchory="page"/>
          </v:shape>
        </w:pict>
      </w: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1109"/>
        </w:trPr>
        <w:tc>
          <w:tcPr>
            <w:tcW w:w="8831" w:type="dxa"/>
          </w:tcPr>
          <w:p w:rsidR="009730AF" w:rsidRDefault="00AD132B">
            <w:pPr>
              <w:pStyle w:val="TableParagraph"/>
              <w:spacing w:line="250" w:lineRule="exact"/>
              <w:ind w:left="466"/>
              <w:rPr>
                <w:sz w:val="24"/>
              </w:rPr>
            </w:pPr>
            <w:r>
              <w:rPr>
                <w:sz w:val="24"/>
              </w:rPr>
              <w:t>8.   Identificar   las   principales   recomendaciones   del   recurso   federal evaluado,</w:t>
            </w:r>
          </w:p>
          <w:p w:rsidR="009730AF" w:rsidRDefault="00AD132B">
            <w:pPr>
              <w:pStyle w:val="TableParagraph"/>
              <w:spacing w:before="4" w:line="237" w:lineRule="auto"/>
              <w:ind w:left="827"/>
              <w:rPr>
                <w:sz w:val="24"/>
              </w:rPr>
            </w:pPr>
            <w:r>
              <w:rPr>
                <w:sz w:val="24"/>
              </w:rPr>
              <w:t>atendiendo a su relevancia, pertinencia y factibilidad para ser atendida en el corto plazo.</w:t>
            </w:r>
          </w:p>
        </w:tc>
      </w:tr>
      <w:tr w:rsidR="009730AF">
        <w:trPr>
          <w:trHeight w:val="4455"/>
        </w:trPr>
        <w:tc>
          <w:tcPr>
            <w:tcW w:w="8831" w:type="dxa"/>
          </w:tcPr>
          <w:p w:rsidR="009730AF" w:rsidRDefault="00AD132B">
            <w:pPr>
              <w:pStyle w:val="TableParagraph"/>
              <w:tabs>
                <w:tab w:val="left" w:pos="815"/>
              </w:tabs>
              <w:spacing w:line="255" w:lineRule="exact"/>
              <w:ind w:left="175"/>
              <w:rPr>
                <w:b/>
                <w:sz w:val="24"/>
              </w:rPr>
            </w:pPr>
            <w:r>
              <w:rPr>
                <w:b/>
                <w:sz w:val="24"/>
              </w:rPr>
              <w:t>1.7.</w:t>
            </w:r>
            <w:r>
              <w:rPr>
                <w:b/>
                <w:sz w:val="24"/>
              </w:rPr>
              <w:tab/>
              <w:t>Metodología utilizada de la</w:t>
            </w:r>
            <w:r>
              <w:rPr>
                <w:b/>
                <w:spacing w:val="-8"/>
                <w:sz w:val="24"/>
              </w:rPr>
              <w:t xml:space="preserve"> </w:t>
            </w:r>
            <w:r>
              <w:rPr>
                <w:b/>
                <w:sz w:val="24"/>
              </w:rPr>
              <w:t>evaluación:</w:t>
            </w:r>
          </w:p>
          <w:p w:rsidR="009730AF" w:rsidRDefault="00AD132B">
            <w:pPr>
              <w:pStyle w:val="TableParagraph"/>
              <w:spacing w:before="2" w:line="277" w:lineRule="exact"/>
              <w:ind w:left="534"/>
              <w:rPr>
                <w:sz w:val="24"/>
              </w:rPr>
            </w:pPr>
            <w:r>
              <w:rPr>
                <w:sz w:val="24"/>
              </w:rPr>
              <w:t>Instrumentos de recolección de información:</w:t>
            </w:r>
          </w:p>
          <w:p w:rsidR="009730AF" w:rsidRDefault="00AD132B">
            <w:pPr>
              <w:pStyle w:val="TableParagraph"/>
              <w:tabs>
                <w:tab w:val="left" w:pos="2348"/>
                <w:tab w:val="left" w:pos="2857"/>
                <w:tab w:val="left" w:pos="3836"/>
                <w:tab w:val="left" w:pos="4502"/>
                <w:tab w:val="left" w:pos="5012"/>
                <w:tab w:val="left" w:pos="6899"/>
                <w:tab w:val="left" w:pos="7609"/>
                <w:tab w:val="left" w:pos="8782"/>
              </w:tabs>
              <w:ind w:left="534" w:right="36"/>
              <w:rPr>
                <w:sz w:val="24"/>
              </w:rPr>
            </w:pPr>
            <w:r>
              <w:rPr>
                <w:sz w:val="24"/>
              </w:rPr>
              <w:t>Cuestionarios</w:t>
            </w:r>
            <w:r>
              <w:rPr>
                <w:sz w:val="24"/>
                <w:u w:val="single"/>
              </w:rPr>
              <w:t xml:space="preserve"> </w:t>
            </w:r>
            <w:r>
              <w:rPr>
                <w:sz w:val="24"/>
                <w:u w:val="single"/>
              </w:rPr>
              <w:tab/>
            </w:r>
            <w:r>
              <w:rPr>
                <w:sz w:val="24"/>
              </w:rPr>
              <w:tab/>
              <w:t>Entrevistas</w:t>
            </w:r>
            <w:r>
              <w:rPr>
                <w:sz w:val="24"/>
                <w:u w:val="single"/>
              </w:rPr>
              <w:t xml:space="preserve"> </w:t>
            </w:r>
            <w:r>
              <w:rPr>
                <w:sz w:val="24"/>
                <w:u w:val="single"/>
              </w:rPr>
              <w:tab/>
            </w:r>
            <w:r>
              <w:rPr>
                <w:sz w:val="24"/>
              </w:rPr>
              <w:tab/>
              <w:t>Formatos</w:t>
            </w:r>
            <w:r>
              <w:rPr>
                <w:sz w:val="24"/>
                <w:u w:val="single"/>
              </w:rPr>
              <w:t xml:space="preserve">  </w:t>
            </w:r>
            <w:r>
              <w:rPr>
                <w:spacing w:val="60"/>
                <w:sz w:val="24"/>
                <w:u w:val="single"/>
              </w:rPr>
              <w:t xml:space="preserve"> </w:t>
            </w:r>
            <w:r>
              <w:rPr>
                <w:sz w:val="24"/>
              </w:rPr>
              <w:t>x</w:t>
            </w:r>
            <w:r>
              <w:rPr>
                <w:sz w:val="24"/>
              </w:rPr>
              <w:tab/>
              <w:t>_</w:t>
            </w:r>
            <w:r>
              <w:rPr>
                <w:sz w:val="24"/>
              </w:rPr>
              <w:tab/>
              <w:t>Otros_x</w:t>
            </w:r>
            <w:r>
              <w:rPr>
                <w:sz w:val="24"/>
                <w:u w:val="single"/>
              </w:rPr>
              <w:tab/>
            </w:r>
            <w:r>
              <w:rPr>
                <w:sz w:val="24"/>
              </w:rPr>
              <w:t xml:space="preserve"> Especifique:</w:t>
            </w:r>
            <w:r>
              <w:rPr>
                <w:sz w:val="24"/>
                <w:u w:val="single"/>
              </w:rPr>
              <w:t xml:space="preserve"> </w:t>
            </w:r>
            <w:r>
              <w:rPr>
                <w:sz w:val="24"/>
                <w:u w:val="single"/>
              </w:rPr>
              <w:tab/>
            </w:r>
            <w:r>
              <w:rPr>
                <w:sz w:val="24"/>
                <w:u w:val="single"/>
              </w:rPr>
              <w:tab/>
            </w:r>
            <w:r>
              <w:rPr>
                <w:sz w:val="24"/>
                <w:u w:val="single"/>
              </w:rPr>
              <w:tab/>
            </w:r>
          </w:p>
          <w:p w:rsidR="009730AF" w:rsidRDefault="009730AF">
            <w:pPr>
              <w:pStyle w:val="TableParagraph"/>
              <w:spacing w:before="2"/>
              <w:rPr>
                <w:rFonts w:ascii="Times New Roman"/>
                <w:sz w:val="24"/>
              </w:rPr>
            </w:pPr>
          </w:p>
          <w:p w:rsidR="009730AF" w:rsidRDefault="00AD132B">
            <w:pPr>
              <w:pStyle w:val="TableParagraph"/>
              <w:spacing w:before="1"/>
              <w:ind w:left="106" w:right="98"/>
              <w:jc w:val="both"/>
              <w:rPr>
                <w:sz w:val="24"/>
              </w:rPr>
            </w:pPr>
            <w:r>
              <w:rPr>
                <w:b/>
                <w:sz w:val="24"/>
              </w:rPr>
              <w:t>Descripción de las técnicas y modelos utilizados</w:t>
            </w:r>
            <w:r>
              <w:rPr>
                <w:sz w:val="24"/>
              </w:rPr>
              <w:t>: La evaluación específica de desempeño se realizó mediante un análisis de gabinete con base en información proporcionada por las instancias responsables de operar el fondo, así como información adicional con</w:t>
            </w:r>
            <w:r>
              <w:rPr>
                <w:sz w:val="24"/>
              </w:rPr>
              <w:t>siderada para complementar dicho análisis. Se  entiende por análisis de  gabinete al conjunto de actividades que involucran el acopio, la organización y la valoración de información concentrada en registros administrativos, bases de datos, evaluaciones int</w:t>
            </w:r>
            <w:r>
              <w:rPr>
                <w:sz w:val="24"/>
              </w:rPr>
              <w:t>ernas y/o externas, así como documentación pública.</w:t>
            </w:r>
          </w:p>
          <w:p w:rsidR="009730AF" w:rsidRDefault="009730AF">
            <w:pPr>
              <w:pStyle w:val="TableParagraph"/>
              <w:spacing w:before="5"/>
              <w:rPr>
                <w:rFonts w:ascii="Times New Roman"/>
                <w:sz w:val="24"/>
              </w:rPr>
            </w:pPr>
          </w:p>
          <w:p w:rsidR="009730AF" w:rsidRDefault="00AD132B">
            <w:pPr>
              <w:pStyle w:val="TableParagraph"/>
              <w:ind w:left="106" w:right="97"/>
              <w:jc w:val="both"/>
              <w:rPr>
                <w:sz w:val="24"/>
              </w:rPr>
            </w:pPr>
            <w:r>
              <w:rPr>
                <w:sz w:val="24"/>
              </w:rPr>
              <w:t xml:space="preserve">Cabe destacar que el presente análisis se basa en lo establecido en los Términos de Referencia para las Evaluaciones Específicas de Desempeño de los Programas Estatales y Recursos Federales ejercidos en </w:t>
            </w:r>
            <w:r>
              <w:rPr>
                <w:sz w:val="24"/>
              </w:rPr>
              <w:t>Baja California.</w:t>
            </w:r>
          </w:p>
        </w:tc>
      </w:tr>
    </w:tbl>
    <w:p w:rsidR="009730AF" w:rsidRDefault="009730AF">
      <w:pPr>
        <w:pStyle w:val="Textoindependiente"/>
        <w:rPr>
          <w:rFonts w:ascii="Times New Roman"/>
          <w:sz w:val="20"/>
        </w:rPr>
      </w:pPr>
    </w:p>
    <w:p w:rsidR="009730AF" w:rsidRDefault="009730AF">
      <w:pPr>
        <w:pStyle w:val="Textoindependiente"/>
        <w:spacing w:before="8"/>
        <w:rPr>
          <w:rFonts w:ascii="Times New Roman"/>
          <w:sz w:val="28"/>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277"/>
        </w:trPr>
        <w:tc>
          <w:tcPr>
            <w:tcW w:w="8831" w:type="dxa"/>
            <w:shd w:val="clear" w:color="auto" w:fill="933634"/>
          </w:tcPr>
          <w:p w:rsidR="009730AF" w:rsidRDefault="00AD132B">
            <w:pPr>
              <w:pStyle w:val="TableParagraph"/>
              <w:spacing w:line="250" w:lineRule="exact"/>
              <w:ind w:left="175"/>
              <w:rPr>
                <w:b/>
                <w:sz w:val="24"/>
              </w:rPr>
            </w:pPr>
            <w:r>
              <w:rPr>
                <w:b/>
                <w:color w:val="FFFFFF"/>
                <w:sz w:val="24"/>
              </w:rPr>
              <w:t>2.  PRINCIPALES HALLAZGOS DE LA EVALUACIÓN</w:t>
            </w:r>
          </w:p>
        </w:tc>
      </w:tr>
      <w:tr w:rsidR="009730AF">
        <w:trPr>
          <w:trHeight w:val="6091"/>
        </w:trPr>
        <w:tc>
          <w:tcPr>
            <w:tcW w:w="8831" w:type="dxa"/>
          </w:tcPr>
          <w:p w:rsidR="009730AF" w:rsidRDefault="00AD132B">
            <w:pPr>
              <w:pStyle w:val="TableParagraph"/>
              <w:tabs>
                <w:tab w:val="left" w:pos="815"/>
              </w:tabs>
              <w:spacing w:line="254" w:lineRule="exact"/>
              <w:ind w:left="175"/>
              <w:rPr>
                <w:b/>
                <w:sz w:val="24"/>
              </w:rPr>
            </w:pPr>
            <w:r>
              <w:rPr>
                <w:b/>
                <w:sz w:val="24"/>
              </w:rPr>
              <w:t>2.1.</w:t>
            </w:r>
            <w:r>
              <w:rPr>
                <w:b/>
                <w:sz w:val="24"/>
              </w:rPr>
              <w:tab/>
              <w:t>Describir los hallazgos más relevantes de la</w:t>
            </w:r>
            <w:r>
              <w:rPr>
                <w:b/>
                <w:spacing w:val="-11"/>
                <w:sz w:val="24"/>
              </w:rPr>
              <w:t xml:space="preserve"> </w:t>
            </w:r>
            <w:r>
              <w:rPr>
                <w:b/>
                <w:sz w:val="24"/>
              </w:rPr>
              <w:t>evaluación:</w:t>
            </w:r>
          </w:p>
          <w:p w:rsidR="009730AF" w:rsidRDefault="009730AF">
            <w:pPr>
              <w:pStyle w:val="TableParagraph"/>
              <w:spacing w:before="1"/>
              <w:rPr>
                <w:rFonts w:ascii="Times New Roman"/>
                <w:sz w:val="24"/>
              </w:rPr>
            </w:pPr>
          </w:p>
          <w:p w:rsidR="009730AF" w:rsidRDefault="00AD132B">
            <w:pPr>
              <w:pStyle w:val="TableParagraph"/>
              <w:ind w:left="106"/>
              <w:rPr>
                <w:b/>
                <w:sz w:val="24"/>
              </w:rPr>
            </w:pPr>
            <w:r>
              <w:rPr>
                <w:b/>
                <w:sz w:val="24"/>
              </w:rPr>
              <w:t>Ámbito Programático</w:t>
            </w:r>
          </w:p>
          <w:p w:rsidR="009730AF" w:rsidRDefault="00AD132B">
            <w:pPr>
              <w:pStyle w:val="TableParagraph"/>
              <w:numPr>
                <w:ilvl w:val="0"/>
                <w:numId w:val="3"/>
              </w:numPr>
              <w:tabs>
                <w:tab w:val="left" w:pos="828"/>
              </w:tabs>
              <w:spacing w:before="138"/>
              <w:ind w:right="104"/>
              <w:jc w:val="both"/>
              <w:rPr>
                <w:sz w:val="24"/>
              </w:rPr>
            </w:pPr>
            <w:r>
              <w:rPr>
                <w:sz w:val="24"/>
              </w:rPr>
              <w:t>Se encuentra un buen desempeño programático del 100% de las entregas a los Municipios por concepto de</w:t>
            </w:r>
            <w:r>
              <w:rPr>
                <w:spacing w:val="-14"/>
                <w:sz w:val="24"/>
              </w:rPr>
              <w:t xml:space="preserve"> </w:t>
            </w:r>
            <w:r>
              <w:rPr>
                <w:sz w:val="24"/>
              </w:rPr>
              <w:t>Aportaciones.</w:t>
            </w:r>
          </w:p>
          <w:p w:rsidR="009730AF" w:rsidRDefault="009730AF">
            <w:pPr>
              <w:pStyle w:val="TableParagraph"/>
              <w:rPr>
                <w:rFonts w:ascii="Times New Roman"/>
                <w:sz w:val="24"/>
              </w:rPr>
            </w:pPr>
          </w:p>
          <w:p w:rsidR="009730AF" w:rsidRDefault="00AD132B">
            <w:pPr>
              <w:pStyle w:val="TableParagraph"/>
              <w:spacing w:before="1"/>
              <w:ind w:left="106"/>
              <w:rPr>
                <w:b/>
                <w:sz w:val="24"/>
              </w:rPr>
            </w:pPr>
            <w:r>
              <w:rPr>
                <w:b/>
                <w:sz w:val="24"/>
              </w:rPr>
              <w:t>Presupuestal</w:t>
            </w:r>
          </w:p>
          <w:p w:rsidR="009730AF" w:rsidRDefault="00AD132B">
            <w:pPr>
              <w:pStyle w:val="TableParagraph"/>
              <w:numPr>
                <w:ilvl w:val="0"/>
                <w:numId w:val="3"/>
              </w:numPr>
              <w:tabs>
                <w:tab w:val="left" w:pos="827"/>
                <w:tab w:val="left" w:pos="828"/>
              </w:tabs>
              <w:spacing w:before="143" w:line="296" w:lineRule="exact"/>
              <w:rPr>
                <w:sz w:val="24"/>
              </w:rPr>
            </w:pPr>
            <w:r>
              <w:rPr>
                <w:sz w:val="24"/>
              </w:rPr>
              <w:t>El recurso presenta una eficiencia presupuestal de 90% de recurso</w:t>
            </w:r>
            <w:r>
              <w:rPr>
                <w:spacing w:val="-35"/>
                <w:sz w:val="24"/>
              </w:rPr>
              <w:t xml:space="preserve"> </w:t>
            </w:r>
            <w:r>
              <w:rPr>
                <w:sz w:val="24"/>
              </w:rPr>
              <w:t>ejercido.</w:t>
            </w:r>
          </w:p>
          <w:p w:rsidR="009730AF" w:rsidRDefault="00AD132B">
            <w:pPr>
              <w:pStyle w:val="TableParagraph"/>
              <w:numPr>
                <w:ilvl w:val="0"/>
                <w:numId w:val="3"/>
              </w:numPr>
              <w:tabs>
                <w:tab w:val="left" w:pos="828"/>
              </w:tabs>
              <w:ind w:right="97"/>
              <w:jc w:val="both"/>
              <w:rPr>
                <w:sz w:val="24"/>
              </w:rPr>
            </w:pPr>
            <w:r>
              <w:rPr>
                <w:sz w:val="24"/>
              </w:rPr>
              <w:t>En el registro contable de la partida 81000 Aportaciones, se registran también aquellas que el Estado hace por cuenta propia a los Municipios. Lo cual limita el monitoreo al recurso en sus momentos contables, principalmente los referentes al Devengo y el</w:t>
            </w:r>
            <w:r>
              <w:rPr>
                <w:spacing w:val="-7"/>
                <w:sz w:val="24"/>
              </w:rPr>
              <w:t xml:space="preserve"> </w:t>
            </w:r>
            <w:r>
              <w:rPr>
                <w:sz w:val="24"/>
              </w:rPr>
              <w:t>P</w:t>
            </w:r>
            <w:r>
              <w:rPr>
                <w:sz w:val="24"/>
              </w:rPr>
              <w:t>agado.</w:t>
            </w:r>
          </w:p>
          <w:p w:rsidR="009730AF" w:rsidRDefault="00AD132B">
            <w:pPr>
              <w:pStyle w:val="TableParagraph"/>
              <w:numPr>
                <w:ilvl w:val="0"/>
                <w:numId w:val="3"/>
              </w:numPr>
              <w:tabs>
                <w:tab w:val="left" w:pos="827"/>
                <w:tab w:val="left" w:pos="828"/>
              </w:tabs>
              <w:spacing w:before="4" w:line="296" w:lineRule="exact"/>
              <w:rPr>
                <w:sz w:val="24"/>
              </w:rPr>
            </w:pPr>
            <w:r>
              <w:rPr>
                <w:sz w:val="24"/>
              </w:rPr>
              <w:t>Se ha distribuido al 100% el recurso referente al Fomento</w:t>
            </w:r>
            <w:r>
              <w:rPr>
                <w:spacing w:val="-30"/>
                <w:sz w:val="24"/>
              </w:rPr>
              <w:t xml:space="preserve"> </w:t>
            </w:r>
            <w:r>
              <w:rPr>
                <w:sz w:val="24"/>
              </w:rPr>
              <w:t>Municipal.</w:t>
            </w:r>
          </w:p>
          <w:p w:rsidR="009730AF" w:rsidRDefault="00AD132B">
            <w:pPr>
              <w:pStyle w:val="TableParagraph"/>
              <w:numPr>
                <w:ilvl w:val="0"/>
                <w:numId w:val="3"/>
              </w:numPr>
              <w:tabs>
                <w:tab w:val="left" w:pos="828"/>
              </w:tabs>
              <w:ind w:right="103"/>
              <w:jc w:val="both"/>
              <w:rPr>
                <w:sz w:val="24"/>
              </w:rPr>
            </w:pPr>
            <w:r>
              <w:rPr>
                <w:sz w:val="24"/>
              </w:rPr>
              <w:t>El Recurso representa una tercera parte del Presupuesto total destinado a</w:t>
            </w:r>
            <w:r>
              <w:rPr>
                <w:spacing w:val="-30"/>
                <w:sz w:val="24"/>
              </w:rPr>
              <w:t xml:space="preserve"> </w:t>
            </w:r>
            <w:r>
              <w:rPr>
                <w:sz w:val="24"/>
              </w:rPr>
              <w:t>Gasto Corriente. Para el Estado, el recurso representa un 36% del presupuesto total modificado.</w:t>
            </w:r>
          </w:p>
          <w:p w:rsidR="009730AF" w:rsidRDefault="009730AF">
            <w:pPr>
              <w:pStyle w:val="TableParagraph"/>
              <w:spacing w:before="2"/>
              <w:rPr>
                <w:rFonts w:ascii="Times New Roman"/>
                <w:sz w:val="24"/>
              </w:rPr>
            </w:pPr>
          </w:p>
          <w:p w:rsidR="009730AF" w:rsidRDefault="00AD132B">
            <w:pPr>
              <w:pStyle w:val="TableParagraph"/>
              <w:ind w:left="106"/>
              <w:rPr>
                <w:b/>
                <w:sz w:val="24"/>
              </w:rPr>
            </w:pPr>
            <w:r>
              <w:rPr>
                <w:b/>
                <w:sz w:val="24"/>
              </w:rPr>
              <w:t>Cobertura</w:t>
            </w:r>
          </w:p>
          <w:p w:rsidR="009730AF" w:rsidRDefault="00AD132B">
            <w:pPr>
              <w:pStyle w:val="TableParagraph"/>
              <w:numPr>
                <w:ilvl w:val="0"/>
                <w:numId w:val="3"/>
              </w:numPr>
              <w:tabs>
                <w:tab w:val="left" w:pos="828"/>
              </w:tabs>
              <w:spacing w:before="142" w:line="237" w:lineRule="auto"/>
              <w:ind w:right="98"/>
              <w:jc w:val="both"/>
              <w:rPr>
                <w:sz w:val="24"/>
              </w:rPr>
            </w:pPr>
            <w:r>
              <w:rPr>
                <w:sz w:val="24"/>
              </w:rPr>
              <w:t>Solo se identifican beneficiados por incentivos a la recaudación en impuestos relacionados al Control</w:t>
            </w:r>
            <w:r>
              <w:rPr>
                <w:spacing w:val="-13"/>
                <w:sz w:val="24"/>
              </w:rPr>
              <w:t xml:space="preserve"> </w:t>
            </w:r>
            <w:r>
              <w:rPr>
                <w:sz w:val="24"/>
              </w:rPr>
              <w:t>vehicular.</w:t>
            </w:r>
          </w:p>
        </w:tc>
      </w:tr>
    </w:tbl>
    <w:p w:rsidR="009730AF" w:rsidRDefault="009730AF">
      <w:pPr>
        <w:spacing w:line="237" w:lineRule="auto"/>
        <w:jc w:val="both"/>
        <w:rPr>
          <w:sz w:val="24"/>
        </w:rPr>
        <w:sectPr w:rsidR="009730AF">
          <w:pgSz w:w="12240" w:h="15840"/>
          <w:pgMar w:top="1600" w:right="1440" w:bottom="1000" w:left="1360" w:header="588" w:footer="804" w:gutter="0"/>
          <w:cols w:space="720"/>
        </w:sectPr>
      </w:pPr>
    </w:p>
    <w:p w:rsidR="009730AF" w:rsidRDefault="00AD132B">
      <w:pPr>
        <w:pStyle w:val="Textoindependiente"/>
        <w:spacing w:before="4" w:after="1"/>
        <w:rPr>
          <w:rFonts w:ascii="Times New Roman"/>
          <w:sz w:val="14"/>
        </w:rPr>
      </w:pPr>
      <w:r>
        <w:rPr>
          <w:lang w:val="en-US"/>
        </w:rPr>
        <w:lastRenderedPageBreak/>
        <w:pict>
          <v:shape id="_x0000_s1041" type="#_x0000_t202" style="position:absolute;margin-left:555.5pt;margin-top:656.55pt;width:27.8pt;height:62.25pt;z-index:6592;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42</w:t>
                  </w:r>
                </w:p>
              </w:txbxContent>
            </v:textbox>
            <w10:wrap anchorx="page" anchory="page"/>
          </v:shape>
        </w:pict>
      </w: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2818"/>
        </w:trPr>
        <w:tc>
          <w:tcPr>
            <w:tcW w:w="8831" w:type="dxa"/>
          </w:tcPr>
          <w:p w:rsidR="009730AF" w:rsidRDefault="00AD132B">
            <w:pPr>
              <w:pStyle w:val="TableParagraph"/>
              <w:spacing w:line="250" w:lineRule="exact"/>
              <w:ind w:left="106"/>
              <w:rPr>
                <w:b/>
                <w:sz w:val="24"/>
              </w:rPr>
            </w:pPr>
            <w:r>
              <w:rPr>
                <w:b/>
                <w:sz w:val="24"/>
              </w:rPr>
              <w:t>Indicadores</w:t>
            </w:r>
          </w:p>
          <w:p w:rsidR="009730AF" w:rsidRDefault="00AD132B">
            <w:pPr>
              <w:pStyle w:val="TableParagraph"/>
              <w:numPr>
                <w:ilvl w:val="0"/>
                <w:numId w:val="2"/>
              </w:numPr>
              <w:tabs>
                <w:tab w:val="left" w:pos="828"/>
              </w:tabs>
              <w:spacing w:before="146" w:line="237" w:lineRule="auto"/>
              <w:ind w:right="103"/>
              <w:jc w:val="both"/>
              <w:rPr>
                <w:sz w:val="24"/>
              </w:rPr>
            </w:pPr>
            <w:r>
              <w:rPr>
                <w:sz w:val="24"/>
              </w:rPr>
              <w:t>El Recurso del Ramo 28 no tiene una MIR, tampoco cuenta con indicadores para medir su desempeño ni eficiencia</w:t>
            </w:r>
            <w:r>
              <w:rPr>
                <w:spacing w:val="-18"/>
                <w:sz w:val="24"/>
              </w:rPr>
              <w:t xml:space="preserve"> </w:t>
            </w:r>
            <w:r>
              <w:rPr>
                <w:sz w:val="24"/>
              </w:rPr>
              <w:t>presupuestal.</w:t>
            </w:r>
          </w:p>
          <w:p w:rsidR="009730AF" w:rsidRDefault="009730AF">
            <w:pPr>
              <w:pStyle w:val="TableParagraph"/>
              <w:spacing w:before="1"/>
              <w:rPr>
                <w:rFonts w:ascii="Times New Roman"/>
                <w:sz w:val="24"/>
              </w:rPr>
            </w:pPr>
          </w:p>
          <w:p w:rsidR="009730AF" w:rsidRDefault="00AD132B">
            <w:pPr>
              <w:pStyle w:val="TableParagraph"/>
              <w:spacing w:before="1"/>
              <w:ind w:left="106"/>
              <w:rPr>
                <w:b/>
                <w:sz w:val="24"/>
              </w:rPr>
            </w:pPr>
            <w:r>
              <w:rPr>
                <w:b/>
                <w:sz w:val="24"/>
              </w:rPr>
              <w:t>Atención de los Aspectos Susceptibles de Mejora</w:t>
            </w:r>
          </w:p>
          <w:p w:rsidR="009730AF" w:rsidRDefault="00AD132B">
            <w:pPr>
              <w:pStyle w:val="TableParagraph"/>
              <w:numPr>
                <w:ilvl w:val="0"/>
                <w:numId w:val="2"/>
              </w:numPr>
              <w:tabs>
                <w:tab w:val="left" w:pos="828"/>
              </w:tabs>
              <w:spacing w:before="139"/>
              <w:ind w:right="104"/>
              <w:jc w:val="both"/>
              <w:rPr>
                <w:sz w:val="24"/>
              </w:rPr>
            </w:pPr>
            <w:r>
              <w:rPr>
                <w:sz w:val="24"/>
              </w:rPr>
              <w:t>El recurso no ha sido objeto de una evaluación o auditoría anteriormente, sin embargo,</w:t>
            </w:r>
            <w:r>
              <w:rPr>
                <w:spacing w:val="-6"/>
                <w:sz w:val="24"/>
              </w:rPr>
              <w:t xml:space="preserve"> </w:t>
            </w:r>
            <w:r>
              <w:rPr>
                <w:sz w:val="24"/>
              </w:rPr>
              <w:t>en</w:t>
            </w:r>
            <w:r>
              <w:rPr>
                <w:spacing w:val="-5"/>
                <w:sz w:val="24"/>
              </w:rPr>
              <w:t xml:space="preserve"> </w:t>
            </w:r>
            <w:r>
              <w:rPr>
                <w:sz w:val="24"/>
              </w:rPr>
              <w:t>el</w:t>
            </w:r>
            <w:r>
              <w:rPr>
                <w:spacing w:val="-6"/>
                <w:sz w:val="24"/>
              </w:rPr>
              <w:t xml:space="preserve"> </w:t>
            </w:r>
            <w:r>
              <w:rPr>
                <w:sz w:val="24"/>
              </w:rPr>
              <w:t>Plan</w:t>
            </w:r>
            <w:r>
              <w:rPr>
                <w:spacing w:val="-6"/>
                <w:sz w:val="24"/>
              </w:rPr>
              <w:t xml:space="preserve"> </w:t>
            </w:r>
            <w:r>
              <w:rPr>
                <w:sz w:val="24"/>
              </w:rPr>
              <w:t>Anual</w:t>
            </w:r>
            <w:r>
              <w:rPr>
                <w:spacing w:val="-6"/>
                <w:sz w:val="24"/>
              </w:rPr>
              <w:t xml:space="preserve"> </w:t>
            </w:r>
            <w:r>
              <w:rPr>
                <w:sz w:val="24"/>
              </w:rPr>
              <w:t>de</w:t>
            </w:r>
            <w:r>
              <w:rPr>
                <w:spacing w:val="-4"/>
                <w:sz w:val="24"/>
              </w:rPr>
              <w:t xml:space="preserve"> </w:t>
            </w:r>
            <w:r>
              <w:rPr>
                <w:sz w:val="24"/>
              </w:rPr>
              <w:t>Auditorías</w:t>
            </w:r>
            <w:r>
              <w:rPr>
                <w:spacing w:val="-5"/>
                <w:sz w:val="24"/>
              </w:rPr>
              <w:t xml:space="preserve"> </w:t>
            </w:r>
            <w:r>
              <w:rPr>
                <w:sz w:val="24"/>
              </w:rPr>
              <w:t>de</w:t>
            </w:r>
            <w:r>
              <w:rPr>
                <w:spacing w:val="-2"/>
                <w:sz w:val="24"/>
              </w:rPr>
              <w:t xml:space="preserve"> </w:t>
            </w:r>
            <w:r>
              <w:rPr>
                <w:sz w:val="24"/>
              </w:rPr>
              <w:t>la</w:t>
            </w:r>
            <w:r>
              <w:rPr>
                <w:spacing w:val="-5"/>
                <w:sz w:val="24"/>
              </w:rPr>
              <w:t xml:space="preserve"> </w:t>
            </w:r>
            <w:r>
              <w:rPr>
                <w:sz w:val="24"/>
              </w:rPr>
              <w:t>ASF</w:t>
            </w:r>
            <w:r>
              <w:rPr>
                <w:spacing w:val="-3"/>
                <w:sz w:val="24"/>
              </w:rPr>
              <w:t xml:space="preserve"> </w:t>
            </w:r>
            <w:r>
              <w:rPr>
                <w:sz w:val="24"/>
              </w:rPr>
              <w:t>ejercicio</w:t>
            </w:r>
            <w:r>
              <w:rPr>
                <w:spacing w:val="-4"/>
                <w:sz w:val="24"/>
              </w:rPr>
              <w:t xml:space="preserve"> </w:t>
            </w:r>
            <w:r>
              <w:rPr>
                <w:sz w:val="24"/>
              </w:rPr>
              <w:t>fiscal</w:t>
            </w:r>
            <w:r>
              <w:rPr>
                <w:spacing w:val="-3"/>
                <w:sz w:val="24"/>
              </w:rPr>
              <w:t xml:space="preserve"> </w:t>
            </w:r>
            <w:r>
              <w:rPr>
                <w:sz w:val="24"/>
              </w:rPr>
              <w:t>2017,</w:t>
            </w:r>
            <w:r>
              <w:rPr>
                <w:spacing w:val="-3"/>
                <w:sz w:val="24"/>
              </w:rPr>
              <w:t xml:space="preserve"> </w:t>
            </w:r>
            <w:r>
              <w:rPr>
                <w:sz w:val="24"/>
              </w:rPr>
              <w:t>se</w:t>
            </w:r>
            <w:r>
              <w:rPr>
                <w:spacing w:val="-4"/>
                <w:sz w:val="24"/>
              </w:rPr>
              <w:t xml:space="preserve"> </w:t>
            </w:r>
            <w:r>
              <w:rPr>
                <w:sz w:val="24"/>
              </w:rPr>
              <w:t>integra como recurso a</w:t>
            </w:r>
            <w:r>
              <w:rPr>
                <w:spacing w:val="-9"/>
                <w:sz w:val="24"/>
              </w:rPr>
              <w:t xml:space="preserve"> </w:t>
            </w:r>
            <w:r>
              <w:rPr>
                <w:sz w:val="24"/>
              </w:rPr>
              <w:t>auditar.</w:t>
            </w:r>
          </w:p>
        </w:tc>
      </w:tr>
      <w:tr w:rsidR="009730AF">
        <w:trPr>
          <w:trHeight w:val="834"/>
        </w:trPr>
        <w:tc>
          <w:tcPr>
            <w:tcW w:w="8831" w:type="dxa"/>
          </w:tcPr>
          <w:p w:rsidR="009730AF" w:rsidRDefault="00AD132B">
            <w:pPr>
              <w:pStyle w:val="TableParagraph"/>
              <w:tabs>
                <w:tab w:val="left" w:pos="815"/>
                <w:tab w:val="left" w:pos="1910"/>
                <w:tab w:val="left" w:pos="2850"/>
                <w:tab w:val="left" w:pos="3485"/>
                <w:tab w:val="left" w:pos="4029"/>
                <w:tab w:val="left" w:pos="5481"/>
                <w:tab w:val="left" w:pos="6968"/>
              </w:tabs>
              <w:spacing w:line="253" w:lineRule="exact"/>
              <w:ind w:left="175"/>
              <w:rPr>
                <w:b/>
                <w:sz w:val="24"/>
              </w:rPr>
            </w:pPr>
            <w:r>
              <w:rPr>
                <w:b/>
                <w:sz w:val="24"/>
              </w:rPr>
              <w:t>2.2.</w:t>
            </w:r>
            <w:r>
              <w:rPr>
                <w:b/>
                <w:sz w:val="24"/>
              </w:rPr>
              <w:tab/>
              <w:t>Señalar</w:t>
            </w:r>
            <w:r>
              <w:rPr>
                <w:b/>
                <w:sz w:val="24"/>
              </w:rPr>
              <w:tab/>
              <w:t>cuales</w:t>
            </w:r>
            <w:r>
              <w:rPr>
                <w:b/>
                <w:sz w:val="24"/>
              </w:rPr>
              <w:tab/>
              <w:t>son</w:t>
            </w:r>
            <w:r>
              <w:rPr>
                <w:b/>
                <w:sz w:val="24"/>
              </w:rPr>
              <w:tab/>
              <w:t>las</w:t>
            </w:r>
            <w:r>
              <w:rPr>
                <w:b/>
                <w:sz w:val="24"/>
              </w:rPr>
              <w:tab/>
              <w:t>principales</w:t>
            </w:r>
            <w:r>
              <w:rPr>
                <w:b/>
                <w:sz w:val="24"/>
              </w:rPr>
              <w:tab/>
              <w:t>Fortalezas,</w:t>
            </w:r>
            <w:r>
              <w:rPr>
                <w:b/>
                <w:sz w:val="24"/>
              </w:rPr>
              <w:tab/>
              <w:t>Oportunidades,</w:t>
            </w:r>
          </w:p>
          <w:p w:rsidR="009730AF" w:rsidRDefault="00AD132B">
            <w:pPr>
              <w:pStyle w:val="TableParagraph"/>
              <w:spacing w:line="242" w:lineRule="auto"/>
              <w:ind w:left="534"/>
              <w:rPr>
                <w:b/>
                <w:sz w:val="24"/>
              </w:rPr>
            </w:pPr>
            <w:r>
              <w:rPr>
                <w:b/>
                <w:sz w:val="24"/>
              </w:rPr>
              <w:t>Debilidades</w:t>
            </w:r>
            <w:r>
              <w:rPr>
                <w:b/>
                <w:spacing w:val="-17"/>
                <w:sz w:val="24"/>
              </w:rPr>
              <w:t xml:space="preserve"> </w:t>
            </w:r>
            <w:r>
              <w:rPr>
                <w:b/>
                <w:sz w:val="24"/>
              </w:rPr>
              <w:t>y</w:t>
            </w:r>
            <w:r>
              <w:rPr>
                <w:b/>
                <w:spacing w:val="-17"/>
                <w:sz w:val="24"/>
              </w:rPr>
              <w:t xml:space="preserve"> </w:t>
            </w:r>
            <w:r>
              <w:rPr>
                <w:b/>
                <w:sz w:val="24"/>
              </w:rPr>
              <w:t>Amenazas</w:t>
            </w:r>
            <w:r>
              <w:rPr>
                <w:b/>
                <w:spacing w:val="-16"/>
                <w:sz w:val="24"/>
              </w:rPr>
              <w:t xml:space="preserve"> </w:t>
            </w:r>
            <w:r>
              <w:rPr>
                <w:b/>
                <w:sz w:val="24"/>
              </w:rPr>
              <w:t>(FODA),</w:t>
            </w:r>
            <w:r>
              <w:rPr>
                <w:b/>
                <w:spacing w:val="-19"/>
                <w:sz w:val="24"/>
              </w:rPr>
              <w:t xml:space="preserve"> </w:t>
            </w:r>
            <w:r>
              <w:rPr>
                <w:b/>
                <w:sz w:val="24"/>
              </w:rPr>
              <w:t>de</w:t>
            </w:r>
            <w:r>
              <w:rPr>
                <w:b/>
                <w:spacing w:val="-22"/>
                <w:sz w:val="24"/>
              </w:rPr>
              <w:t xml:space="preserve"> </w:t>
            </w:r>
            <w:r>
              <w:rPr>
                <w:b/>
                <w:sz w:val="24"/>
              </w:rPr>
              <w:t>acuerdo</w:t>
            </w:r>
            <w:r>
              <w:rPr>
                <w:b/>
                <w:spacing w:val="-16"/>
                <w:sz w:val="24"/>
              </w:rPr>
              <w:t xml:space="preserve"> </w:t>
            </w:r>
            <w:r>
              <w:rPr>
                <w:b/>
                <w:sz w:val="24"/>
              </w:rPr>
              <w:t>con</w:t>
            </w:r>
            <w:r>
              <w:rPr>
                <w:b/>
                <w:spacing w:val="-18"/>
                <w:sz w:val="24"/>
              </w:rPr>
              <w:t xml:space="preserve"> </w:t>
            </w:r>
            <w:r>
              <w:rPr>
                <w:b/>
                <w:sz w:val="24"/>
              </w:rPr>
              <w:t>los</w:t>
            </w:r>
            <w:r>
              <w:rPr>
                <w:b/>
                <w:spacing w:val="-20"/>
                <w:sz w:val="24"/>
              </w:rPr>
              <w:t xml:space="preserve"> </w:t>
            </w:r>
            <w:r>
              <w:rPr>
                <w:b/>
                <w:sz w:val="24"/>
              </w:rPr>
              <w:t>temas</w:t>
            </w:r>
            <w:r>
              <w:rPr>
                <w:b/>
                <w:spacing w:val="-16"/>
                <w:sz w:val="24"/>
              </w:rPr>
              <w:t xml:space="preserve"> </w:t>
            </w:r>
            <w:r>
              <w:rPr>
                <w:b/>
                <w:sz w:val="24"/>
              </w:rPr>
              <w:t>del</w:t>
            </w:r>
            <w:r>
              <w:rPr>
                <w:b/>
                <w:spacing w:val="-20"/>
                <w:sz w:val="24"/>
              </w:rPr>
              <w:t xml:space="preserve"> </w:t>
            </w:r>
            <w:r>
              <w:rPr>
                <w:b/>
                <w:sz w:val="24"/>
              </w:rPr>
              <w:t>programa, estrategias e</w:t>
            </w:r>
            <w:r>
              <w:rPr>
                <w:b/>
                <w:spacing w:val="-8"/>
                <w:sz w:val="24"/>
              </w:rPr>
              <w:t xml:space="preserve"> </w:t>
            </w:r>
            <w:r>
              <w:rPr>
                <w:b/>
                <w:sz w:val="24"/>
              </w:rPr>
              <w:t>instituciones.</w:t>
            </w:r>
          </w:p>
        </w:tc>
      </w:tr>
      <w:tr w:rsidR="009730AF">
        <w:trPr>
          <w:trHeight w:val="8632"/>
        </w:trPr>
        <w:tc>
          <w:tcPr>
            <w:tcW w:w="8831" w:type="dxa"/>
          </w:tcPr>
          <w:p w:rsidR="009730AF" w:rsidRDefault="00AD132B">
            <w:pPr>
              <w:pStyle w:val="TableParagraph"/>
              <w:numPr>
                <w:ilvl w:val="0"/>
                <w:numId w:val="1"/>
              </w:numPr>
              <w:tabs>
                <w:tab w:val="left" w:pos="827"/>
                <w:tab w:val="left" w:pos="828"/>
              </w:tabs>
              <w:spacing w:before="251"/>
              <w:rPr>
                <w:b/>
                <w:sz w:val="24"/>
              </w:rPr>
            </w:pPr>
            <w:r>
              <w:rPr>
                <w:b/>
                <w:sz w:val="24"/>
              </w:rPr>
              <w:t>Fortalezas</w:t>
            </w:r>
          </w:p>
          <w:p w:rsidR="009730AF" w:rsidRDefault="00AD132B">
            <w:pPr>
              <w:pStyle w:val="TableParagraph"/>
              <w:spacing w:before="1"/>
              <w:ind w:left="106" w:firstLine="359"/>
              <w:rPr>
                <w:sz w:val="24"/>
              </w:rPr>
            </w:pPr>
            <w:r>
              <w:rPr>
                <w:sz w:val="24"/>
              </w:rPr>
              <w:t>Ámbito presupuestal: El recurso representa poco más del 30% para el Gasto Corriente en todos los ayuntamientos.</w:t>
            </w:r>
          </w:p>
          <w:p w:rsidR="009730AF" w:rsidRDefault="00AD132B">
            <w:pPr>
              <w:pStyle w:val="TableParagraph"/>
              <w:spacing w:line="242" w:lineRule="auto"/>
              <w:ind w:left="466"/>
              <w:rPr>
                <w:sz w:val="24"/>
              </w:rPr>
            </w:pPr>
            <w:r>
              <w:rPr>
                <w:sz w:val="24"/>
              </w:rPr>
              <w:t>Ámbito presupuestal: El recurso representa el 36% del Gasto Corriente Estatal. Ámbito  presupuestal:  El  ejercicio  de  los  recursos  a  nivel  estatal  fue adecuado,</w:t>
            </w:r>
          </w:p>
          <w:p w:rsidR="009730AF" w:rsidRDefault="00AD132B">
            <w:pPr>
              <w:pStyle w:val="TableParagraph"/>
              <w:spacing w:before="3" w:line="276" w:lineRule="exact"/>
              <w:ind w:left="106"/>
              <w:rPr>
                <w:sz w:val="24"/>
              </w:rPr>
            </w:pPr>
            <w:r>
              <w:rPr>
                <w:sz w:val="24"/>
              </w:rPr>
              <w:t>presentando un 99% de eficiencia presupuestal del recurso.</w:t>
            </w:r>
          </w:p>
          <w:p w:rsidR="009730AF" w:rsidRDefault="00AD132B">
            <w:pPr>
              <w:pStyle w:val="TableParagraph"/>
              <w:ind w:left="30" w:right="102" w:firstLine="359"/>
              <w:jc w:val="right"/>
              <w:rPr>
                <w:sz w:val="24"/>
              </w:rPr>
            </w:pPr>
            <w:r>
              <w:rPr>
                <w:sz w:val="24"/>
              </w:rPr>
              <w:t>Ámbito presupuestal: En su m</w:t>
            </w:r>
            <w:r>
              <w:rPr>
                <w:sz w:val="24"/>
              </w:rPr>
              <w:t>ayoría, los Ayuntamientos ejercieron el recurso del Ramo 28 por encima del 50%. Excepto Ensenada y Rosarito, del cual no se tiene registro.</w:t>
            </w:r>
          </w:p>
          <w:p w:rsidR="009730AF" w:rsidRDefault="00AD132B">
            <w:pPr>
              <w:pStyle w:val="TableParagraph"/>
              <w:spacing w:line="242" w:lineRule="auto"/>
              <w:ind w:left="106" w:firstLine="359"/>
              <w:rPr>
                <w:sz w:val="24"/>
              </w:rPr>
            </w:pPr>
            <w:r>
              <w:rPr>
                <w:sz w:val="24"/>
              </w:rPr>
              <w:t>Ámbito programático: El recurso permite realizar acciones para incentivar a la      población en el ejercicio recaud</w:t>
            </w:r>
            <w:r>
              <w:rPr>
                <w:sz w:val="24"/>
              </w:rPr>
              <w:t>atorio del Estado</w:t>
            </w:r>
          </w:p>
          <w:p w:rsidR="009730AF" w:rsidRDefault="009730AF">
            <w:pPr>
              <w:pStyle w:val="TableParagraph"/>
              <w:spacing w:before="10"/>
              <w:rPr>
                <w:rFonts w:ascii="Times New Roman"/>
                <w:sz w:val="23"/>
              </w:rPr>
            </w:pPr>
          </w:p>
          <w:p w:rsidR="009730AF" w:rsidRDefault="00AD132B">
            <w:pPr>
              <w:pStyle w:val="TableParagraph"/>
              <w:numPr>
                <w:ilvl w:val="0"/>
                <w:numId w:val="1"/>
              </w:numPr>
              <w:tabs>
                <w:tab w:val="left" w:pos="827"/>
                <w:tab w:val="left" w:pos="828"/>
              </w:tabs>
              <w:spacing w:before="1"/>
              <w:rPr>
                <w:b/>
                <w:sz w:val="24"/>
              </w:rPr>
            </w:pPr>
            <w:r>
              <w:rPr>
                <w:b/>
                <w:sz w:val="24"/>
              </w:rPr>
              <w:t>Debilidades</w:t>
            </w:r>
          </w:p>
          <w:p w:rsidR="009730AF" w:rsidRDefault="00AD132B">
            <w:pPr>
              <w:pStyle w:val="TableParagraph"/>
              <w:spacing w:before="1" w:line="242" w:lineRule="auto"/>
              <w:ind w:left="106" w:firstLine="359"/>
              <w:rPr>
                <w:sz w:val="24"/>
              </w:rPr>
            </w:pPr>
            <w:r>
              <w:rPr>
                <w:sz w:val="24"/>
              </w:rPr>
              <w:t>Ámbito</w:t>
            </w:r>
            <w:r>
              <w:rPr>
                <w:spacing w:val="-15"/>
                <w:sz w:val="24"/>
              </w:rPr>
              <w:t xml:space="preserve"> </w:t>
            </w:r>
            <w:r>
              <w:rPr>
                <w:sz w:val="24"/>
              </w:rPr>
              <w:t>presupuestal:</w:t>
            </w:r>
            <w:r>
              <w:rPr>
                <w:spacing w:val="-19"/>
                <w:sz w:val="24"/>
              </w:rPr>
              <w:t xml:space="preserve"> </w:t>
            </w:r>
            <w:r>
              <w:rPr>
                <w:sz w:val="24"/>
              </w:rPr>
              <w:t>No</w:t>
            </w:r>
            <w:r>
              <w:rPr>
                <w:spacing w:val="-14"/>
                <w:sz w:val="24"/>
              </w:rPr>
              <w:t xml:space="preserve"> </w:t>
            </w:r>
            <w:r>
              <w:rPr>
                <w:spacing w:val="-3"/>
                <w:sz w:val="24"/>
              </w:rPr>
              <w:t>se</w:t>
            </w:r>
            <w:r>
              <w:rPr>
                <w:spacing w:val="-14"/>
                <w:sz w:val="24"/>
              </w:rPr>
              <w:t xml:space="preserve"> </w:t>
            </w:r>
            <w:r>
              <w:rPr>
                <w:sz w:val="24"/>
              </w:rPr>
              <w:t>identifica</w:t>
            </w:r>
            <w:r>
              <w:rPr>
                <w:spacing w:val="-17"/>
                <w:sz w:val="24"/>
              </w:rPr>
              <w:t xml:space="preserve"> </w:t>
            </w:r>
            <w:r>
              <w:rPr>
                <w:sz w:val="24"/>
              </w:rPr>
              <w:t>a</w:t>
            </w:r>
            <w:r>
              <w:rPr>
                <w:spacing w:val="-13"/>
                <w:sz w:val="24"/>
              </w:rPr>
              <w:t xml:space="preserve"> </w:t>
            </w:r>
            <w:r>
              <w:rPr>
                <w:sz w:val="24"/>
              </w:rPr>
              <w:t>qué</w:t>
            </w:r>
            <w:r>
              <w:rPr>
                <w:spacing w:val="-14"/>
                <w:sz w:val="24"/>
              </w:rPr>
              <w:t xml:space="preserve"> </w:t>
            </w:r>
            <w:r>
              <w:rPr>
                <w:sz w:val="24"/>
              </w:rPr>
              <w:t>Dependencia</w:t>
            </w:r>
            <w:r>
              <w:rPr>
                <w:spacing w:val="-17"/>
                <w:sz w:val="24"/>
              </w:rPr>
              <w:t xml:space="preserve"> </w:t>
            </w:r>
            <w:r>
              <w:rPr>
                <w:sz w:val="24"/>
              </w:rPr>
              <w:t>o</w:t>
            </w:r>
            <w:r>
              <w:rPr>
                <w:spacing w:val="-15"/>
                <w:sz w:val="24"/>
              </w:rPr>
              <w:t xml:space="preserve"> </w:t>
            </w:r>
            <w:r>
              <w:rPr>
                <w:sz w:val="24"/>
              </w:rPr>
              <w:t>Entidad</w:t>
            </w:r>
            <w:r>
              <w:rPr>
                <w:spacing w:val="-13"/>
                <w:sz w:val="24"/>
              </w:rPr>
              <w:t xml:space="preserve"> </w:t>
            </w:r>
            <w:r>
              <w:rPr>
                <w:sz w:val="24"/>
              </w:rPr>
              <w:t>estatal</w:t>
            </w:r>
            <w:r>
              <w:rPr>
                <w:spacing w:val="-19"/>
                <w:sz w:val="24"/>
              </w:rPr>
              <w:t xml:space="preserve"> </w:t>
            </w:r>
            <w:r>
              <w:rPr>
                <w:sz w:val="24"/>
              </w:rPr>
              <w:t>y</w:t>
            </w:r>
            <w:r>
              <w:rPr>
                <w:spacing w:val="-15"/>
                <w:sz w:val="24"/>
              </w:rPr>
              <w:t xml:space="preserve"> </w:t>
            </w:r>
            <w:r>
              <w:rPr>
                <w:sz w:val="24"/>
              </w:rPr>
              <w:t>municipal se radica el recurso para el Gasto</w:t>
            </w:r>
            <w:r>
              <w:rPr>
                <w:spacing w:val="-20"/>
                <w:sz w:val="24"/>
              </w:rPr>
              <w:t xml:space="preserve"> </w:t>
            </w:r>
            <w:r>
              <w:rPr>
                <w:sz w:val="24"/>
              </w:rPr>
              <w:t>Corriente.</w:t>
            </w:r>
          </w:p>
          <w:p w:rsidR="009730AF" w:rsidRDefault="00AD132B">
            <w:pPr>
              <w:pStyle w:val="TableParagraph"/>
              <w:spacing w:line="242" w:lineRule="auto"/>
              <w:ind w:left="106" w:firstLine="359"/>
              <w:rPr>
                <w:sz w:val="24"/>
              </w:rPr>
            </w:pPr>
            <w:r>
              <w:rPr>
                <w:sz w:val="24"/>
              </w:rPr>
              <w:t>Ámbito</w:t>
            </w:r>
            <w:r>
              <w:rPr>
                <w:spacing w:val="-11"/>
                <w:sz w:val="24"/>
              </w:rPr>
              <w:t xml:space="preserve"> </w:t>
            </w:r>
            <w:r>
              <w:rPr>
                <w:sz w:val="24"/>
              </w:rPr>
              <w:t>presupuestal:</w:t>
            </w:r>
            <w:r>
              <w:rPr>
                <w:spacing w:val="-15"/>
                <w:sz w:val="24"/>
              </w:rPr>
              <w:t xml:space="preserve"> </w:t>
            </w:r>
            <w:r>
              <w:rPr>
                <w:sz w:val="24"/>
              </w:rPr>
              <w:t>Los</w:t>
            </w:r>
            <w:r>
              <w:rPr>
                <w:spacing w:val="-11"/>
                <w:sz w:val="24"/>
              </w:rPr>
              <w:t xml:space="preserve"> </w:t>
            </w:r>
            <w:r>
              <w:rPr>
                <w:sz w:val="24"/>
              </w:rPr>
              <w:t>Ayuntamientos</w:t>
            </w:r>
            <w:r>
              <w:rPr>
                <w:spacing w:val="-15"/>
                <w:sz w:val="24"/>
              </w:rPr>
              <w:t xml:space="preserve"> </w:t>
            </w:r>
            <w:r>
              <w:rPr>
                <w:sz w:val="24"/>
              </w:rPr>
              <w:t>no</w:t>
            </w:r>
            <w:r>
              <w:rPr>
                <w:spacing w:val="-11"/>
                <w:sz w:val="24"/>
              </w:rPr>
              <w:t xml:space="preserve"> </w:t>
            </w:r>
            <w:r>
              <w:rPr>
                <w:sz w:val="24"/>
              </w:rPr>
              <w:t>diferencian</w:t>
            </w:r>
            <w:r>
              <w:rPr>
                <w:spacing w:val="-14"/>
                <w:sz w:val="24"/>
              </w:rPr>
              <w:t xml:space="preserve"> </w:t>
            </w:r>
            <w:r>
              <w:rPr>
                <w:sz w:val="24"/>
              </w:rPr>
              <w:t>en</w:t>
            </w:r>
            <w:r>
              <w:rPr>
                <w:spacing w:val="-10"/>
                <w:sz w:val="24"/>
              </w:rPr>
              <w:t xml:space="preserve"> </w:t>
            </w:r>
            <w:r>
              <w:rPr>
                <w:sz w:val="24"/>
              </w:rPr>
              <w:t>sus</w:t>
            </w:r>
            <w:r>
              <w:rPr>
                <w:spacing w:val="-15"/>
                <w:sz w:val="24"/>
              </w:rPr>
              <w:t xml:space="preserve"> </w:t>
            </w:r>
            <w:r>
              <w:rPr>
                <w:sz w:val="24"/>
              </w:rPr>
              <w:t>registros</w:t>
            </w:r>
            <w:r>
              <w:rPr>
                <w:spacing w:val="-15"/>
                <w:sz w:val="24"/>
              </w:rPr>
              <w:t xml:space="preserve"> </w:t>
            </w:r>
            <w:r>
              <w:rPr>
                <w:sz w:val="24"/>
              </w:rPr>
              <w:t>de</w:t>
            </w:r>
            <w:r>
              <w:rPr>
                <w:spacing w:val="-13"/>
                <w:sz w:val="24"/>
              </w:rPr>
              <w:t xml:space="preserve"> </w:t>
            </w:r>
            <w:r>
              <w:rPr>
                <w:sz w:val="24"/>
              </w:rPr>
              <w:t>la</w:t>
            </w:r>
            <w:r>
              <w:rPr>
                <w:spacing w:val="-13"/>
                <w:sz w:val="24"/>
              </w:rPr>
              <w:t xml:space="preserve"> </w:t>
            </w:r>
            <w:r>
              <w:rPr>
                <w:sz w:val="24"/>
              </w:rPr>
              <w:t>Cuenta Pública respecto a los ingresos, las Aportaciones Federales y las</w:t>
            </w:r>
            <w:r>
              <w:rPr>
                <w:spacing w:val="-41"/>
                <w:sz w:val="24"/>
              </w:rPr>
              <w:t xml:space="preserve"> </w:t>
            </w:r>
            <w:r>
              <w:rPr>
                <w:sz w:val="24"/>
              </w:rPr>
              <w:t>Participaciones.</w:t>
            </w:r>
          </w:p>
          <w:p w:rsidR="009730AF" w:rsidRDefault="00AD132B">
            <w:pPr>
              <w:pStyle w:val="TableParagraph"/>
              <w:spacing w:line="242" w:lineRule="auto"/>
              <w:ind w:left="106" w:firstLine="359"/>
              <w:rPr>
                <w:sz w:val="24"/>
              </w:rPr>
            </w:pPr>
            <w:r>
              <w:rPr>
                <w:sz w:val="24"/>
              </w:rPr>
              <w:t>Ámbito de cobertura: No se tiene identificada una población beneficiaria por Fondo del Ramo 28</w:t>
            </w:r>
          </w:p>
          <w:p w:rsidR="009730AF" w:rsidRDefault="009730AF">
            <w:pPr>
              <w:pStyle w:val="TableParagraph"/>
              <w:spacing w:before="8"/>
              <w:rPr>
                <w:rFonts w:ascii="Times New Roman"/>
                <w:sz w:val="23"/>
              </w:rPr>
            </w:pPr>
          </w:p>
          <w:p w:rsidR="009730AF" w:rsidRDefault="00AD132B">
            <w:pPr>
              <w:pStyle w:val="TableParagraph"/>
              <w:numPr>
                <w:ilvl w:val="0"/>
                <w:numId w:val="1"/>
              </w:numPr>
              <w:tabs>
                <w:tab w:val="left" w:pos="827"/>
                <w:tab w:val="left" w:pos="828"/>
              </w:tabs>
              <w:rPr>
                <w:b/>
                <w:sz w:val="24"/>
              </w:rPr>
            </w:pPr>
            <w:r>
              <w:rPr>
                <w:b/>
                <w:sz w:val="24"/>
              </w:rPr>
              <w:t>Oportunidades</w:t>
            </w:r>
          </w:p>
          <w:p w:rsidR="009730AF" w:rsidRDefault="00AD132B">
            <w:pPr>
              <w:pStyle w:val="TableParagraph"/>
              <w:spacing w:before="1"/>
              <w:ind w:left="106" w:right="104" w:firstLine="359"/>
              <w:jc w:val="both"/>
              <w:rPr>
                <w:sz w:val="24"/>
              </w:rPr>
            </w:pPr>
            <w:r>
              <w:rPr>
                <w:sz w:val="24"/>
              </w:rPr>
              <w:t xml:space="preserve">Ámbito presupuestal: Identificar a qué unidad ejecutora </w:t>
            </w:r>
            <w:r>
              <w:rPr>
                <w:sz w:val="24"/>
              </w:rPr>
              <w:t>(dependencia y entidad) se destina el recurso para dar un mejor seguimiento y medir su impacto en el Gasto     Corriente.</w:t>
            </w:r>
          </w:p>
          <w:p w:rsidR="009730AF" w:rsidRDefault="00AD132B">
            <w:pPr>
              <w:pStyle w:val="TableParagraph"/>
              <w:spacing w:before="4" w:line="237" w:lineRule="auto"/>
              <w:ind w:left="106" w:firstLine="359"/>
              <w:rPr>
                <w:sz w:val="24"/>
              </w:rPr>
            </w:pPr>
            <w:r>
              <w:rPr>
                <w:sz w:val="24"/>
              </w:rPr>
              <w:t>Ámbito de indicadores: Identificar indicadores de Eficiencia Presupuestal de los  recursos radicados a entidades paraestatales y depen</w:t>
            </w:r>
            <w:r>
              <w:rPr>
                <w:sz w:val="24"/>
              </w:rPr>
              <w:t>dencias Estatales y Municipales.</w:t>
            </w:r>
          </w:p>
          <w:p w:rsidR="009730AF" w:rsidRDefault="009730AF">
            <w:pPr>
              <w:pStyle w:val="TableParagraph"/>
              <w:rPr>
                <w:rFonts w:ascii="Times New Roman"/>
                <w:sz w:val="28"/>
              </w:rPr>
            </w:pPr>
          </w:p>
          <w:p w:rsidR="009730AF" w:rsidRDefault="00AD132B">
            <w:pPr>
              <w:pStyle w:val="TableParagraph"/>
              <w:numPr>
                <w:ilvl w:val="0"/>
                <w:numId w:val="1"/>
              </w:numPr>
              <w:tabs>
                <w:tab w:val="left" w:pos="827"/>
                <w:tab w:val="left" w:pos="828"/>
              </w:tabs>
              <w:spacing w:before="234"/>
              <w:rPr>
                <w:b/>
                <w:sz w:val="24"/>
              </w:rPr>
            </w:pPr>
            <w:r>
              <w:rPr>
                <w:b/>
                <w:sz w:val="24"/>
              </w:rPr>
              <w:t>Amenazas</w:t>
            </w:r>
          </w:p>
          <w:p w:rsidR="009730AF" w:rsidRDefault="00AD132B">
            <w:pPr>
              <w:pStyle w:val="TableParagraph"/>
              <w:spacing w:before="5" w:line="237" w:lineRule="auto"/>
              <w:ind w:left="106" w:right="26" w:firstLine="359"/>
              <w:rPr>
                <w:sz w:val="24"/>
              </w:rPr>
            </w:pPr>
            <w:r>
              <w:rPr>
                <w:sz w:val="24"/>
              </w:rPr>
              <w:t>Ámbito presupuestal: Deficiente registro en la Cuenta Pública respecto a los ingresos derivados del Ramo 28, en los Ayuntamientos.</w:t>
            </w:r>
          </w:p>
        </w:tc>
      </w:tr>
    </w:tbl>
    <w:p w:rsidR="009730AF" w:rsidRDefault="009730AF">
      <w:pPr>
        <w:spacing w:line="237" w:lineRule="auto"/>
        <w:rPr>
          <w:sz w:val="24"/>
        </w:rPr>
        <w:sectPr w:rsidR="009730AF">
          <w:pgSz w:w="12240" w:h="15840"/>
          <w:pgMar w:top="1600" w:right="1440" w:bottom="1000" w:left="1360" w:header="588" w:footer="804" w:gutter="0"/>
          <w:cols w:space="720"/>
        </w:sectPr>
      </w:pPr>
    </w:p>
    <w:p w:rsidR="009730AF" w:rsidRDefault="00AD132B">
      <w:pPr>
        <w:pStyle w:val="Textoindependiente"/>
        <w:spacing w:before="4" w:after="1"/>
        <w:rPr>
          <w:rFonts w:ascii="Times New Roman"/>
          <w:sz w:val="14"/>
        </w:rPr>
      </w:pPr>
      <w:r>
        <w:rPr>
          <w:lang w:val="en-US"/>
        </w:rPr>
        <w:lastRenderedPageBreak/>
        <w:pict>
          <v:shape id="_x0000_s1040" type="#_x0000_t202" style="position:absolute;margin-left:555.5pt;margin-top:656.55pt;width:27.8pt;height:62.25pt;z-index:6616;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43</w:t>
                  </w:r>
                </w:p>
              </w:txbxContent>
            </v:textbox>
            <w10:wrap anchorx="page" anchory="page"/>
          </v:shape>
        </w:pict>
      </w: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829"/>
        </w:trPr>
        <w:tc>
          <w:tcPr>
            <w:tcW w:w="8831" w:type="dxa"/>
          </w:tcPr>
          <w:p w:rsidR="009730AF" w:rsidRDefault="00AD132B">
            <w:pPr>
              <w:pStyle w:val="TableParagraph"/>
              <w:spacing w:line="250" w:lineRule="exact"/>
              <w:ind w:left="466"/>
              <w:rPr>
                <w:sz w:val="24"/>
              </w:rPr>
            </w:pPr>
            <w:r>
              <w:rPr>
                <w:sz w:val="24"/>
              </w:rPr>
              <w:t>Ámbito presupuestal: La radicación del recurso del Estado a los Municipios fuera del</w:t>
            </w:r>
          </w:p>
          <w:p w:rsidR="009730AF" w:rsidRDefault="00AD132B">
            <w:pPr>
              <w:pStyle w:val="TableParagraph"/>
              <w:spacing w:before="4" w:line="237" w:lineRule="auto"/>
              <w:ind w:left="106"/>
              <w:rPr>
                <w:sz w:val="24"/>
              </w:rPr>
            </w:pPr>
            <w:r>
              <w:rPr>
                <w:sz w:val="24"/>
              </w:rPr>
              <w:t>tiempo establecido por el art. 6° de la Ley de Coordinación Fiscal, ya que genera una obligación del pago de los intereses generados.</w:t>
            </w:r>
          </w:p>
        </w:tc>
      </w:tr>
    </w:tbl>
    <w:p w:rsidR="009730AF" w:rsidRDefault="009730AF">
      <w:pPr>
        <w:pStyle w:val="Textoindependiente"/>
        <w:rPr>
          <w:rFonts w:ascii="Times New Roman"/>
          <w:sz w:val="20"/>
        </w:rPr>
      </w:pPr>
    </w:p>
    <w:p w:rsidR="009730AF" w:rsidRDefault="009730AF">
      <w:pPr>
        <w:pStyle w:val="Textoindependiente"/>
        <w:spacing w:before="1"/>
        <w:rPr>
          <w:rFonts w:ascii="Times New Roman"/>
          <w:sz w:val="29"/>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277"/>
        </w:trPr>
        <w:tc>
          <w:tcPr>
            <w:tcW w:w="8831" w:type="dxa"/>
            <w:shd w:val="clear" w:color="auto" w:fill="933634"/>
          </w:tcPr>
          <w:p w:rsidR="009730AF" w:rsidRDefault="00AD132B">
            <w:pPr>
              <w:pStyle w:val="TableParagraph"/>
              <w:spacing w:line="250" w:lineRule="exact"/>
              <w:ind w:left="175"/>
              <w:rPr>
                <w:b/>
                <w:sz w:val="24"/>
              </w:rPr>
            </w:pPr>
            <w:r>
              <w:rPr>
                <w:b/>
                <w:color w:val="FFFFFF"/>
                <w:sz w:val="24"/>
              </w:rPr>
              <w:t>3.  CONCLUSIONES Y RECOMENDACIONES DE LA EVALUACIÓN</w:t>
            </w:r>
          </w:p>
        </w:tc>
      </w:tr>
      <w:tr w:rsidR="009730AF">
        <w:trPr>
          <w:trHeight w:val="5287"/>
        </w:trPr>
        <w:tc>
          <w:tcPr>
            <w:tcW w:w="8831" w:type="dxa"/>
          </w:tcPr>
          <w:p w:rsidR="009730AF" w:rsidRDefault="00AD132B">
            <w:pPr>
              <w:pStyle w:val="TableParagraph"/>
              <w:tabs>
                <w:tab w:val="left" w:pos="815"/>
              </w:tabs>
              <w:spacing w:line="250" w:lineRule="exact"/>
              <w:ind w:left="175"/>
              <w:rPr>
                <w:b/>
                <w:sz w:val="24"/>
              </w:rPr>
            </w:pPr>
            <w:r>
              <w:rPr>
                <w:b/>
                <w:sz w:val="24"/>
              </w:rPr>
              <w:t>3.1.</w:t>
            </w:r>
            <w:r>
              <w:rPr>
                <w:b/>
                <w:sz w:val="24"/>
              </w:rPr>
              <w:tab/>
              <w:t>Describir brevemente las conclusiones de la</w:t>
            </w:r>
            <w:r>
              <w:rPr>
                <w:b/>
                <w:spacing w:val="-10"/>
                <w:sz w:val="24"/>
              </w:rPr>
              <w:t xml:space="preserve"> </w:t>
            </w:r>
            <w:r>
              <w:rPr>
                <w:b/>
                <w:sz w:val="24"/>
              </w:rPr>
              <w:t>evaluación:</w:t>
            </w:r>
          </w:p>
          <w:p w:rsidR="009730AF" w:rsidRDefault="009730AF">
            <w:pPr>
              <w:pStyle w:val="TableParagraph"/>
              <w:spacing w:before="1"/>
              <w:rPr>
                <w:rFonts w:ascii="Times New Roman"/>
                <w:sz w:val="24"/>
              </w:rPr>
            </w:pPr>
          </w:p>
          <w:p w:rsidR="009730AF" w:rsidRDefault="00AD132B">
            <w:pPr>
              <w:pStyle w:val="TableParagraph"/>
              <w:ind w:left="466" w:right="97"/>
              <w:jc w:val="both"/>
              <w:rPr>
                <w:sz w:val="24"/>
              </w:rPr>
            </w:pPr>
            <w:r>
              <w:rPr>
                <w:sz w:val="24"/>
              </w:rPr>
              <w:t>El Ramo 28 del presupuesto de Egresos de la Federación, consiste en  las  Participaciones Federales a Entidades Federativas, estos recursos compensan la aportación con un criterio resarcitorio a las entidades y sus municipios. Su magnitud depende del aport</w:t>
            </w:r>
            <w:r>
              <w:rPr>
                <w:sz w:val="24"/>
              </w:rPr>
              <w:t>e al PIB estatal, la recaudación anual previa, el tamaño de la población, entre las principales variables de la fórmula de asignación.</w:t>
            </w:r>
          </w:p>
          <w:p w:rsidR="009730AF" w:rsidRDefault="009730AF">
            <w:pPr>
              <w:pStyle w:val="TableParagraph"/>
              <w:rPr>
                <w:rFonts w:ascii="Times New Roman"/>
                <w:sz w:val="24"/>
              </w:rPr>
            </w:pPr>
          </w:p>
          <w:p w:rsidR="009730AF" w:rsidRDefault="00AD132B">
            <w:pPr>
              <w:pStyle w:val="TableParagraph"/>
              <w:ind w:left="419" w:right="99"/>
              <w:jc w:val="both"/>
              <w:rPr>
                <w:sz w:val="24"/>
              </w:rPr>
            </w:pPr>
            <w:r>
              <w:rPr>
                <w:sz w:val="24"/>
              </w:rPr>
              <w:t>Para</w:t>
            </w:r>
            <w:r>
              <w:rPr>
                <w:spacing w:val="-6"/>
                <w:sz w:val="24"/>
              </w:rPr>
              <w:t xml:space="preserve"> </w:t>
            </w:r>
            <w:r>
              <w:rPr>
                <w:sz w:val="24"/>
              </w:rPr>
              <w:t>el</w:t>
            </w:r>
            <w:r>
              <w:rPr>
                <w:spacing w:val="-9"/>
                <w:sz w:val="24"/>
              </w:rPr>
              <w:t xml:space="preserve"> </w:t>
            </w:r>
            <w:r>
              <w:rPr>
                <w:sz w:val="24"/>
              </w:rPr>
              <w:t>ejercicio</w:t>
            </w:r>
            <w:r>
              <w:rPr>
                <w:spacing w:val="-5"/>
                <w:sz w:val="24"/>
              </w:rPr>
              <w:t xml:space="preserve"> </w:t>
            </w:r>
            <w:r>
              <w:rPr>
                <w:sz w:val="24"/>
              </w:rPr>
              <w:t>2016</w:t>
            </w:r>
            <w:r>
              <w:rPr>
                <w:spacing w:val="-4"/>
                <w:sz w:val="24"/>
              </w:rPr>
              <w:t xml:space="preserve"> </w:t>
            </w:r>
            <w:r>
              <w:rPr>
                <w:sz w:val="24"/>
              </w:rPr>
              <w:t>se</w:t>
            </w:r>
            <w:r>
              <w:rPr>
                <w:spacing w:val="-7"/>
                <w:sz w:val="24"/>
              </w:rPr>
              <w:t xml:space="preserve"> </w:t>
            </w:r>
            <w:r>
              <w:rPr>
                <w:sz w:val="24"/>
              </w:rPr>
              <w:t>aprobó</w:t>
            </w:r>
            <w:r>
              <w:rPr>
                <w:spacing w:val="-5"/>
                <w:sz w:val="24"/>
              </w:rPr>
              <w:t xml:space="preserve"> </w:t>
            </w:r>
            <w:r>
              <w:rPr>
                <w:sz w:val="24"/>
              </w:rPr>
              <w:t>un</w:t>
            </w:r>
            <w:r>
              <w:rPr>
                <w:spacing w:val="-8"/>
                <w:sz w:val="24"/>
              </w:rPr>
              <w:t xml:space="preserve"> </w:t>
            </w:r>
            <w:r>
              <w:rPr>
                <w:sz w:val="24"/>
              </w:rPr>
              <w:t>recurso</w:t>
            </w:r>
            <w:r>
              <w:rPr>
                <w:spacing w:val="-5"/>
                <w:sz w:val="24"/>
              </w:rPr>
              <w:t xml:space="preserve"> </w:t>
            </w:r>
            <w:r>
              <w:rPr>
                <w:sz w:val="24"/>
              </w:rPr>
              <w:t>de</w:t>
            </w:r>
            <w:r>
              <w:rPr>
                <w:spacing w:val="-3"/>
                <w:sz w:val="24"/>
              </w:rPr>
              <w:t xml:space="preserve"> </w:t>
            </w:r>
            <w:r>
              <w:rPr>
                <w:sz w:val="24"/>
              </w:rPr>
              <w:t>$19,901,</w:t>
            </w:r>
            <w:r>
              <w:rPr>
                <w:spacing w:val="-5"/>
                <w:sz w:val="24"/>
              </w:rPr>
              <w:t xml:space="preserve"> </w:t>
            </w:r>
            <w:r>
              <w:rPr>
                <w:sz w:val="24"/>
              </w:rPr>
              <w:t>886,</w:t>
            </w:r>
            <w:r>
              <w:rPr>
                <w:spacing w:val="-5"/>
                <w:sz w:val="24"/>
              </w:rPr>
              <w:t xml:space="preserve"> </w:t>
            </w:r>
            <w:r>
              <w:rPr>
                <w:sz w:val="24"/>
              </w:rPr>
              <w:t>451,</w:t>
            </w:r>
            <w:r>
              <w:rPr>
                <w:spacing w:val="-9"/>
                <w:sz w:val="24"/>
              </w:rPr>
              <w:t xml:space="preserve"> </w:t>
            </w:r>
            <w:r>
              <w:rPr>
                <w:sz w:val="24"/>
              </w:rPr>
              <w:t>el</w:t>
            </w:r>
            <w:r>
              <w:rPr>
                <w:spacing w:val="-5"/>
                <w:sz w:val="24"/>
              </w:rPr>
              <w:t xml:space="preserve"> </w:t>
            </w:r>
            <w:r>
              <w:rPr>
                <w:sz w:val="24"/>
              </w:rPr>
              <w:t>cual</w:t>
            </w:r>
            <w:r>
              <w:rPr>
                <w:spacing w:val="-5"/>
                <w:sz w:val="24"/>
              </w:rPr>
              <w:t xml:space="preserve"> </w:t>
            </w:r>
            <w:r>
              <w:rPr>
                <w:sz w:val="24"/>
              </w:rPr>
              <w:t>se</w:t>
            </w:r>
            <w:r>
              <w:rPr>
                <w:spacing w:val="-7"/>
                <w:sz w:val="24"/>
              </w:rPr>
              <w:t xml:space="preserve"> </w:t>
            </w:r>
            <w:r>
              <w:rPr>
                <w:sz w:val="24"/>
              </w:rPr>
              <w:t>compone de los diversos fondos que componen las participaciones federales a entidades federativas y</w:t>
            </w:r>
            <w:r>
              <w:rPr>
                <w:spacing w:val="-12"/>
                <w:sz w:val="24"/>
              </w:rPr>
              <w:t xml:space="preserve"> </w:t>
            </w:r>
            <w:r>
              <w:rPr>
                <w:sz w:val="24"/>
              </w:rPr>
              <w:t>municipios.</w:t>
            </w:r>
          </w:p>
          <w:p w:rsidR="009730AF" w:rsidRDefault="009730AF">
            <w:pPr>
              <w:pStyle w:val="TableParagraph"/>
              <w:spacing w:before="1"/>
              <w:rPr>
                <w:rFonts w:ascii="Times New Roman"/>
                <w:sz w:val="24"/>
              </w:rPr>
            </w:pPr>
          </w:p>
          <w:p w:rsidR="009730AF" w:rsidRDefault="00AD132B">
            <w:pPr>
              <w:pStyle w:val="TableParagraph"/>
              <w:ind w:left="466" w:right="99"/>
              <w:jc w:val="both"/>
              <w:rPr>
                <w:sz w:val="24"/>
              </w:rPr>
            </w:pPr>
            <w:r>
              <w:rPr>
                <w:sz w:val="24"/>
              </w:rPr>
              <w:t>Los recursos provenientes del Ramo 28, no cuentan con una Matriz de Indicadores  de</w:t>
            </w:r>
            <w:r>
              <w:rPr>
                <w:spacing w:val="-16"/>
                <w:sz w:val="24"/>
              </w:rPr>
              <w:t xml:space="preserve"> </w:t>
            </w:r>
            <w:r>
              <w:rPr>
                <w:sz w:val="24"/>
              </w:rPr>
              <w:t>Resultados</w:t>
            </w:r>
            <w:r>
              <w:rPr>
                <w:spacing w:val="-18"/>
                <w:sz w:val="24"/>
              </w:rPr>
              <w:t xml:space="preserve"> </w:t>
            </w:r>
            <w:r>
              <w:rPr>
                <w:sz w:val="24"/>
              </w:rPr>
              <w:t>(MIR)</w:t>
            </w:r>
            <w:r>
              <w:rPr>
                <w:spacing w:val="-19"/>
                <w:sz w:val="24"/>
              </w:rPr>
              <w:t xml:space="preserve"> </w:t>
            </w:r>
            <w:r>
              <w:rPr>
                <w:sz w:val="24"/>
              </w:rPr>
              <w:t>ni</w:t>
            </w:r>
            <w:r>
              <w:rPr>
                <w:spacing w:val="-18"/>
                <w:sz w:val="24"/>
              </w:rPr>
              <w:t xml:space="preserve"> </w:t>
            </w:r>
            <w:r>
              <w:rPr>
                <w:sz w:val="24"/>
              </w:rPr>
              <w:t>indicadores</w:t>
            </w:r>
            <w:r>
              <w:rPr>
                <w:spacing w:val="-17"/>
                <w:sz w:val="24"/>
              </w:rPr>
              <w:t xml:space="preserve"> </w:t>
            </w:r>
            <w:r>
              <w:rPr>
                <w:sz w:val="24"/>
              </w:rPr>
              <w:t>de</w:t>
            </w:r>
            <w:r>
              <w:rPr>
                <w:spacing w:val="-16"/>
                <w:sz w:val="24"/>
              </w:rPr>
              <w:t xml:space="preserve"> </w:t>
            </w:r>
            <w:r>
              <w:rPr>
                <w:sz w:val="24"/>
              </w:rPr>
              <w:t>desempeño,</w:t>
            </w:r>
            <w:r>
              <w:rPr>
                <w:spacing w:val="-18"/>
                <w:sz w:val="24"/>
              </w:rPr>
              <w:t xml:space="preserve"> </w:t>
            </w:r>
            <w:r>
              <w:rPr>
                <w:sz w:val="24"/>
              </w:rPr>
              <w:t>ya</w:t>
            </w:r>
            <w:r>
              <w:rPr>
                <w:spacing w:val="-16"/>
                <w:sz w:val="24"/>
              </w:rPr>
              <w:t xml:space="preserve"> </w:t>
            </w:r>
            <w:r>
              <w:rPr>
                <w:sz w:val="24"/>
              </w:rPr>
              <w:t>que</w:t>
            </w:r>
            <w:r>
              <w:rPr>
                <w:spacing w:val="-16"/>
                <w:sz w:val="24"/>
              </w:rPr>
              <w:t xml:space="preserve"> </w:t>
            </w:r>
            <w:r>
              <w:rPr>
                <w:sz w:val="24"/>
              </w:rPr>
              <w:t>el</w:t>
            </w:r>
            <w:r>
              <w:rPr>
                <w:spacing w:val="-18"/>
                <w:sz w:val="24"/>
              </w:rPr>
              <w:t xml:space="preserve"> </w:t>
            </w:r>
            <w:r>
              <w:rPr>
                <w:sz w:val="24"/>
              </w:rPr>
              <w:t>obj</w:t>
            </w:r>
            <w:r>
              <w:rPr>
                <w:sz w:val="24"/>
              </w:rPr>
              <w:t>etivo</w:t>
            </w:r>
            <w:r>
              <w:rPr>
                <w:spacing w:val="-17"/>
                <w:sz w:val="24"/>
              </w:rPr>
              <w:t xml:space="preserve"> </w:t>
            </w:r>
            <w:r>
              <w:rPr>
                <w:sz w:val="24"/>
              </w:rPr>
              <w:t>de</w:t>
            </w:r>
            <w:r>
              <w:rPr>
                <w:spacing w:val="-16"/>
                <w:sz w:val="24"/>
              </w:rPr>
              <w:t xml:space="preserve"> </w:t>
            </w:r>
            <w:r>
              <w:rPr>
                <w:sz w:val="24"/>
              </w:rPr>
              <w:t>dicho</w:t>
            </w:r>
            <w:r>
              <w:rPr>
                <w:spacing w:val="-18"/>
                <w:sz w:val="24"/>
              </w:rPr>
              <w:t xml:space="preserve"> </w:t>
            </w:r>
            <w:r>
              <w:rPr>
                <w:sz w:val="24"/>
              </w:rPr>
              <w:t>recurso es el fortalecimiento financiero de las Entidades Federativas y los Municipios a través de fondos de compensación de un porcentaje participable de su recaudación; por   ende,</w:t>
            </w:r>
            <w:r>
              <w:rPr>
                <w:spacing w:val="-19"/>
                <w:sz w:val="24"/>
              </w:rPr>
              <w:t xml:space="preserve"> </w:t>
            </w:r>
            <w:r>
              <w:rPr>
                <w:sz w:val="24"/>
              </w:rPr>
              <w:t>el</w:t>
            </w:r>
            <w:r>
              <w:rPr>
                <w:spacing w:val="-16"/>
                <w:sz w:val="24"/>
              </w:rPr>
              <w:t xml:space="preserve"> </w:t>
            </w:r>
            <w:r>
              <w:rPr>
                <w:sz w:val="24"/>
              </w:rPr>
              <w:t>recurso</w:t>
            </w:r>
            <w:r>
              <w:rPr>
                <w:spacing w:val="-19"/>
                <w:sz w:val="24"/>
              </w:rPr>
              <w:t xml:space="preserve"> </w:t>
            </w:r>
            <w:r>
              <w:rPr>
                <w:sz w:val="24"/>
              </w:rPr>
              <w:t>es</w:t>
            </w:r>
            <w:r>
              <w:rPr>
                <w:spacing w:val="-15"/>
                <w:sz w:val="24"/>
              </w:rPr>
              <w:t xml:space="preserve"> </w:t>
            </w:r>
            <w:r>
              <w:rPr>
                <w:sz w:val="24"/>
              </w:rPr>
              <w:t>meramente</w:t>
            </w:r>
            <w:r>
              <w:rPr>
                <w:spacing w:val="-17"/>
                <w:sz w:val="24"/>
              </w:rPr>
              <w:t xml:space="preserve"> </w:t>
            </w:r>
            <w:r>
              <w:rPr>
                <w:sz w:val="24"/>
              </w:rPr>
              <w:t>administrativo</w:t>
            </w:r>
            <w:r>
              <w:rPr>
                <w:spacing w:val="-16"/>
                <w:sz w:val="24"/>
              </w:rPr>
              <w:t xml:space="preserve"> </w:t>
            </w:r>
            <w:r>
              <w:rPr>
                <w:sz w:val="24"/>
              </w:rPr>
              <w:t>y</w:t>
            </w:r>
            <w:r>
              <w:rPr>
                <w:spacing w:val="-16"/>
                <w:sz w:val="24"/>
              </w:rPr>
              <w:t xml:space="preserve"> </w:t>
            </w:r>
            <w:r>
              <w:rPr>
                <w:sz w:val="24"/>
              </w:rPr>
              <w:t>de</w:t>
            </w:r>
            <w:r>
              <w:rPr>
                <w:spacing w:val="-17"/>
                <w:sz w:val="24"/>
              </w:rPr>
              <w:t xml:space="preserve"> </w:t>
            </w:r>
            <w:r>
              <w:rPr>
                <w:sz w:val="24"/>
              </w:rPr>
              <w:t>eficiencia,</w:t>
            </w:r>
            <w:r>
              <w:rPr>
                <w:spacing w:val="-16"/>
                <w:sz w:val="24"/>
              </w:rPr>
              <w:t xml:space="preserve"> </w:t>
            </w:r>
            <w:r>
              <w:rPr>
                <w:sz w:val="24"/>
              </w:rPr>
              <w:t>que</w:t>
            </w:r>
            <w:r>
              <w:rPr>
                <w:spacing w:val="-15"/>
                <w:sz w:val="24"/>
              </w:rPr>
              <w:t xml:space="preserve"> </w:t>
            </w:r>
            <w:r>
              <w:rPr>
                <w:sz w:val="24"/>
              </w:rPr>
              <w:t>sirve</w:t>
            </w:r>
            <w:r>
              <w:rPr>
                <w:spacing w:val="-17"/>
                <w:sz w:val="24"/>
              </w:rPr>
              <w:t xml:space="preserve"> </w:t>
            </w:r>
            <w:r>
              <w:rPr>
                <w:sz w:val="24"/>
              </w:rPr>
              <w:t>para</w:t>
            </w:r>
            <w:r>
              <w:rPr>
                <w:spacing w:val="-14"/>
                <w:sz w:val="24"/>
              </w:rPr>
              <w:t xml:space="preserve"> </w:t>
            </w:r>
            <w:r>
              <w:rPr>
                <w:sz w:val="24"/>
              </w:rPr>
              <w:t>fortalecer el Gasto Corriente de los Ayuntamientos y las Entidades</w:t>
            </w:r>
            <w:r>
              <w:rPr>
                <w:spacing w:val="-31"/>
                <w:sz w:val="24"/>
              </w:rPr>
              <w:t xml:space="preserve"> </w:t>
            </w:r>
            <w:r>
              <w:rPr>
                <w:sz w:val="24"/>
              </w:rPr>
              <w:t>Federativas.</w:t>
            </w:r>
          </w:p>
        </w:tc>
      </w:tr>
      <w:tr w:rsidR="009730AF">
        <w:trPr>
          <w:trHeight w:val="278"/>
        </w:trPr>
        <w:tc>
          <w:tcPr>
            <w:tcW w:w="8831" w:type="dxa"/>
          </w:tcPr>
          <w:p w:rsidR="009730AF" w:rsidRDefault="00AD132B">
            <w:pPr>
              <w:pStyle w:val="TableParagraph"/>
              <w:tabs>
                <w:tab w:val="left" w:pos="815"/>
              </w:tabs>
              <w:spacing w:line="254" w:lineRule="exact"/>
              <w:ind w:left="175"/>
              <w:rPr>
                <w:b/>
                <w:sz w:val="24"/>
              </w:rPr>
            </w:pPr>
            <w:r>
              <w:rPr>
                <w:b/>
                <w:sz w:val="24"/>
              </w:rPr>
              <w:t>3.2.</w:t>
            </w:r>
            <w:r>
              <w:rPr>
                <w:b/>
                <w:sz w:val="24"/>
              </w:rPr>
              <w:tab/>
              <w:t>Describir las recomendaciones de acuerdo a su</w:t>
            </w:r>
            <w:r>
              <w:rPr>
                <w:b/>
                <w:spacing w:val="-13"/>
                <w:sz w:val="24"/>
              </w:rPr>
              <w:t xml:space="preserve"> </w:t>
            </w:r>
            <w:r>
              <w:rPr>
                <w:b/>
                <w:sz w:val="24"/>
              </w:rPr>
              <w:t>relevancia:</w:t>
            </w:r>
          </w:p>
        </w:tc>
      </w:tr>
      <w:tr w:rsidR="009730AF">
        <w:trPr>
          <w:trHeight w:val="1394"/>
        </w:trPr>
        <w:tc>
          <w:tcPr>
            <w:tcW w:w="8831" w:type="dxa"/>
          </w:tcPr>
          <w:p w:rsidR="009730AF" w:rsidRDefault="00AD132B">
            <w:pPr>
              <w:pStyle w:val="TableParagraph"/>
              <w:spacing w:line="253" w:lineRule="exact"/>
              <w:ind w:left="534"/>
              <w:rPr>
                <w:b/>
                <w:sz w:val="24"/>
              </w:rPr>
            </w:pPr>
            <w:r>
              <w:rPr>
                <w:b/>
                <w:sz w:val="24"/>
              </w:rPr>
              <w:t>Programático</w:t>
            </w:r>
          </w:p>
          <w:p w:rsidR="009730AF" w:rsidRDefault="00AD132B">
            <w:pPr>
              <w:pStyle w:val="TableParagraph"/>
              <w:ind w:left="534" w:right="94"/>
              <w:jc w:val="both"/>
              <w:rPr>
                <w:sz w:val="24"/>
              </w:rPr>
            </w:pPr>
            <w:r>
              <w:rPr>
                <w:sz w:val="24"/>
              </w:rPr>
              <w:t>Identificar en la Cuenta Pública, de Flujo de Efectivo, a qué Unidades Ejecutoras del Estado se le asignan los recursos del Ramo 28. Identificar en la Cuenta Pública, de Flujo</w:t>
            </w:r>
            <w:r>
              <w:rPr>
                <w:spacing w:val="-7"/>
                <w:sz w:val="24"/>
              </w:rPr>
              <w:t xml:space="preserve"> </w:t>
            </w:r>
            <w:r>
              <w:rPr>
                <w:sz w:val="24"/>
              </w:rPr>
              <w:t>de</w:t>
            </w:r>
            <w:r>
              <w:rPr>
                <w:spacing w:val="-5"/>
                <w:sz w:val="24"/>
              </w:rPr>
              <w:t xml:space="preserve"> </w:t>
            </w:r>
            <w:r>
              <w:rPr>
                <w:sz w:val="24"/>
              </w:rPr>
              <w:t>Efectivo,</w:t>
            </w:r>
            <w:r>
              <w:rPr>
                <w:spacing w:val="-6"/>
                <w:sz w:val="24"/>
              </w:rPr>
              <w:t xml:space="preserve"> </w:t>
            </w:r>
            <w:r>
              <w:rPr>
                <w:sz w:val="24"/>
              </w:rPr>
              <w:t>a</w:t>
            </w:r>
            <w:r>
              <w:rPr>
                <w:spacing w:val="-8"/>
                <w:sz w:val="24"/>
              </w:rPr>
              <w:t xml:space="preserve"> </w:t>
            </w:r>
            <w:r>
              <w:rPr>
                <w:sz w:val="24"/>
              </w:rPr>
              <w:t>qué</w:t>
            </w:r>
            <w:r>
              <w:rPr>
                <w:spacing w:val="-9"/>
                <w:sz w:val="24"/>
              </w:rPr>
              <w:t xml:space="preserve"> </w:t>
            </w:r>
            <w:r>
              <w:rPr>
                <w:sz w:val="24"/>
              </w:rPr>
              <w:t>Unidades</w:t>
            </w:r>
            <w:r>
              <w:rPr>
                <w:spacing w:val="-6"/>
                <w:sz w:val="24"/>
              </w:rPr>
              <w:t xml:space="preserve"> </w:t>
            </w:r>
            <w:r>
              <w:rPr>
                <w:sz w:val="24"/>
              </w:rPr>
              <w:t>Ejecutoras</w:t>
            </w:r>
            <w:r>
              <w:rPr>
                <w:spacing w:val="-6"/>
                <w:sz w:val="24"/>
              </w:rPr>
              <w:t xml:space="preserve"> </w:t>
            </w:r>
            <w:r>
              <w:rPr>
                <w:sz w:val="24"/>
              </w:rPr>
              <w:t>del</w:t>
            </w:r>
            <w:r>
              <w:rPr>
                <w:spacing w:val="-7"/>
                <w:sz w:val="24"/>
              </w:rPr>
              <w:t xml:space="preserve"> </w:t>
            </w:r>
            <w:r>
              <w:rPr>
                <w:sz w:val="24"/>
              </w:rPr>
              <w:t>Estado</w:t>
            </w:r>
            <w:r>
              <w:rPr>
                <w:spacing w:val="-6"/>
                <w:sz w:val="24"/>
              </w:rPr>
              <w:t xml:space="preserve"> </w:t>
            </w:r>
            <w:r>
              <w:rPr>
                <w:sz w:val="24"/>
              </w:rPr>
              <w:t>se</w:t>
            </w:r>
            <w:r>
              <w:rPr>
                <w:spacing w:val="-8"/>
                <w:sz w:val="24"/>
              </w:rPr>
              <w:t xml:space="preserve"> </w:t>
            </w:r>
            <w:r>
              <w:rPr>
                <w:sz w:val="24"/>
              </w:rPr>
              <w:t>le</w:t>
            </w:r>
            <w:r>
              <w:rPr>
                <w:spacing w:val="-10"/>
                <w:sz w:val="24"/>
              </w:rPr>
              <w:t xml:space="preserve"> </w:t>
            </w:r>
            <w:r>
              <w:rPr>
                <w:sz w:val="24"/>
              </w:rPr>
              <w:t>asignan</w:t>
            </w:r>
            <w:r>
              <w:rPr>
                <w:spacing w:val="-10"/>
                <w:sz w:val="24"/>
              </w:rPr>
              <w:t xml:space="preserve"> </w:t>
            </w:r>
            <w:r>
              <w:rPr>
                <w:sz w:val="24"/>
              </w:rPr>
              <w:t>los</w:t>
            </w:r>
            <w:r>
              <w:rPr>
                <w:spacing w:val="-6"/>
                <w:sz w:val="24"/>
              </w:rPr>
              <w:t xml:space="preserve"> </w:t>
            </w:r>
            <w:r>
              <w:rPr>
                <w:sz w:val="24"/>
              </w:rPr>
              <w:t>recursos</w:t>
            </w:r>
            <w:r>
              <w:rPr>
                <w:spacing w:val="-4"/>
                <w:sz w:val="24"/>
              </w:rPr>
              <w:t xml:space="preserve"> </w:t>
            </w:r>
            <w:r>
              <w:rPr>
                <w:sz w:val="24"/>
              </w:rPr>
              <w:t>del</w:t>
            </w:r>
            <w:r>
              <w:rPr>
                <w:sz w:val="24"/>
              </w:rPr>
              <w:t xml:space="preserve"> Ramo</w:t>
            </w:r>
            <w:r>
              <w:rPr>
                <w:spacing w:val="-1"/>
                <w:sz w:val="24"/>
              </w:rPr>
              <w:t xml:space="preserve"> </w:t>
            </w:r>
            <w:r>
              <w:rPr>
                <w:sz w:val="24"/>
              </w:rPr>
              <w:t>28.</w:t>
            </w:r>
          </w:p>
        </w:tc>
      </w:tr>
      <w:tr w:rsidR="009730AF">
        <w:trPr>
          <w:trHeight w:val="1390"/>
        </w:trPr>
        <w:tc>
          <w:tcPr>
            <w:tcW w:w="8831" w:type="dxa"/>
          </w:tcPr>
          <w:p w:rsidR="009730AF" w:rsidRDefault="00AD132B">
            <w:pPr>
              <w:pStyle w:val="TableParagraph"/>
              <w:spacing w:line="250" w:lineRule="exact"/>
              <w:ind w:left="534"/>
              <w:rPr>
                <w:b/>
                <w:sz w:val="24"/>
              </w:rPr>
            </w:pPr>
            <w:r>
              <w:rPr>
                <w:b/>
                <w:sz w:val="24"/>
              </w:rPr>
              <w:t>Presupuestal</w:t>
            </w:r>
          </w:p>
          <w:p w:rsidR="009730AF" w:rsidRDefault="00AD132B">
            <w:pPr>
              <w:pStyle w:val="TableParagraph"/>
              <w:spacing w:before="1"/>
              <w:ind w:left="534" w:right="95"/>
              <w:jc w:val="both"/>
              <w:rPr>
                <w:sz w:val="24"/>
              </w:rPr>
            </w:pPr>
            <w:r>
              <w:rPr>
                <w:sz w:val="24"/>
              </w:rPr>
              <w:t>Gestionar el registro contable de las participaciones federales en su cuenta pública clasificación</w:t>
            </w:r>
            <w:r>
              <w:rPr>
                <w:spacing w:val="-11"/>
                <w:sz w:val="24"/>
              </w:rPr>
              <w:t xml:space="preserve"> </w:t>
            </w:r>
            <w:r>
              <w:rPr>
                <w:sz w:val="24"/>
              </w:rPr>
              <w:t>económica</w:t>
            </w:r>
            <w:r>
              <w:rPr>
                <w:spacing w:val="-10"/>
                <w:sz w:val="24"/>
              </w:rPr>
              <w:t xml:space="preserve"> </w:t>
            </w:r>
            <w:r>
              <w:rPr>
                <w:sz w:val="24"/>
              </w:rPr>
              <w:t>de</w:t>
            </w:r>
            <w:r>
              <w:rPr>
                <w:spacing w:val="-14"/>
                <w:sz w:val="24"/>
              </w:rPr>
              <w:t xml:space="preserve"> </w:t>
            </w:r>
            <w:r>
              <w:rPr>
                <w:sz w:val="24"/>
              </w:rPr>
              <w:t>los</w:t>
            </w:r>
            <w:r>
              <w:rPr>
                <w:spacing w:val="-12"/>
                <w:sz w:val="24"/>
              </w:rPr>
              <w:t xml:space="preserve"> </w:t>
            </w:r>
            <w:r>
              <w:rPr>
                <w:sz w:val="24"/>
              </w:rPr>
              <w:t>Municipios,</w:t>
            </w:r>
            <w:r>
              <w:rPr>
                <w:spacing w:val="-16"/>
                <w:sz w:val="24"/>
              </w:rPr>
              <w:t xml:space="preserve"> </w:t>
            </w:r>
            <w:r>
              <w:rPr>
                <w:sz w:val="24"/>
              </w:rPr>
              <w:t>con</w:t>
            </w:r>
            <w:r>
              <w:rPr>
                <w:spacing w:val="-12"/>
                <w:sz w:val="24"/>
              </w:rPr>
              <w:t xml:space="preserve"> </w:t>
            </w:r>
            <w:r>
              <w:rPr>
                <w:sz w:val="24"/>
              </w:rPr>
              <w:t>la</w:t>
            </w:r>
            <w:r>
              <w:rPr>
                <w:spacing w:val="-11"/>
                <w:sz w:val="24"/>
              </w:rPr>
              <w:t xml:space="preserve"> </w:t>
            </w:r>
            <w:r>
              <w:rPr>
                <w:sz w:val="24"/>
              </w:rPr>
              <w:t>finalidad</w:t>
            </w:r>
            <w:r>
              <w:rPr>
                <w:spacing w:val="-14"/>
                <w:sz w:val="24"/>
              </w:rPr>
              <w:t xml:space="preserve"> </w:t>
            </w:r>
            <w:r>
              <w:rPr>
                <w:sz w:val="24"/>
              </w:rPr>
              <w:t>de</w:t>
            </w:r>
            <w:r>
              <w:rPr>
                <w:spacing w:val="-14"/>
                <w:sz w:val="24"/>
              </w:rPr>
              <w:t xml:space="preserve"> </w:t>
            </w:r>
            <w:r>
              <w:rPr>
                <w:sz w:val="24"/>
              </w:rPr>
              <w:t>mejorar</w:t>
            </w:r>
            <w:r>
              <w:rPr>
                <w:spacing w:val="-14"/>
                <w:sz w:val="24"/>
              </w:rPr>
              <w:t xml:space="preserve"> </w:t>
            </w:r>
            <w:r>
              <w:rPr>
                <w:sz w:val="24"/>
              </w:rPr>
              <w:t>la</w:t>
            </w:r>
            <w:r>
              <w:rPr>
                <w:spacing w:val="-14"/>
                <w:sz w:val="24"/>
              </w:rPr>
              <w:t xml:space="preserve"> </w:t>
            </w:r>
            <w:r>
              <w:rPr>
                <w:sz w:val="24"/>
              </w:rPr>
              <w:t xml:space="preserve">transparencia del Recurso del Ramo 28, y reflejar cuánto recurso proveniente de este recurso, </w:t>
            </w:r>
            <w:r>
              <w:rPr>
                <w:spacing w:val="-3"/>
                <w:sz w:val="24"/>
              </w:rPr>
              <w:t xml:space="preserve">se </w:t>
            </w:r>
            <w:r>
              <w:rPr>
                <w:sz w:val="24"/>
              </w:rPr>
              <w:t>recaudó para cada</w:t>
            </w:r>
            <w:r>
              <w:rPr>
                <w:spacing w:val="-15"/>
                <w:sz w:val="24"/>
              </w:rPr>
              <w:t xml:space="preserve"> </w:t>
            </w:r>
            <w:r>
              <w:rPr>
                <w:sz w:val="24"/>
              </w:rPr>
              <w:t>ayuntamiento.</w:t>
            </w:r>
          </w:p>
        </w:tc>
      </w:tr>
      <w:tr w:rsidR="009730AF">
        <w:trPr>
          <w:trHeight w:val="1670"/>
        </w:trPr>
        <w:tc>
          <w:tcPr>
            <w:tcW w:w="8831" w:type="dxa"/>
          </w:tcPr>
          <w:p w:rsidR="009730AF" w:rsidRDefault="00AD132B">
            <w:pPr>
              <w:pStyle w:val="TableParagraph"/>
              <w:spacing w:line="253" w:lineRule="exact"/>
              <w:ind w:left="602"/>
              <w:rPr>
                <w:b/>
                <w:sz w:val="24"/>
              </w:rPr>
            </w:pPr>
            <w:r>
              <w:rPr>
                <w:b/>
                <w:sz w:val="24"/>
              </w:rPr>
              <w:t>Indicadores</w:t>
            </w:r>
          </w:p>
          <w:p w:rsidR="009730AF" w:rsidRDefault="00AD132B">
            <w:pPr>
              <w:pStyle w:val="TableParagraph"/>
              <w:ind w:left="534" w:right="97"/>
              <w:jc w:val="both"/>
              <w:rPr>
                <w:sz w:val="24"/>
              </w:rPr>
            </w:pPr>
            <w:r>
              <w:rPr>
                <w:sz w:val="24"/>
              </w:rPr>
              <w:t>Diseñar indicadores de Eficiencia Presupuestal y de Impacto del Recurso del Ramo 28</w:t>
            </w:r>
            <w:r>
              <w:rPr>
                <w:spacing w:val="-14"/>
                <w:sz w:val="24"/>
              </w:rPr>
              <w:t xml:space="preserve"> </w:t>
            </w:r>
            <w:r>
              <w:rPr>
                <w:sz w:val="24"/>
              </w:rPr>
              <w:t>al</w:t>
            </w:r>
            <w:r>
              <w:rPr>
                <w:spacing w:val="-19"/>
                <w:sz w:val="24"/>
              </w:rPr>
              <w:t xml:space="preserve"> </w:t>
            </w:r>
            <w:r>
              <w:rPr>
                <w:sz w:val="24"/>
              </w:rPr>
              <w:t>Gasto</w:t>
            </w:r>
            <w:r>
              <w:rPr>
                <w:spacing w:val="-15"/>
                <w:sz w:val="24"/>
              </w:rPr>
              <w:t xml:space="preserve"> </w:t>
            </w:r>
            <w:r>
              <w:rPr>
                <w:sz w:val="24"/>
              </w:rPr>
              <w:t>Corriente</w:t>
            </w:r>
            <w:r>
              <w:rPr>
                <w:spacing w:val="-14"/>
                <w:sz w:val="24"/>
              </w:rPr>
              <w:t xml:space="preserve"> </w:t>
            </w:r>
            <w:r>
              <w:rPr>
                <w:sz w:val="24"/>
              </w:rPr>
              <w:t>del</w:t>
            </w:r>
            <w:r>
              <w:rPr>
                <w:spacing w:val="-15"/>
                <w:sz w:val="24"/>
              </w:rPr>
              <w:t xml:space="preserve"> </w:t>
            </w:r>
            <w:r>
              <w:rPr>
                <w:sz w:val="24"/>
              </w:rPr>
              <w:t>Estado</w:t>
            </w:r>
            <w:r>
              <w:rPr>
                <w:spacing w:val="-15"/>
                <w:sz w:val="24"/>
              </w:rPr>
              <w:t xml:space="preserve"> </w:t>
            </w:r>
            <w:r>
              <w:rPr>
                <w:sz w:val="24"/>
              </w:rPr>
              <w:t>y</w:t>
            </w:r>
            <w:r>
              <w:rPr>
                <w:spacing w:val="-19"/>
                <w:sz w:val="24"/>
              </w:rPr>
              <w:t xml:space="preserve"> </w:t>
            </w:r>
            <w:r>
              <w:rPr>
                <w:sz w:val="24"/>
              </w:rPr>
              <w:t>de</w:t>
            </w:r>
            <w:r>
              <w:rPr>
                <w:spacing w:val="-17"/>
                <w:sz w:val="24"/>
              </w:rPr>
              <w:t xml:space="preserve"> </w:t>
            </w:r>
            <w:r>
              <w:rPr>
                <w:sz w:val="24"/>
              </w:rPr>
              <w:t>los</w:t>
            </w:r>
            <w:r>
              <w:rPr>
                <w:spacing w:val="-18"/>
                <w:sz w:val="24"/>
              </w:rPr>
              <w:t xml:space="preserve"> </w:t>
            </w:r>
            <w:r>
              <w:rPr>
                <w:sz w:val="24"/>
              </w:rPr>
              <w:t>Municipios.</w:t>
            </w:r>
            <w:r>
              <w:rPr>
                <w:spacing w:val="-15"/>
                <w:sz w:val="24"/>
              </w:rPr>
              <w:t xml:space="preserve"> </w:t>
            </w:r>
            <w:r>
              <w:rPr>
                <w:sz w:val="24"/>
              </w:rPr>
              <w:t>Por</w:t>
            </w:r>
            <w:r>
              <w:rPr>
                <w:spacing w:val="-14"/>
                <w:sz w:val="24"/>
              </w:rPr>
              <w:t xml:space="preserve"> </w:t>
            </w:r>
            <w:r>
              <w:rPr>
                <w:sz w:val="24"/>
              </w:rPr>
              <w:t>ejemplo:</w:t>
            </w:r>
            <w:r>
              <w:rPr>
                <w:spacing w:val="-15"/>
                <w:sz w:val="24"/>
              </w:rPr>
              <w:t xml:space="preserve"> </w:t>
            </w:r>
            <w:r>
              <w:rPr>
                <w:sz w:val="24"/>
              </w:rPr>
              <w:t>Avance</w:t>
            </w:r>
            <w:r>
              <w:rPr>
                <w:spacing w:val="-17"/>
                <w:sz w:val="24"/>
              </w:rPr>
              <w:t xml:space="preserve"> </w:t>
            </w:r>
            <w:r>
              <w:rPr>
                <w:sz w:val="24"/>
              </w:rPr>
              <w:t>Financiero en</w:t>
            </w:r>
            <w:r>
              <w:rPr>
                <w:spacing w:val="-11"/>
                <w:sz w:val="24"/>
              </w:rPr>
              <w:t xml:space="preserve"> </w:t>
            </w:r>
            <w:r>
              <w:rPr>
                <w:sz w:val="24"/>
              </w:rPr>
              <w:t>la</w:t>
            </w:r>
            <w:r>
              <w:rPr>
                <w:spacing w:val="-13"/>
                <w:sz w:val="24"/>
              </w:rPr>
              <w:t xml:space="preserve"> </w:t>
            </w:r>
            <w:r>
              <w:rPr>
                <w:sz w:val="24"/>
              </w:rPr>
              <w:t>Distribución</w:t>
            </w:r>
            <w:r>
              <w:rPr>
                <w:spacing w:val="-11"/>
                <w:sz w:val="24"/>
              </w:rPr>
              <w:t xml:space="preserve"> </w:t>
            </w:r>
            <w:r>
              <w:rPr>
                <w:sz w:val="24"/>
              </w:rPr>
              <w:t>de</w:t>
            </w:r>
            <w:r>
              <w:rPr>
                <w:spacing w:val="-10"/>
                <w:sz w:val="24"/>
              </w:rPr>
              <w:t xml:space="preserve"> </w:t>
            </w:r>
            <w:r>
              <w:rPr>
                <w:sz w:val="24"/>
              </w:rPr>
              <w:t>los</w:t>
            </w:r>
            <w:r>
              <w:rPr>
                <w:spacing w:val="-14"/>
                <w:sz w:val="24"/>
              </w:rPr>
              <w:t xml:space="preserve"> </w:t>
            </w:r>
            <w:r>
              <w:rPr>
                <w:sz w:val="24"/>
              </w:rPr>
              <w:t>Recursos</w:t>
            </w:r>
            <w:r>
              <w:rPr>
                <w:spacing w:val="-14"/>
                <w:sz w:val="24"/>
              </w:rPr>
              <w:t xml:space="preserve"> </w:t>
            </w:r>
            <w:r>
              <w:rPr>
                <w:sz w:val="24"/>
              </w:rPr>
              <w:t>del</w:t>
            </w:r>
            <w:r>
              <w:rPr>
                <w:spacing w:val="-11"/>
                <w:sz w:val="24"/>
              </w:rPr>
              <w:t xml:space="preserve"> </w:t>
            </w:r>
            <w:r>
              <w:rPr>
                <w:spacing w:val="-3"/>
                <w:sz w:val="24"/>
              </w:rPr>
              <w:t>Ramo</w:t>
            </w:r>
            <w:r>
              <w:rPr>
                <w:spacing w:val="-11"/>
                <w:sz w:val="24"/>
              </w:rPr>
              <w:t xml:space="preserve"> </w:t>
            </w:r>
            <w:r>
              <w:rPr>
                <w:sz w:val="24"/>
              </w:rPr>
              <w:t>28</w:t>
            </w:r>
            <w:r>
              <w:rPr>
                <w:spacing w:val="-14"/>
                <w:sz w:val="24"/>
              </w:rPr>
              <w:t xml:space="preserve"> </w:t>
            </w:r>
            <w:r>
              <w:rPr>
                <w:sz w:val="24"/>
              </w:rPr>
              <w:t>Participaciones</w:t>
            </w:r>
            <w:r>
              <w:rPr>
                <w:spacing w:val="-11"/>
                <w:sz w:val="24"/>
              </w:rPr>
              <w:t xml:space="preserve"> </w:t>
            </w:r>
            <w:r>
              <w:rPr>
                <w:sz w:val="24"/>
              </w:rPr>
              <w:t>Federales</w:t>
            </w:r>
            <w:r>
              <w:rPr>
                <w:spacing w:val="-14"/>
                <w:sz w:val="24"/>
              </w:rPr>
              <w:t xml:space="preserve"> </w:t>
            </w:r>
            <w:r>
              <w:rPr>
                <w:sz w:val="24"/>
              </w:rPr>
              <w:t>a</w:t>
            </w:r>
            <w:r>
              <w:rPr>
                <w:spacing w:val="-13"/>
                <w:sz w:val="24"/>
              </w:rPr>
              <w:t xml:space="preserve"> </w:t>
            </w:r>
            <w:r>
              <w:rPr>
                <w:sz w:val="24"/>
              </w:rPr>
              <w:t>Entidades Federativas a los Ayuntamientos; Avance Financiero en el ejercicio de los recursos provenientes del Ramo 28 a las Dependencias y Entidades del</w:t>
            </w:r>
            <w:r>
              <w:rPr>
                <w:spacing w:val="-22"/>
                <w:sz w:val="24"/>
              </w:rPr>
              <w:t xml:space="preserve"> </w:t>
            </w:r>
            <w:r>
              <w:rPr>
                <w:sz w:val="24"/>
              </w:rPr>
              <w:t>Estado.</w:t>
            </w:r>
          </w:p>
        </w:tc>
      </w:tr>
    </w:tbl>
    <w:p w:rsidR="009730AF" w:rsidRDefault="009730AF">
      <w:pPr>
        <w:pStyle w:val="Textoindependiente"/>
        <w:rPr>
          <w:rFonts w:ascii="Times New Roman"/>
          <w:sz w:val="20"/>
        </w:rPr>
      </w:pPr>
    </w:p>
    <w:p w:rsidR="009730AF" w:rsidRDefault="009730AF">
      <w:pPr>
        <w:pStyle w:val="Textoindependiente"/>
        <w:spacing w:before="8"/>
        <w:rPr>
          <w:rFonts w:ascii="Times New Roman"/>
          <w:sz w:val="28"/>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273"/>
        </w:trPr>
        <w:tc>
          <w:tcPr>
            <w:tcW w:w="8831" w:type="dxa"/>
            <w:shd w:val="clear" w:color="auto" w:fill="933634"/>
          </w:tcPr>
          <w:p w:rsidR="009730AF" w:rsidRDefault="00AD132B">
            <w:pPr>
              <w:pStyle w:val="TableParagraph"/>
              <w:spacing w:line="250" w:lineRule="exact"/>
              <w:ind w:left="175"/>
              <w:rPr>
                <w:b/>
                <w:sz w:val="24"/>
              </w:rPr>
            </w:pPr>
            <w:r>
              <w:rPr>
                <w:b/>
                <w:color w:val="FFFFFF"/>
                <w:sz w:val="24"/>
              </w:rPr>
              <w:t>4.  DATOS DE LA INSTANCIA EVALUADORA</w:t>
            </w:r>
          </w:p>
        </w:tc>
      </w:tr>
    </w:tbl>
    <w:p w:rsidR="009730AF" w:rsidRDefault="009730AF">
      <w:pPr>
        <w:spacing w:line="250" w:lineRule="exact"/>
        <w:rPr>
          <w:sz w:val="24"/>
        </w:rPr>
        <w:sectPr w:rsidR="009730AF">
          <w:pgSz w:w="12240" w:h="15840"/>
          <w:pgMar w:top="1600" w:right="1440" w:bottom="1000" w:left="1360" w:header="588" w:footer="804" w:gutter="0"/>
          <w:cols w:space="720"/>
        </w:sectPr>
      </w:pPr>
    </w:p>
    <w:p w:rsidR="009730AF" w:rsidRDefault="00AD132B">
      <w:pPr>
        <w:pStyle w:val="Textoindependiente"/>
        <w:spacing w:before="4" w:after="1"/>
        <w:rPr>
          <w:rFonts w:ascii="Times New Roman"/>
          <w:sz w:val="14"/>
        </w:rPr>
      </w:pPr>
      <w:r>
        <w:rPr>
          <w:lang w:val="en-US"/>
        </w:rPr>
        <w:lastRenderedPageBreak/>
        <w:pict>
          <v:shape id="_x0000_s1039" type="#_x0000_t202" style="position:absolute;margin-left:555.5pt;margin-top:656.55pt;width:27.8pt;height:62.25pt;z-index:6640;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44</w:t>
                  </w:r>
                </w:p>
              </w:txbxContent>
            </v:textbox>
            <w10:wrap anchorx="page" anchory="page"/>
          </v:shape>
        </w:pict>
      </w: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321"/>
        </w:trPr>
        <w:tc>
          <w:tcPr>
            <w:tcW w:w="8831" w:type="dxa"/>
          </w:tcPr>
          <w:p w:rsidR="009730AF" w:rsidRDefault="00AD132B">
            <w:pPr>
              <w:pStyle w:val="TableParagraph"/>
              <w:tabs>
                <w:tab w:val="left" w:pos="815"/>
              </w:tabs>
              <w:spacing w:line="302" w:lineRule="exact"/>
              <w:ind w:left="175"/>
              <w:rPr>
                <w:sz w:val="24"/>
              </w:rPr>
            </w:pPr>
            <w:r>
              <w:rPr>
                <w:rFonts w:ascii="Calibri" w:hAnsi="Calibri"/>
                <w:b/>
                <w:sz w:val="28"/>
              </w:rPr>
              <w:t>4.1.</w:t>
            </w:r>
            <w:r>
              <w:rPr>
                <w:rFonts w:ascii="Calibri" w:hAnsi="Calibri"/>
                <w:b/>
                <w:sz w:val="28"/>
              </w:rPr>
              <w:tab/>
            </w:r>
            <w:r>
              <w:rPr>
                <w:b/>
                <w:sz w:val="24"/>
              </w:rPr>
              <w:t xml:space="preserve">Nombre del coordinador de la evaluación: </w:t>
            </w:r>
            <w:r>
              <w:rPr>
                <w:sz w:val="24"/>
              </w:rPr>
              <w:t>Dr. Agustín Sández</w:t>
            </w:r>
            <w:r>
              <w:rPr>
                <w:spacing w:val="-18"/>
                <w:sz w:val="24"/>
              </w:rPr>
              <w:t xml:space="preserve"> </w:t>
            </w:r>
            <w:r>
              <w:rPr>
                <w:sz w:val="24"/>
              </w:rPr>
              <w:t>Pérez</w:t>
            </w:r>
          </w:p>
        </w:tc>
      </w:tr>
      <w:tr w:rsidR="009730AF">
        <w:trPr>
          <w:trHeight w:val="278"/>
        </w:trPr>
        <w:tc>
          <w:tcPr>
            <w:tcW w:w="8831" w:type="dxa"/>
          </w:tcPr>
          <w:p w:rsidR="009730AF" w:rsidRDefault="00AD132B">
            <w:pPr>
              <w:pStyle w:val="TableParagraph"/>
              <w:tabs>
                <w:tab w:val="left" w:pos="815"/>
              </w:tabs>
              <w:spacing w:line="250" w:lineRule="exact"/>
              <w:ind w:left="175"/>
              <w:rPr>
                <w:sz w:val="24"/>
              </w:rPr>
            </w:pPr>
            <w:r>
              <w:rPr>
                <w:b/>
                <w:sz w:val="24"/>
              </w:rPr>
              <w:t>4.2.</w:t>
            </w:r>
            <w:r>
              <w:rPr>
                <w:b/>
                <w:sz w:val="24"/>
              </w:rPr>
              <w:tab/>
              <w:t>Cargo:</w:t>
            </w:r>
            <w:r>
              <w:rPr>
                <w:b/>
                <w:spacing w:val="-6"/>
                <w:sz w:val="24"/>
              </w:rPr>
              <w:t xml:space="preserve"> </w:t>
            </w:r>
            <w:r>
              <w:rPr>
                <w:sz w:val="24"/>
              </w:rPr>
              <w:t>Coordinador</w:t>
            </w:r>
          </w:p>
        </w:tc>
      </w:tr>
      <w:tr w:rsidR="009730AF">
        <w:trPr>
          <w:trHeight w:val="553"/>
        </w:trPr>
        <w:tc>
          <w:tcPr>
            <w:tcW w:w="8831" w:type="dxa"/>
          </w:tcPr>
          <w:p w:rsidR="009730AF" w:rsidRDefault="00AD132B">
            <w:pPr>
              <w:pStyle w:val="TableParagraph"/>
              <w:tabs>
                <w:tab w:val="left" w:pos="815"/>
              </w:tabs>
              <w:spacing w:line="250" w:lineRule="exact"/>
              <w:ind w:left="198"/>
              <w:rPr>
                <w:sz w:val="24"/>
              </w:rPr>
            </w:pPr>
            <w:r>
              <w:rPr>
                <w:b/>
                <w:sz w:val="24"/>
              </w:rPr>
              <w:t>4.3.</w:t>
            </w:r>
            <w:r>
              <w:rPr>
                <w:b/>
                <w:sz w:val="24"/>
              </w:rPr>
              <w:tab/>
              <w:t xml:space="preserve">Institución  a  la  que  pertenece:  </w:t>
            </w:r>
            <w:r>
              <w:rPr>
                <w:sz w:val="24"/>
              </w:rPr>
              <w:t xml:space="preserve">Grupo  de  Investigación  en </w:t>
            </w:r>
            <w:r>
              <w:rPr>
                <w:spacing w:val="57"/>
                <w:sz w:val="24"/>
              </w:rPr>
              <w:t xml:space="preserve"> </w:t>
            </w:r>
            <w:r>
              <w:rPr>
                <w:sz w:val="24"/>
              </w:rPr>
              <w:t>Consultoría</w:t>
            </w:r>
          </w:p>
          <w:p w:rsidR="009730AF" w:rsidRDefault="00AD132B">
            <w:pPr>
              <w:pStyle w:val="TableParagraph"/>
              <w:spacing w:before="1"/>
              <w:ind w:left="559"/>
              <w:rPr>
                <w:sz w:val="24"/>
              </w:rPr>
            </w:pPr>
            <w:r>
              <w:rPr>
                <w:sz w:val="24"/>
              </w:rPr>
              <w:t>Especializada (GICE).</w:t>
            </w:r>
          </w:p>
        </w:tc>
      </w:tr>
      <w:tr w:rsidR="009730AF">
        <w:trPr>
          <w:trHeight w:val="278"/>
        </w:trPr>
        <w:tc>
          <w:tcPr>
            <w:tcW w:w="8831" w:type="dxa"/>
          </w:tcPr>
          <w:p w:rsidR="009730AF" w:rsidRDefault="00AD132B">
            <w:pPr>
              <w:pStyle w:val="TableParagraph"/>
              <w:tabs>
                <w:tab w:val="left" w:pos="815"/>
              </w:tabs>
              <w:spacing w:line="255" w:lineRule="exact"/>
              <w:ind w:left="198"/>
              <w:rPr>
                <w:b/>
                <w:sz w:val="24"/>
              </w:rPr>
            </w:pPr>
            <w:r>
              <w:rPr>
                <w:b/>
                <w:sz w:val="24"/>
              </w:rPr>
              <w:t>4.4.</w:t>
            </w:r>
            <w:r>
              <w:rPr>
                <w:b/>
                <w:sz w:val="24"/>
              </w:rPr>
              <w:tab/>
              <w:t>Principales</w:t>
            </w:r>
            <w:r>
              <w:rPr>
                <w:b/>
                <w:spacing w:val="-7"/>
                <w:sz w:val="24"/>
              </w:rPr>
              <w:t xml:space="preserve"> </w:t>
            </w:r>
            <w:r>
              <w:rPr>
                <w:b/>
                <w:sz w:val="24"/>
              </w:rPr>
              <w:t>colaboradores:</w:t>
            </w:r>
          </w:p>
        </w:tc>
      </w:tr>
      <w:tr w:rsidR="009730AF">
        <w:trPr>
          <w:trHeight w:val="557"/>
        </w:trPr>
        <w:tc>
          <w:tcPr>
            <w:tcW w:w="8831" w:type="dxa"/>
          </w:tcPr>
          <w:p w:rsidR="009730AF" w:rsidRDefault="00AD132B">
            <w:pPr>
              <w:pStyle w:val="TableParagraph"/>
              <w:tabs>
                <w:tab w:val="left" w:pos="815"/>
              </w:tabs>
              <w:spacing w:line="254" w:lineRule="exact"/>
              <w:ind w:left="198"/>
              <w:rPr>
                <w:b/>
                <w:sz w:val="24"/>
              </w:rPr>
            </w:pPr>
            <w:r>
              <w:rPr>
                <w:b/>
                <w:sz w:val="24"/>
              </w:rPr>
              <w:t>4.5.</w:t>
            </w:r>
            <w:r>
              <w:rPr>
                <w:b/>
                <w:sz w:val="24"/>
              </w:rPr>
              <w:tab/>
            </w:r>
            <w:r>
              <w:rPr>
                <w:b/>
                <w:sz w:val="24"/>
              </w:rPr>
              <w:t>Correo electrónico del coordinador de la</w:t>
            </w:r>
            <w:r>
              <w:rPr>
                <w:b/>
                <w:spacing w:val="-10"/>
                <w:sz w:val="24"/>
              </w:rPr>
              <w:t xml:space="preserve"> </w:t>
            </w:r>
            <w:r>
              <w:rPr>
                <w:b/>
                <w:sz w:val="24"/>
              </w:rPr>
              <w:t>evaluación:</w:t>
            </w:r>
          </w:p>
          <w:p w:rsidR="009730AF" w:rsidRDefault="00AD132B">
            <w:pPr>
              <w:pStyle w:val="TableParagraph"/>
              <w:spacing w:before="1"/>
              <w:ind w:left="559"/>
              <w:rPr>
                <w:sz w:val="24"/>
              </w:rPr>
            </w:pPr>
            <w:hyperlink r:id="rId74">
              <w:r>
                <w:rPr>
                  <w:sz w:val="24"/>
                </w:rPr>
                <w:t>agustin.sandez@uabc.mx</w:t>
              </w:r>
            </w:hyperlink>
          </w:p>
        </w:tc>
      </w:tr>
      <w:tr w:rsidR="009730AF">
        <w:trPr>
          <w:trHeight w:val="278"/>
        </w:trPr>
        <w:tc>
          <w:tcPr>
            <w:tcW w:w="8831" w:type="dxa"/>
          </w:tcPr>
          <w:p w:rsidR="009730AF" w:rsidRDefault="00AD132B">
            <w:pPr>
              <w:pStyle w:val="TableParagraph"/>
              <w:tabs>
                <w:tab w:val="left" w:pos="815"/>
              </w:tabs>
              <w:spacing w:line="254" w:lineRule="exact"/>
              <w:ind w:left="175"/>
              <w:rPr>
                <w:sz w:val="24"/>
              </w:rPr>
            </w:pPr>
            <w:r>
              <w:rPr>
                <w:b/>
                <w:sz w:val="24"/>
              </w:rPr>
              <w:t>4.6.</w:t>
            </w:r>
            <w:r>
              <w:rPr>
                <w:b/>
                <w:sz w:val="24"/>
              </w:rPr>
              <w:tab/>
              <w:t xml:space="preserve">Teléfono (con clave lada): </w:t>
            </w:r>
            <w:r>
              <w:rPr>
                <w:sz w:val="24"/>
              </w:rPr>
              <w:t>686</w:t>
            </w:r>
            <w:r>
              <w:rPr>
                <w:spacing w:val="-13"/>
                <w:sz w:val="24"/>
              </w:rPr>
              <w:t xml:space="preserve"> </w:t>
            </w:r>
            <w:r>
              <w:rPr>
                <w:sz w:val="24"/>
              </w:rPr>
              <w:t>1-60-58-32</w:t>
            </w:r>
          </w:p>
        </w:tc>
      </w:tr>
    </w:tbl>
    <w:p w:rsidR="009730AF" w:rsidRDefault="009730AF">
      <w:pPr>
        <w:pStyle w:val="Textoindependiente"/>
        <w:spacing w:before="4"/>
        <w:rPr>
          <w:rFonts w:ascii="Times New Roman"/>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277"/>
        </w:trPr>
        <w:tc>
          <w:tcPr>
            <w:tcW w:w="8831" w:type="dxa"/>
            <w:tcBorders>
              <w:bottom w:val="single" w:sz="6" w:space="0" w:color="000000"/>
            </w:tcBorders>
            <w:shd w:val="clear" w:color="auto" w:fill="933634"/>
          </w:tcPr>
          <w:p w:rsidR="009730AF" w:rsidRDefault="00AD132B">
            <w:pPr>
              <w:pStyle w:val="TableParagraph"/>
              <w:tabs>
                <w:tab w:val="left" w:pos="895"/>
              </w:tabs>
              <w:spacing w:line="254" w:lineRule="exact"/>
              <w:ind w:left="466"/>
              <w:rPr>
                <w:b/>
                <w:sz w:val="24"/>
              </w:rPr>
            </w:pPr>
            <w:r>
              <w:rPr>
                <w:b/>
                <w:color w:val="FFFFFF"/>
              </w:rPr>
              <w:t>5.</w:t>
            </w:r>
            <w:r>
              <w:rPr>
                <w:b/>
                <w:color w:val="FFFFFF"/>
              </w:rPr>
              <w:tab/>
            </w:r>
            <w:r>
              <w:rPr>
                <w:b/>
                <w:color w:val="FFFFFF"/>
                <w:sz w:val="24"/>
              </w:rPr>
              <w:t>IDENTIFICACIÓN DE LOS</w:t>
            </w:r>
            <w:r>
              <w:rPr>
                <w:b/>
                <w:color w:val="FFFFFF"/>
                <w:spacing w:val="-11"/>
                <w:sz w:val="24"/>
              </w:rPr>
              <w:t xml:space="preserve"> </w:t>
            </w:r>
            <w:r>
              <w:rPr>
                <w:b/>
                <w:color w:val="FFFFFF"/>
                <w:sz w:val="24"/>
              </w:rPr>
              <w:t>PROGRAMAS</w:t>
            </w:r>
          </w:p>
        </w:tc>
      </w:tr>
      <w:tr w:rsidR="009730AF">
        <w:trPr>
          <w:trHeight w:val="553"/>
        </w:trPr>
        <w:tc>
          <w:tcPr>
            <w:tcW w:w="8831" w:type="dxa"/>
            <w:tcBorders>
              <w:top w:val="single" w:sz="6" w:space="0" w:color="000000"/>
              <w:bottom w:val="single" w:sz="6" w:space="0" w:color="000000"/>
            </w:tcBorders>
          </w:tcPr>
          <w:p w:rsidR="009730AF" w:rsidRDefault="00AD132B">
            <w:pPr>
              <w:pStyle w:val="TableParagraph"/>
              <w:tabs>
                <w:tab w:val="left" w:pos="815"/>
              </w:tabs>
              <w:spacing w:line="249" w:lineRule="exact"/>
              <w:ind w:left="198"/>
              <w:rPr>
                <w:sz w:val="24"/>
              </w:rPr>
            </w:pPr>
            <w:r>
              <w:rPr>
                <w:b/>
                <w:sz w:val="24"/>
              </w:rPr>
              <w:t>5.1.</w:t>
            </w:r>
            <w:r>
              <w:rPr>
                <w:b/>
                <w:sz w:val="24"/>
              </w:rPr>
              <w:tab/>
              <w:t>Nombre</w:t>
            </w:r>
            <w:r>
              <w:rPr>
                <w:b/>
                <w:spacing w:val="32"/>
                <w:sz w:val="24"/>
              </w:rPr>
              <w:t xml:space="preserve"> </w:t>
            </w:r>
            <w:r>
              <w:rPr>
                <w:b/>
                <w:sz w:val="24"/>
              </w:rPr>
              <w:t>del</w:t>
            </w:r>
            <w:r>
              <w:rPr>
                <w:b/>
                <w:spacing w:val="30"/>
                <w:sz w:val="24"/>
              </w:rPr>
              <w:t xml:space="preserve"> </w:t>
            </w:r>
            <w:r>
              <w:rPr>
                <w:b/>
                <w:sz w:val="24"/>
              </w:rPr>
              <w:t>(los)</w:t>
            </w:r>
            <w:r>
              <w:rPr>
                <w:b/>
                <w:spacing w:val="27"/>
                <w:sz w:val="24"/>
              </w:rPr>
              <w:t xml:space="preserve"> </w:t>
            </w:r>
            <w:r>
              <w:rPr>
                <w:b/>
                <w:sz w:val="24"/>
              </w:rPr>
              <w:t>programa</w:t>
            </w:r>
            <w:r>
              <w:rPr>
                <w:b/>
                <w:spacing w:val="33"/>
                <w:sz w:val="24"/>
              </w:rPr>
              <w:t xml:space="preserve"> </w:t>
            </w:r>
            <w:r>
              <w:rPr>
                <w:b/>
                <w:sz w:val="24"/>
              </w:rPr>
              <w:t>(s)</w:t>
            </w:r>
            <w:r>
              <w:rPr>
                <w:b/>
                <w:spacing w:val="32"/>
                <w:sz w:val="24"/>
              </w:rPr>
              <w:t xml:space="preserve"> </w:t>
            </w:r>
            <w:r>
              <w:rPr>
                <w:b/>
                <w:sz w:val="24"/>
              </w:rPr>
              <w:t>evaluado</w:t>
            </w:r>
            <w:r>
              <w:rPr>
                <w:b/>
                <w:spacing w:val="33"/>
                <w:sz w:val="24"/>
              </w:rPr>
              <w:t xml:space="preserve"> </w:t>
            </w:r>
            <w:r>
              <w:rPr>
                <w:b/>
                <w:sz w:val="24"/>
              </w:rPr>
              <w:t>(s</w:t>
            </w:r>
            <w:r>
              <w:rPr>
                <w:b/>
              </w:rPr>
              <w:t>):</w:t>
            </w:r>
            <w:r>
              <w:rPr>
                <w:b/>
                <w:spacing w:val="27"/>
              </w:rPr>
              <w:t xml:space="preserve"> </w:t>
            </w:r>
            <w:r>
              <w:rPr>
                <w:sz w:val="24"/>
              </w:rPr>
              <w:t>Participaciones</w:t>
            </w:r>
            <w:r>
              <w:rPr>
                <w:spacing w:val="32"/>
                <w:sz w:val="24"/>
              </w:rPr>
              <w:t xml:space="preserve"> </w:t>
            </w:r>
            <w:r>
              <w:rPr>
                <w:sz w:val="24"/>
              </w:rPr>
              <w:t>Federales</w:t>
            </w:r>
            <w:r>
              <w:rPr>
                <w:spacing w:val="28"/>
                <w:sz w:val="24"/>
              </w:rPr>
              <w:t xml:space="preserve"> </w:t>
            </w:r>
            <w:r>
              <w:rPr>
                <w:sz w:val="24"/>
              </w:rPr>
              <w:t>a</w:t>
            </w:r>
          </w:p>
          <w:p w:rsidR="009730AF" w:rsidRDefault="00AD132B">
            <w:pPr>
              <w:pStyle w:val="TableParagraph"/>
              <w:spacing w:line="277" w:lineRule="exact"/>
              <w:ind w:left="559"/>
              <w:rPr>
                <w:sz w:val="24"/>
              </w:rPr>
            </w:pPr>
            <w:r>
              <w:rPr>
                <w:sz w:val="24"/>
              </w:rPr>
              <w:t>Entidades Federativas</w:t>
            </w:r>
          </w:p>
        </w:tc>
      </w:tr>
      <w:tr w:rsidR="009730AF">
        <w:trPr>
          <w:trHeight w:val="273"/>
        </w:trPr>
        <w:tc>
          <w:tcPr>
            <w:tcW w:w="8831" w:type="dxa"/>
            <w:tcBorders>
              <w:top w:val="single" w:sz="6" w:space="0" w:color="000000"/>
              <w:bottom w:val="single" w:sz="6" w:space="0" w:color="000000"/>
            </w:tcBorders>
          </w:tcPr>
          <w:p w:rsidR="009730AF" w:rsidRDefault="00AD132B">
            <w:pPr>
              <w:pStyle w:val="TableParagraph"/>
              <w:tabs>
                <w:tab w:val="left" w:pos="815"/>
              </w:tabs>
              <w:spacing w:line="250" w:lineRule="exact"/>
              <w:ind w:left="175"/>
              <w:rPr>
                <w:sz w:val="24"/>
              </w:rPr>
            </w:pPr>
            <w:r>
              <w:rPr>
                <w:b/>
                <w:sz w:val="24"/>
              </w:rPr>
              <w:t>5.2.</w:t>
            </w:r>
            <w:r>
              <w:rPr>
                <w:b/>
                <w:sz w:val="24"/>
              </w:rPr>
              <w:tab/>
              <w:t xml:space="preserve">Siglas: </w:t>
            </w:r>
            <w:r>
              <w:rPr>
                <w:sz w:val="24"/>
              </w:rPr>
              <w:t>No</w:t>
            </w:r>
            <w:r>
              <w:rPr>
                <w:spacing w:val="-3"/>
                <w:sz w:val="24"/>
              </w:rPr>
              <w:t xml:space="preserve"> </w:t>
            </w:r>
            <w:r>
              <w:rPr>
                <w:sz w:val="24"/>
              </w:rPr>
              <w:t>aplica</w:t>
            </w:r>
          </w:p>
        </w:tc>
      </w:tr>
      <w:tr w:rsidR="009730AF">
        <w:trPr>
          <w:trHeight w:val="573"/>
        </w:trPr>
        <w:tc>
          <w:tcPr>
            <w:tcW w:w="8831" w:type="dxa"/>
            <w:tcBorders>
              <w:top w:val="single" w:sz="6" w:space="0" w:color="000000"/>
              <w:bottom w:val="single" w:sz="6" w:space="0" w:color="000000"/>
            </w:tcBorders>
          </w:tcPr>
          <w:p w:rsidR="009730AF" w:rsidRDefault="00AD132B">
            <w:pPr>
              <w:pStyle w:val="TableParagraph"/>
              <w:tabs>
                <w:tab w:val="left" w:pos="815"/>
              </w:tabs>
              <w:spacing w:line="249" w:lineRule="exact"/>
              <w:ind w:left="175"/>
              <w:rPr>
                <w:sz w:val="24"/>
              </w:rPr>
            </w:pPr>
            <w:r>
              <w:rPr>
                <w:b/>
                <w:sz w:val="24"/>
              </w:rPr>
              <w:t>5.3.</w:t>
            </w:r>
            <w:r>
              <w:rPr>
                <w:b/>
                <w:sz w:val="24"/>
              </w:rPr>
              <w:tab/>
              <w:t xml:space="preserve">Ente </w:t>
            </w:r>
            <w:r>
              <w:rPr>
                <w:b/>
                <w:spacing w:val="10"/>
                <w:sz w:val="24"/>
              </w:rPr>
              <w:t xml:space="preserve"> </w:t>
            </w:r>
            <w:r>
              <w:rPr>
                <w:b/>
                <w:sz w:val="24"/>
              </w:rPr>
              <w:t xml:space="preserve">público </w:t>
            </w:r>
            <w:r>
              <w:rPr>
                <w:b/>
                <w:spacing w:val="12"/>
                <w:sz w:val="24"/>
              </w:rPr>
              <w:t xml:space="preserve"> </w:t>
            </w:r>
            <w:r>
              <w:rPr>
                <w:b/>
                <w:sz w:val="24"/>
              </w:rPr>
              <w:t xml:space="preserve">coordinador </w:t>
            </w:r>
            <w:r>
              <w:rPr>
                <w:b/>
                <w:spacing w:val="10"/>
                <w:sz w:val="24"/>
              </w:rPr>
              <w:t xml:space="preserve"> </w:t>
            </w:r>
            <w:r>
              <w:rPr>
                <w:b/>
                <w:sz w:val="24"/>
              </w:rPr>
              <w:t xml:space="preserve">del </w:t>
            </w:r>
            <w:r>
              <w:rPr>
                <w:b/>
                <w:spacing w:val="10"/>
                <w:sz w:val="24"/>
              </w:rPr>
              <w:t xml:space="preserve"> </w:t>
            </w:r>
            <w:r>
              <w:rPr>
                <w:b/>
                <w:sz w:val="24"/>
              </w:rPr>
              <w:t xml:space="preserve">(los) </w:t>
            </w:r>
            <w:r>
              <w:rPr>
                <w:b/>
                <w:spacing w:val="10"/>
                <w:sz w:val="24"/>
              </w:rPr>
              <w:t xml:space="preserve"> </w:t>
            </w:r>
            <w:r>
              <w:rPr>
                <w:b/>
                <w:sz w:val="24"/>
              </w:rPr>
              <w:t xml:space="preserve">programa </w:t>
            </w:r>
            <w:r>
              <w:rPr>
                <w:b/>
                <w:spacing w:val="11"/>
                <w:sz w:val="24"/>
              </w:rPr>
              <w:t xml:space="preserve"> </w:t>
            </w:r>
            <w:r>
              <w:rPr>
                <w:b/>
                <w:sz w:val="24"/>
              </w:rPr>
              <w:t xml:space="preserve">(s) </w:t>
            </w:r>
            <w:r>
              <w:rPr>
                <w:b/>
                <w:spacing w:val="10"/>
                <w:sz w:val="24"/>
              </w:rPr>
              <w:t xml:space="preserve"> </w:t>
            </w:r>
            <w:r>
              <w:rPr>
                <w:sz w:val="24"/>
              </w:rPr>
              <w:t xml:space="preserve">Oficialía </w:t>
            </w:r>
            <w:r>
              <w:rPr>
                <w:spacing w:val="11"/>
                <w:sz w:val="24"/>
              </w:rPr>
              <w:t xml:space="preserve"> </w:t>
            </w:r>
            <w:r>
              <w:rPr>
                <w:sz w:val="24"/>
              </w:rPr>
              <w:t xml:space="preserve">Mayor </w:t>
            </w:r>
            <w:r>
              <w:rPr>
                <w:spacing w:val="11"/>
                <w:sz w:val="24"/>
              </w:rPr>
              <w:t xml:space="preserve"> </w:t>
            </w:r>
            <w:r>
              <w:rPr>
                <w:sz w:val="24"/>
              </w:rPr>
              <w:t>de</w:t>
            </w:r>
          </w:p>
          <w:p w:rsidR="009730AF" w:rsidRDefault="00AD132B">
            <w:pPr>
              <w:pStyle w:val="TableParagraph"/>
              <w:spacing w:line="298" w:lineRule="exact"/>
              <w:ind w:left="534"/>
              <w:rPr>
                <w:rFonts w:ascii="Times New Roman"/>
                <w:sz w:val="26"/>
              </w:rPr>
            </w:pPr>
            <w:r>
              <w:rPr>
                <w:sz w:val="24"/>
              </w:rPr>
              <w:t xml:space="preserve">Gobierno del Estado De Baja </w:t>
            </w:r>
            <w:r>
              <w:rPr>
                <w:rFonts w:ascii="Times New Roman"/>
                <w:sz w:val="26"/>
              </w:rPr>
              <w:t>California</w:t>
            </w:r>
          </w:p>
        </w:tc>
      </w:tr>
      <w:tr w:rsidR="009730AF">
        <w:trPr>
          <w:trHeight w:val="552"/>
        </w:trPr>
        <w:tc>
          <w:tcPr>
            <w:tcW w:w="8831" w:type="dxa"/>
            <w:tcBorders>
              <w:top w:val="single" w:sz="6" w:space="0" w:color="000000"/>
              <w:bottom w:val="single" w:sz="6" w:space="0" w:color="000000"/>
            </w:tcBorders>
          </w:tcPr>
          <w:p w:rsidR="009730AF" w:rsidRDefault="00AD132B">
            <w:pPr>
              <w:pStyle w:val="TableParagraph"/>
              <w:tabs>
                <w:tab w:val="left" w:pos="815"/>
              </w:tabs>
              <w:spacing w:line="246" w:lineRule="exact"/>
              <w:ind w:left="175"/>
              <w:rPr>
                <w:b/>
                <w:sz w:val="24"/>
              </w:rPr>
            </w:pPr>
            <w:r>
              <w:rPr>
                <w:b/>
                <w:sz w:val="24"/>
              </w:rPr>
              <w:t>5.4.</w:t>
            </w:r>
            <w:r>
              <w:rPr>
                <w:b/>
                <w:sz w:val="24"/>
              </w:rPr>
              <w:tab/>
            </w:r>
            <w:r>
              <w:rPr>
                <w:b/>
                <w:sz w:val="24"/>
              </w:rPr>
              <w:t>Poder público al que pertenece (n) el (los) programa</w:t>
            </w:r>
            <w:r>
              <w:rPr>
                <w:b/>
                <w:spacing w:val="-13"/>
                <w:sz w:val="24"/>
              </w:rPr>
              <w:t xml:space="preserve"> </w:t>
            </w:r>
            <w:r>
              <w:rPr>
                <w:b/>
                <w:sz w:val="24"/>
              </w:rPr>
              <w:t>(s):</w:t>
            </w:r>
          </w:p>
          <w:p w:rsidR="009730AF" w:rsidRDefault="00AD132B">
            <w:pPr>
              <w:pStyle w:val="TableParagraph"/>
              <w:tabs>
                <w:tab w:val="left" w:pos="4473"/>
                <w:tab w:val="left" w:pos="6391"/>
                <w:tab w:val="left" w:pos="8550"/>
              </w:tabs>
              <w:spacing w:before="1"/>
              <w:ind w:left="106"/>
              <w:rPr>
                <w:sz w:val="24"/>
              </w:rPr>
            </w:pPr>
            <w:r>
              <w:rPr>
                <w:sz w:val="24"/>
              </w:rPr>
              <w:t>Poder Ejecutivo</w:t>
            </w:r>
            <w:r>
              <w:rPr>
                <w:sz w:val="24"/>
                <w:u w:val="single"/>
              </w:rPr>
              <w:t xml:space="preserve">    </w:t>
            </w:r>
            <w:r>
              <w:rPr>
                <w:sz w:val="24"/>
              </w:rPr>
              <w:t>x_</w:t>
            </w:r>
            <w:r>
              <w:rPr>
                <w:spacing w:val="-13"/>
                <w:sz w:val="24"/>
              </w:rPr>
              <w:t xml:space="preserve"> </w:t>
            </w:r>
            <w:r>
              <w:rPr>
                <w:sz w:val="24"/>
              </w:rPr>
              <w:t>Poder</w:t>
            </w:r>
            <w:r>
              <w:rPr>
                <w:spacing w:val="-1"/>
                <w:sz w:val="24"/>
              </w:rPr>
              <w:t xml:space="preserve"> </w:t>
            </w:r>
            <w:r>
              <w:rPr>
                <w:sz w:val="24"/>
              </w:rPr>
              <w:t>Legislativo</w:t>
            </w:r>
            <w:r>
              <w:rPr>
                <w:sz w:val="24"/>
                <w:u w:val="single"/>
              </w:rPr>
              <w:t xml:space="preserve"> </w:t>
            </w:r>
            <w:r>
              <w:rPr>
                <w:sz w:val="24"/>
                <w:u w:val="single"/>
              </w:rPr>
              <w:tab/>
            </w:r>
            <w:r>
              <w:rPr>
                <w:sz w:val="24"/>
              </w:rPr>
              <w:t>Poder</w:t>
            </w:r>
            <w:r>
              <w:rPr>
                <w:spacing w:val="-4"/>
                <w:sz w:val="24"/>
              </w:rPr>
              <w:t xml:space="preserve"> </w:t>
            </w:r>
            <w:r>
              <w:rPr>
                <w:sz w:val="24"/>
              </w:rPr>
              <w:t>Judicial</w:t>
            </w:r>
            <w:r>
              <w:rPr>
                <w:sz w:val="24"/>
                <w:u w:val="single"/>
              </w:rPr>
              <w:t xml:space="preserve"> </w:t>
            </w:r>
            <w:r>
              <w:rPr>
                <w:sz w:val="24"/>
                <w:u w:val="single"/>
              </w:rPr>
              <w:tab/>
            </w:r>
            <w:r>
              <w:rPr>
                <w:sz w:val="24"/>
              </w:rPr>
              <w:t>Ente</w:t>
            </w:r>
            <w:r>
              <w:rPr>
                <w:spacing w:val="-1"/>
                <w:sz w:val="24"/>
              </w:rPr>
              <w:t xml:space="preserve"> </w:t>
            </w:r>
            <w:r>
              <w:rPr>
                <w:sz w:val="24"/>
              </w:rPr>
              <w:t>Autónomo</w:t>
            </w:r>
            <w:r>
              <w:rPr>
                <w:sz w:val="24"/>
                <w:u w:val="single"/>
              </w:rPr>
              <w:t xml:space="preserve"> </w:t>
            </w:r>
            <w:r>
              <w:rPr>
                <w:sz w:val="24"/>
                <w:u w:val="single"/>
              </w:rPr>
              <w:tab/>
            </w:r>
          </w:p>
        </w:tc>
      </w:tr>
      <w:tr w:rsidR="009730AF">
        <w:trPr>
          <w:trHeight w:val="549"/>
        </w:trPr>
        <w:tc>
          <w:tcPr>
            <w:tcW w:w="8831" w:type="dxa"/>
            <w:tcBorders>
              <w:top w:val="single" w:sz="6" w:space="0" w:color="000000"/>
              <w:bottom w:val="single" w:sz="6" w:space="0" w:color="000000"/>
            </w:tcBorders>
          </w:tcPr>
          <w:p w:rsidR="009730AF" w:rsidRDefault="00AD132B">
            <w:pPr>
              <w:pStyle w:val="TableParagraph"/>
              <w:tabs>
                <w:tab w:val="left" w:pos="815"/>
              </w:tabs>
              <w:spacing w:line="246" w:lineRule="exact"/>
              <w:ind w:left="175"/>
              <w:rPr>
                <w:b/>
                <w:sz w:val="24"/>
              </w:rPr>
            </w:pPr>
            <w:r>
              <w:rPr>
                <w:b/>
                <w:sz w:val="24"/>
              </w:rPr>
              <w:t>5.5.</w:t>
            </w:r>
            <w:r>
              <w:rPr>
                <w:b/>
                <w:sz w:val="24"/>
              </w:rPr>
              <w:tab/>
              <w:t>Ámbito gubernamental al que pertenece (n) el (los) programa</w:t>
            </w:r>
            <w:r>
              <w:rPr>
                <w:b/>
                <w:spacing w:val="-11"/>
                <w:sz w:val="24"/>
              </w:rPr>
              <w:t xml:space="preserve"> </w:t>
            </w:r>
            <w:r>
              <w:rPr>
                <w:b/>
                <w:sz w:val="24"/>
              </w:rPr>
              <w:t>(s):</w:t>
            </w:r>
          </w:p>
          <w:p w:rsidR="009730AF" w:rsidRDefault="00AD132B">
            <w:pPr>
              <w:pStyle w:val="TableParagraph"/>
              <w:tabs>
                <w:tab w:val="left" w:pos="2626"/>
                <w:tab w:val="left" w:pos="4133"/>
              </w:tabs>
              <w:spacing w:before="1"/>
              <w:ind w:left="106"/>
              <w:rPr>
                <w:sz w:val="24"/>
              </w:rPr>
            </w:pPr>
            <w:r>
              <w:rPr>
                <w:sz w:val="24"/>
              </w:rPr>
              <w:t>Federal</w:t>
            </w:r>
            <w:r>
              <w:rPr>
                <w:sz w:val="24"/>
                <w:u w:val="single"/>
              </w:rPr>
              <w:t xml:space="preserve">  </w:t>
            </w:r>
            <w:r>
              <w:rPr>
                <w:spacing w:val="60"/>
                <w:sz w:val="24"/>
                <w:u w:val="single"/>
              </w:rPr>
              <w:t xml:space="preserve"> </w:t>
            </w:r>
            <w:r>
              <w:rPr>
                <w:sz w:val="24"/>
              </w:rPr>
              <w:t>x_</w:t>
            </w:r>
            <w:r>
              <w:rPr>
                <w:spacing w:val="-1"/>
                <w:sz w:val="24"/>
              </w:rPr>
              <w:t xml:space="preserve"> </w:t>
            </w:r>
            <w:r>
              <w:rPr>
                <w:sz w:val="24"/>
              </w:rPr>
              <w:t>Estatal</w:t>
            </w:r>
            <w:r>
              <w:rPr>
                <w:sz w:val="24"/>
                <w:u w:val="single"/>
              </w:rPr>
              <w:t xml:space="preserve"> </w:t>
            </w:r>
            <w:r>
              <w:rPr>
                <w:sz w:val="24"/>
                <w:u w:val="single"/>
              </w:rPr>
              <w:tab/>
            </w:r>
            <w:r>
              <w:rPr>
                <w:sz w:val="24"/>
              </w:rPr>
              <w:t>Municipal</w:t>
            </w:r>
            <w:r>
              <w:rPr>
                <w:sz w:val="24"/>
                <w:u w:val="single"/>
              </w:rPr>
              <w:t xml:space="preserve"> </w:t>
            </w:r>
            <w:r>
              <w:rPr>
                <w:sz w:val="24"/>
                <w:u w:val="single"/>
              </w:rPr>
              <w:tab/>
            </w:r>
          </w:p>
        </w:tc>
      </w:tr>
      <w:tr w:rsidR="009730AF">
        <w:trPr>
          <w:trHeight w:val="553"/>
        </w:trPr>
        <w:tc>
          <w:tcPr>
            <w:tcW w:w="8831" w:type="dxa"/>
            <w:tcBorders>
              <w:top w:val="single" w:sz="6" w:space="0" w:color="000000"/>
              <w:bottom w:val="single" w:sz="6" w:space="0" w:color="000000"/>
            </w:tcBorders>
          </w:tcPr>
          <w:p w:rsidR="009730AF" w:rsidRDefault="00AD132B">
            <w:pPr>
              <w:pStyle w:val="TableParagraph"/>
              <w:tabs>
                <w:tab w:val="left" w:pos="815"/>
              </w:tabs>
              <w:spacing w:line="249" w:lineRule="exact"/>
              <w:ind w:left="175"/>
              <w:rPr>
                <w:b/>
                <w:sz w:val="24"/>
              </w:rPr>
            </w:pPr>
            <w:r>
              <w:rPr>
                <w:b/>
                <w:sz w:val="24"/>
              </w:rPr>
              <w:t>5.6.</w:t>
            </w:r>
            <w:r>
              <w:rPr>
                <w:b/>
                <w:sz w:val="24"/>
              </w:rPr>
              <w:tab/>
            </w:r>
            <w:r>
              <w:rPr>
                <w:b/>
                <w:sz w:val="24"/>
              </w:rPr>
              <w:t>Nombre de la (s) unidad (es) administrativa (s) y del (los) titular (es)</w:t>
            </w:r>
            <w:r>
              <w:rPr>
                <w:b/>
                <w:spacing w:val="31"/>
                <w:sz w:val="24"/>
              </w:rPr>
              <w:t xml:space="preserve"> </w:t>
            </w:r>
            <w:r>
              <w:rPr>
                <w:b/>
                <w:sz w:val="24"/>
              </w:rPr>
              <w:t>a</w:t>
            </w:r>
          </w:p>
          <w:p w:rsidR="009730AF" w:rsidRDefault="00AD132B">
            <w:pPr>
              <w:pStyle w:val="TableParagraph"/>
              <w:spacing w:line="277" w:lineRule="exact"/>
              <w:ind w:left="534"/>
              <w:rPr>
                <w:b/>
                <w:sz w:val="24"/>
              </w:rPr>
            </w:pPr>
            <w:r>
              <w:rPr>
                <w:b/>
                <w:sz w:val="24"/>
              </w:rPr>
              <w:t>cargo del (los) programa (s):</w:t>
            </w:r>
          </w:p>
        </w:tc>
      </w:tr>
      <w:tr w:rsidR="009730AF">
        <w:trPr>
          <w:trHeight w:val="1129"/>
        </w:trPr>
        <w:tc>
          <w:tcPr>
            <w:tcW w:w="8831" w:type="dxa"/>
            <w:tcBorders>
              <w:top w:val="single" w:sz="6" w:space="0" w:color="000000"/>
              <w:bottom w:val="single" w:sz="6" w:space="0" w:color="000000"/>
            </w:tcBorders>
          </w:tcPr>
          <w:p w:rsidR="009730AF" w:rsidRDefault="00AD132B">
            <w:pPr>
              <w:pStyle w:val="TableParagraph"/>
              <w:tabs>
                <w:tab w:val="left" w:pos="815"/>
              </w:tabs>
              <w:spacing w:line="246" w:lineRule="exact"/>
              <w:ind w:left="195"/>
              <w:rPr>
                <w:b/>
                <w:sz w:val="24"/>
              </w:rPr>
            </w:pPr>
            <w:r>
              <w:rPr>
                <w:b/>
                <w:sz w:val="24"/>
              </w:rPr>
              <w:t>5.7.</w:t>
            </w:r>
            <w:r>
              <w:rPr>
                <w:b/>
                <w:sz w:val="24"/>
              </w:rPr>
              <w:tab/>
              <w:t xml:space="preserve">Nombre  de  la  (s)  unidad  (es)  administrativa  (s)  a  cargo  del </w:t>
            </w:r>
            <w:r>
              <w:rPr>
                <w:b/>
                <w:spacing w:val="52"/>
                <w:sz w:val="24"/>
              </w:rPr>
              <w:t xml:space="preserve"> </w:t>
            </w:r>
            <w:r>
              <w:rPr>
                <w:b/>
                <w:sz w:val="24"/>
              </w:rPr>
              <w:t>(los)</w:t>
            </w:r>
          </w:p>
          <w:p w:rsidR="009730AF" w:rsidRDefault="00AD132B">
            <w:pPr>
              <w:pStyle w:val="TableParagraph"/>
              <w:spacing w:before="1"/>
              <w:ind w:left="554"/>
              <w:rPr>
                <w:sz w:val="24"/>
              </w:rPr>
            </w:pPr>
            <w:r>
              <w:rPr>
                <w:b/>
                <w:sz w:val="24"/>
              </w:rPr>
              <w:t xml:space="preserve">programa </w:t>
            </w:r>
            <w:r>
              <w:rPr>
                <w:sz w:val="24"/>
              </w:rPr>
              <w:t>(s):</w:t>
            </w:r>
          </w:p>
          <w:p w:rsidR="009730AF" w:rsidRDefault="00AD132B">
            <w:pPr>
              <w:pStyle w:val="TableParagraph"/>
              <w:spacing w:before="1"/>
              <w:ind w:left="643"/>
              <w:rPr>
                <w:rFonts w:ascii="Times New Roman" w:hAnsi="Times New Roman"/>
                <w:sz w:val="26"/>
              </w:rPr>
            </w:pPr>
            <w:r>
              <w:rPr>
                <w:sz w:val="24"/>
              </w:rPr>
              <w:t xml:space="preserve">Oficialía Mayor de Gobierno del Estado De Baja </w:t>
            </w:r>
            <w:r>
              <w:rPr>
                <w:rFonts w:ascii="Times New Roman" w:hAnsi="Times New Roman"/>
                <w:sz w:val="26"/>
              </w:rPr>
              <w:t>Califor</w:t>
            </w:r>
            <w:r>
              <w:rPr>
                <w:rFonts w:ascii="Times New Roman" w:hAnsi="Times New Roman"/>
                <w:sz w:val="26"/>
              </w:rPr>
              <w:t>nia</w:t>
            </w:r>
          </w:p>
        </w:tc>
      </w:tr>
      <w:tr w:rsidR="009730AF">
        <w:trPr>
          <w:trHeight w:val="1662"/>
        </w:trPr>
        <w:tc>
          <w:tcPr>
            <w:tcW w:w="8831" w:type="dxa"/>
            <w:tcBorders>
              <w:top w:val="single" w:sz="6" w:space="0" w:color="000000"/>
            </w:tcBorders>
          </w:tcPr>
          <w:p w:rsidR="009730AF" w:rsidRDefault="00AD132B">
            <w:pPr>
              <w:pStyle w:val="TableParagraph"/>
              <w:tabs>
                <w:tab w:val="left" w:pos="815"/>
              </w:tabs>
              <w:spacing w:line="246" w:lineRule="exact"/>
              <w:ind w:left="195"/>
              <w:rPr>
                <w:b/>
                <w:sz w:val="24"/>
              </w:rPr>
            </w:pPr>
            <w:r>
              <w:rPr>
                <w:b/>
                <w:sz w:val="24"/>
              </w:rPr>
              <w:t>5.8.</w:t>
            </w:r>
            <w:r>
              <w:rPr>
                <w:b/>
                <w:sz w:val="24"/>
              </w:rPr>
              <w:tab/>
              <w:t>Nombre</w:t>
            </w:r>
            <w:r>
              <w:rPr>
                <w:b/>
                <w:spacing w:val="18"/>
                <w:sz w:val="24"/>
              </w:rPr>
              <w:t xml:space="preserve"> </w:t>
            </w:r>
            <w:r>
              <w:rPr>
                <w:b/>
                <w:sz w:val="24"/>
              </w:rPr>
              <w:t>del</w:t>
            </w:r>
            <w:r>
              <w:rPr>
                <w:b/>
                <w:spacing w:val="16"/>
                <w:sz w:val="24"/>
              </w:rPr>
              <w:t xml:space="preserve"> </w:t>
            </w:r>
            <w:r>
              <w:rPr>
                <w:b/>
                <w:sz w:val="24"/>
              </w:rPr>
              <w:t>(los)</w:t>
            </w:r>
            <w:r>
              <w:rPr>
                <w:b/>
                <w:spacing w:val="17"/>
                <w:sz w:val="24"/>
              </w:rPr>
              <w:t xml:space="preserve"> </w:t>
            </w:r>
            <w:r>
              <w:rPr>
                <w:b/>
                <w:sz w:val="24"/>
              </w:rPr>
              <w:t>titular</w:t>
            </w:r>
            <w:r>
              <w:rPr>
                <w:b/>
                <w:spacing w:val="18"/>
                <w:sz w:val="24"/>
              </w:rPr>
              <w:t xml:space="preserve"> </w:t>
            </w:r>
            <w:r>
              <w:rPr>
                <w:b/>
                <w:sz w:val="24"/>
              </w:rPr>
              <w:t>(es)</w:t>
            </w:r>
            <w:r>
              <w:rPr>
                <w:b/>
                <w:spacing w:val="17"/>
                <w:sz w:val="24"/>
              </w:rPr>
              <w:t xml:space="preserve"> </w:t>
            </w:r>
            <w:r>
              <w:rPr>
                <w:b/>
                <w:sz w:val="24"/>
              </w:rPr>
              <w:t>de</w:t>
            </w:r>
            <w:r>
              <w:rPr>
                <w:b/>
                <w:spacing w:val="17"/>
                <w:sz w:val="24"/>
              </w:rPr>
              <w:t xml:space="preserve"> </w:t>
            </w:r>
            <w:r>
              <w:rPr>
                <w:b/>
                <w:sz w:val="24"/>
              </w:rPr>
              <w:t>la</w:t>
            </w:r>
            <w:r>
              <w:rPr>
                <w:b/>
                <w:spacing w:val="18"/>
                <w:sz w:val="24"/>
              </w:rPr>
              <w:t xml:space="preserve"> </w:t>
            </w:r>
            <w:r>
              <w:rPr>
                <w:b/>
                <w:sz w:val="24"/>
              </w:rPr>
              <w:t>(s)</w:t>
            </w:r>
            <w:r>
              <w:rPr>
                <w:b/>
                <w:spacing w:val="17"/>
                <w:sz w:val="24"/>
              </w:rPr>
              <w:t xml:space="preserve"> </w:t>
            </w:r>
            <w:r>
              <w:rPr>
                <w:b/>
                <w:sz w:val="24"/>
              </w:rPr>
              <w:t>unidad</w:t>
            </w:r>
            <w:r>
              <w:rPr>
                <w:b/>
                <w:spacing w:val="18"/>
                <w:sz w:val="24"/>
              </w:rPr>
              <w:t xml:space="preserve"> </w:t>
            </w:r>
            <w:r>
              <w:rPr>
                <w:b/>
                <w:sz w:val="24"/>
              </w:rPr>
              <w:t>(es)</w:t>
            </w:r>
            <w:r>
              <w:rPr>
                <w:b/>
                <w:spacing w:val="17"/>
                <w:sz w:val="24"/>
              </w:rPr>
              <w:t xml:space="preserve"> </w:t>
            </w:r>
            <w:r>
              <w:rPr>
                <w:b/>
                <w:sz w:val="24"/>
              </w:rPr>
              <w:t>administrativa</w:t>
            </w:r>
            <w:r>
              <w:rPr>
                <w:b/>
                <w:spacing w:val="18"/>
                <w:sz w:val="24"/>
              </w:rPr>
              <w:t xml:space="preserve"> </w:t>
            </w:r>
            <w:r>
              <w:rPr>
                <w:b/>
                <w:sz w:val="24"/>
              </w:rPr>
              <w:t>(s)</w:t>
            </w:r>
            <w:r>
              <w:rPr>
                <w:b/>
                <w:spacing w:val="17"/>
                <w:sz w:val="24"/>
              </w:rPr>
              <w:t xml:space="preserve"> </w:t>
            </w:r>
            <w:r>
              <w:rPr>
                <w:b/>
                <w:sz w:val="24"/>
              </w:rPr>
              <w:t>a</w:t>
            </w:r>
          </w:p>
          <w:p w:rsidR="009730AF" w:rsidRDefault="00AD132B">
            <w:pPr>
              <w:pStyle w:val="TableParagraph"/>
              <w:spacing w:before="1" w:line="242" w:lineRule="auto"/>
              <w:ind w:left="554"/>
              <w:rPr>
                <w:b/>
                <w:sz w:val="24"/>
              </w:rPr>
            </w:pPr>
            <w:r>
              <w:rPr>
                <w:b/>
                <w:sz w:val="24"/>
              </w:rPr>
              <w:t>cargo del (los) programa (s), (Nombre completo, correo electrónico y teléfono con clave lada):</w:t>
            </w:r>
          </w:p>
          <w:p w:rsidR="009730AF" w:rsidRDefault="00AD132B">
            <w:pPr>
              <w:pStyle w:val="TableParagraph"/>
              <w:spacing w:line="273" w:lineRule="exact"/>
              <w:ind w:left="106"/>
              <w:rPr>
                <w:sz w:val="24"/>
              </w:rPr>
            </w:pPr>
            <w:r>
              <w:rPr>
                <w:sz w:val="24"/>
              </w:rPr>
              <w:t>Oficialía Mayor</w:t>
            </w:r>
          </w:p>
          <w:p w:rsidR="009730AF" w:rsidRDefault="00AD132B">
            <w:pPr>
              <w:pStyle w:val="TableParagraph"/>
              <w:spacing w:before="2" w:line="277" w:lineRule="exact"/>
              <w:ind w:left="106"/>
              <w:rPr>
                <w:sz w:val="24"/>
              </w:rPr>
            </w:pPr>
            <w:r>
              <w:rPr>
                <w:sz w:val="24"/>
              </w:rPr>
              <w:t>Director: Loreto Quintero Quintero</w:t>
            </w:r>
          </w:p>
          <w:p w:rsidR="009730AF" w:rsidRDefault="00AD132B">
            <w:pPr>
              <w:pStyle w:val="TableParagraph"/>
              <w:tabs>
                <w:tab w:val="left" w:pos="3512"/>
              </w:tabs>
              <w:spacing w:line="277" w:lineRule="exact"/>
              <w:ind w:left="106"/>
              <w:rPr>
                <w:sz w:val="24"/>
              </w:rPr>
            </w:pPr>
            <w:r>
              <w:rPr>
                <w:sz w:val="24"/>
              </w:rPr>
              <w:t>Correo:</w:t>
            </w:r>
            <w:r>
              <w:rPr>
                <w:spacing w:val="-3"/>
                <w:sz w:val="24"/>
              </w:rPr>
              <w:t xml:space="preserve"> </w:t>
            </w:r>
            <w:hyperlink r:id="rId75">
              <w:r>
                <w:rPr>
                  <w:sz w:val="24"/>
                </w:rPr>
                <w:t>lquintero@baja.gob.mx</w:t>
              </w:r>
            </w:hyperlink>
            <w:r>
              <w:rPr>
                <w:sz w:val="24"/>
              </w:rPr>
              <w:tab/>
              <w:t>Tel: (686) 558</w:t>
            </w:r>
            <w:r>
              <w:rPr>
                <w:spacing w:val="-10"/>
                <w:sz w:val="24"/>
              </w:rPr>
              <w:t xml:space="preserve"> </w:t>
            </w:r>
            <w:r>
              <w:rPr>
                <w:sz w:val="24"/>
              </w:rPr>
              <w:t>1051</w:t>
            </w:r>
          </w:p>
        </w:tc>
      </w:tr>
    </w:tbl>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rPr>
          <w:rFonts w:ascii="Times New Roman"/>
          <w:sz w:val="20"/>
        </w:rPr>
      </w:pPr>
    </w:p>
    <w:p w:rsidR="009730AF" w:rsidRDefault="009730AF">
      <w:pPr>
        <w:pStyle w:val="Textoindependiente"/>
        <w:spacing w:before="10"/>
        <w:rPr>
          <w:rFonts w:ascii="Times New Roman"/>
          <w:sz w:val="10"/>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278"/>
        </w:trPr>
        <w:tc>
          <w:tcPr>
            <w:tcW w:w="8831" w:type="dxa"/>
            <w:shd w:val="clear" w:color="auto" w:fill="933634"/>
          </w:tcPr>
          <w:p w:rsidR="009730AF" w:rsidRDefault="00AD132B">
            <w:pPr>
              <w:pStyle w:val="TableParagraph"/>
              <w:spacing w:line="254" w:lineRule="exact"/>
              <w:ind w:left="175"/>
              <w:rPr>
                <w:b/>
                <w:sz w:val="24"/>
              </w:rPr>
            </w:pPr>
            <w:r>
              <w:rPr>
                <w:b/>
                <w:color w:val="FFFFFF"/>
                <w:sz w:val="24"/>
              </w:rPr>
              <w:t>6.  DATOS DE CONTRATACIÓN DE LA EVALUACIÓN</w:t>
            </w:r>
          </w:p>
        </w:tc>
      </w:tr>
    </w:tbl>
    <w:p w:rsidR="009730AF" w:rsidRDefault="009730AF">
      <w:pPr>
        <w:spacing w:line="254" w:lineRule="exact"/>
        <w:rPr>
          <w:sz w:val="24"/>
        </w:rPr>
        <w:sectPr w:rsidR="009730AF">
          <w:pgSz w:w="12240" w:h="15840"/>
          <w:pgMar w:top="1600" w:right="1440" w:bottom="1000" w:left="1360" w:header="588" w:footer="804" w:gutter="0"/>
          <w:cols w:space="720"/>
        </w:sectPr>
      </w:pPr>
    </w:p>
    <w:p w:rsidR="009730AF" w:rsidRDefault="00AD132B">
      <w:pPr>
        <w:pStyle w:val="Textoindependiente"/>
        <w:spacing w:before="4" w:after="1"/>
        <w:rPr>
          <w:rFonts w:ascii="Times New Roman"/>
          <w:sz w:val="14"/>
        </w:rPr>
      </w:pPr>
      <w:r>
        <w:rPr>
          <w:lang w:val="en-US"/>
        </w:rPr>
        <w:lastRenderedPageBreak/>
        <w:pict>
          <v:line id="_x0000_s1038" style="position:absolute;z-index:-68488;mso-position-horizontal-relative:page;mso-position-vertical-relative:page" from="90.65pt,142.4pt" to="103.85pt,142.4pt" strokeweight=".27094mm">
            <w10:wrap anchorx="page" anchory="page"/>
          </v:line>
        </w:pict>
      </w:r>
      <w:r>
        <w:rPr>
          <w:lang w:val="en-US"/>
        </w:rPr>
        <w:pict>
          <v:shape id="_x0000_s1037" type="#_x0000_t202" style="position:absolute;margin-left:555.5pt;margin-top:656.55pt;width:27.8pt;height:62.25pt;z-index:6688;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45</w:t>
                  </w:r>
                </w:p>
              </w:txbxContent>
            </v:textbox>
            <w10:wrap anchorx="page" anchory="page"/>
          </v:shape>
        </w:pict>
      </w: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1109"/>
        </w:trPr>
        <w:tc>
          <w:tcPr>
            <w:tcW w:w="8831" w:type="dxa"/>
          </w:tcPr>
          <w:p w:rsidR="009730AF" w:rsidRDefault="00AD132B">
            <w:pPr>
              <w:pStyle w:val="TableParagraph"/>
              <w:tabs>
                <w:tab w:val="left" w:pos="815"/>
              </w:tabs>
              <w:spacing w:line="250" w:lineRule="exact"/>
              <w:ind w:left="175"/>
              <w:rPr>
                <w:b/>
                <w:sz w:val="24"/>
              </w:rPr>
            </w:pPr>
            <w:r>
              <w:rPr>
                <w:b/>
                <w:sz w:val="24"/>
              </w:rPr>
              <w:t>6.1.</w:t>
            </w:r>
            <w:r>
              <w:rPr>
                <w:b/>
                <w:sz w:val="24"/>
              </w:rPr>
              <w:tab/>
              <w:t>Tipo de</w:t>
            </w:r>
            <w:r>
              <w:rPr>
                <w:b/>
                <w:spacing w:val="-6"/>
                <w:sz w:val="24"/>
              </w:rPr>
              <w:t xml:space="preserve"> </w:t>
            </w:r>
            <w:r>
              <w:rPr>
                <w:b/>
                <w:sz w:val="24"/>
              </w:rPr>
              <w:t>contratación:</w:t>
            </w:r>
          </w:p>
          <w:p w:rsidR="009730AF" w:rsidRDefault="00AD132B">
            <w:pPr>
              <w:pStyle w:val="TableParagraph"/>
              <w:tabs>
                <w:tab w:val="left" w:pos="1483"/>
                <w:tab w:val="left" w:pos="2376"/>
                <w:tab w:val="left" w:pos="4745"/>
                <w:tab w:val="left" w:pos="7023"/>
              </w:tabs>
              <w:spacing w:before="4" w:line="237" w:lineRule="auto"/>
              <w:ind w:left="106" w:right="105"/>
              <w:rPr>
                <w:sz w:val="24"/>
              </w:rPr>
            </w:pPr>
            <w:r>
              <w:rPr>
                <w:sz w:val="24"/>
              </w:rPr>
              <w:t>Adjudicación</w:t>
            </w:r>
            <w:r>
              <w:rPr>
                <w:spacing w:val="8"/>
                <w:sz w:val="24"/>
              </w:rPr>
              <w:t xml:space="preserve"> </w:t>
            </w:r>
            <w:r>
              <w:rPr>
                <w:sz w:val="24"/>
              </w:rPr>
              <w:t>directa</w:t>
            </w:r>
            <w:r>
              <w:rPr>
                <w:sz w:val="24"/>
                <w:u w:val="single"/>
              </w:rPr>
              <w:t xml:space="preserve"> </w:t>
            </w:r>
            <w:r>
              <w:rPr>
                <w:sz w:val="24"/>
                <w:u w:val="single"/>
              </w:rPr>
              <w:tab/>
            </w:r>
            <w:r>
              <w:rPr>
                <w:sz w:val="24"/>
              </w:rPr>
              <w:t>_ Invitación</w:t>
            </w:r>
            <w:r>
              <w:rPr>
                <w:spacing w:val="22"/>
                <w:sz w:val="24"/>
              </w:rPr>
              <w:t xml:space="preserve"> </w:t>
            </w:r>
            <w:r>
              <w:rPr>
                <w:sz w:val="24"/>
              </w:rPr>
              <w:t>a</w:t>
            </w:r>
            <w:r>
              <w:rPr>
                <w:spacing w:val="11"/>
                <w:sz w:val="24"/>
              </w:rPr>
              <w:t xml:space="preserve"> </w:t>
            </w:r>
            <w:r>
              <w:rPr>
                <w:spacing w:val="-3"/>
                <w:sz w:val="24"/>
              </w:rPr>
              <w:t>tres</w:t>
            </w:r>
            <w:r>
              <w:rPr>
                <w:spacing w:val="-3"/>
                <w:sz w:val="24"/>
                <w:u w:val="single"/>
              </w:rPr>
              <w:t xml:space="preserve"> </w:t>
            </w:r>
            <w:r>
              <w:rPr>
                <w:spacing w:val="-3"/>
                <w:sz w:val="24"/>
                <w:u w:val="single"/>
              </w:rPr>
              <w:tab/>
            </w:r>
            <w:r>
              <w:rPr>
                <w:sz w:val="24"/>
              </w:rPr>
              <w:t>Licitación</w:t>
            </w:r>
            <w:r>
              <w:rPr>
                <w:spacing w:val="8"/>
                <w:sz w:val="24"/>
              </w:rPr>
              <w:t xml:space="preserve"> </w:t>
            </w:r>
            <w:r>
              <w:rPr>
                <w:sz w:val="24"/>
              </w:rPr>
              <w:t>pública</w:t>
            </w:r>
            <w:r>
              <w:rPr>
                <w:sz w:val="24"/>
                <w:u w:val="single"/>
              </w:rPr>
              <w:t xml:space="preserve"> </w:t>
            </w:r>
            <w:r>
              <w:rPr>
                <w:sz w:val="24"/>
                <w:u w:val="single"/>
              </w:rPr>
              <w:tab/>
            </w:r>
            <w:r>
              <w:rPr>
                <w:sz w:val="24"/>
              </w:rPr>
              <w:t>Licitación</w:t>
            </w:r>
            <w:r>
              <w:rPr>
                <w:spacing w:val="3"/>
                <w:sz w:val="24"/>
              </w:rPr>
              <w:t xml:space="preserve"> </w:t>
            </w:r>
            <w:r>
              <w:rPr>
                <w:sz w:val="24"/>
              </w:rPr>
              <w:t>pública nacional</w:t>
            </w:r>
            <w:r>
              <w:rPr>
                <w:sz w:val="24"/>
                <w:u w:val="single"/>
              </w:rPr>
              <w:tab/>
            </w:r>
            <w:r>
              <w:rPr>
                <w:sz w:val="24"/>
              </w:rPr>
              <w:t>Otra (señalar)_x_ Adjudicación directa con tres</w:t>
            </w:r>
            <w:r>
              <w:rPr>
                <w:spacing w:val="-27"/>
                <w:sz w:val="24"/>
              </w:rPr>
              <w:t xml:space="preserve"> </w:t>
            </w:r>
            <w:r>
              <w:rPr>
                <w:sz w:val="24"/>
              </w:rPr>
              <w:t>cotizaciones</w:t>
            </w:r>
          </w:p>
        </w:tc>
      </w:tr>
      <w:tr w:rsidR="009730AF">
        <w:trPr>
          <w:trHeight w:val="558"/>
        </w:trPr>
        <w:tc>
          <w:tcPr>
            <w:tcW w:w="8831" w:type="dxa"/>
          </w:tcPr>
          <w:p w:rsidR="009730AF" w:rsidRDefault="00AD132B">
            <w:pPr>
              <w:pStyle w:val="TableParagraph"/>
              <w:tabs>
                <w:tab w:val="left" w:pos="815"/>
              </w:tabs>
              <w:spacing w:line="255" w:lineRule="exact"/>
              <w:ind w:left="175"/>
              <w:rPr>
                <w:b/>
                <w:sz w:val="24"/>
              </w:rPr>
            </w:pPr>
            <w:r>
              <w:rPr>
                <w:b/>
                <w:sz w:val="24"/>
              </w:rPr>
              <w:t>6.2.</w:t>
            </w:r>
            <w:r>
              <w:rPr>
                <w:b/>
                <w:sz w:val="24"/>
              </w:rPr>
              <w:tab/>
              <w:t>Unidad administrativa responsable de contratar la</w:t>
            </w:r>
            <w:r>
              <w:rPr>
                <w:b/>
                <w:spacing w:val="-15"/>
                <w:sz w:val="24"/>
              </w:rPr>
              <w:t xml:space="preserve"> </w:t>
            </w:r>
            <w:r>
              <w:rPr>
                <w:b/>
                <w:sz w:val="24"/>
              </w:rPr>
              <w:t>evaluación:</w:t>
            </w:r>
          </w:p>
          <w:p w:rsidR="009730AF" w:rsidRDefault="00AD132B">
            <w:pPr>
              <w:pStyle w:val="TableParagraph"/>
              <w:spacing w:before="2"/>
              <w:ind w:left="106"/>
              <w:rPr>
                <w:sz w:val="24"/>
              </w:rPr>
            </w:pPr>
            <w:r>
              <w:rPr>
                <w:sz w:val="24"/>
              </w:rPr>
              <w:t>Comité de Planeación para el Desarrollo del Estado de Baja California (COPLADE)</w:t>
            </w:r>
          </w:p>
        </w:tc>
      </w:tr>
      <w:tr w:rsidR="009730AF">
        <w:trPr>
          <w:trHeight w:val="277"/>
        </w:trPr>
        <w:tc>
          <w:tcPr>
            <w:tcW w:w="8831" w:type="dxa"/>
          </w:tcPr>
          <w:p w:rsidR="009730AF" w:rsidRDefault="00AD132B">
            <w:pPr>
              <w:pStyle w:val="TableParagraph"/>
              <w:tabs>
                <w:tab w:val="left" w:pos="815"/>
              </w:tabs>
              <w:spacing w:line="254" w:lineRule="exact"/>
              <w:ind w:left="175"/>
              <w:rPr>
                <w:sz w:val="24"/>
              </w:rPr>
            </w:pPr>
            <w:r>
              <w:rPr>
                <w:b/>
                <w:sz w:val="24"/>
              </w:rPr>
              <w:t>6.3.</w:t>
            </w:r>
            <w:r>
              <w:rPr>
                <w:b/>
                <w:sz w:val="24"/>
              </w:rPr>
              <w:tab/>
            </w:r>
            <w:r>
              <w:rPr>
                <w:b/>
                <w:sz w:val="24"/>
              </w:rPr>
              <w:t xml:space="preserve">Costo total de la evaluación: </w:t>
            </w:r>
            <w:r>
              <w:rPr>
                <w:sz w:val="24"/>
              </w:rPr>
              <w:t>$ 200,0000.00 M.N. (Cien mil pesos) más</w:t>
            </w:r>
            <w:r>
              <w:rPr>
                <w:spacing w:val="-16"/>
                <w:sz w:val="24"/>
              </w:rPr>
              <w:t xml:space="preserve"> </w:t>
            </w:r>
            <w:r>
              <w:rPr>
                <w:sz w:val="24"/>
              </w:rPr>
              <w:t>IVA.</w:t>
            </w:r>
          </w:p>
        </w:tc>
      </w:tr>
      <w:tr w:rsidR="009730AF">
        <w:trPr>
          <w:trHeight w:val="554"/>
        </w:trPr>
        <w:tc>
          <w:tcPr>
            <w:tcW w:w="8831" w:type="dxa"/>
          </w:tcPr>
          <w:p w:rsidR="009730AF" w:rsidRDefault="00AD132B">
            <w:pPr>
              <w:pStyle w:val="TableParagraph"/>
              <w:tabs>
                <w:tab w:val="left" w:pos="815"/>
              </w:tabs>
              <w:spacing w:line="253" w:lineRule="exact"/>
              <w:ind w:left="175"/>
              <w:rPr>
                <w:sz w:val="24"/>
              </w:rPr>
            </w:pPr>
            <w:r>
              <w:rPr>
                <w:b/>
                <w:sz w:val="24"/>
              </w:rPr>
              <w:t>6.4.</w:t>
            </w:r>
            <w:r>
              <w:rPr>
                <w:b/>
                <w:sz w:val="24"/>
              </w:rPr>
              <w:tab/>
              <w:t>Fuente</w:t>
            </w:r>
            <w:r>
              <w:rPr>
                <w:b/>
                <w:spacing w:val="11"/>
                <w:sz w:val="24"/>
              </w:rPr>
              <w:t xml:space="preserve"> </w:t>
            </w:r>
            <w:r>
              <w:rPr>
                <w:b/>
                <w:sz w:val="24"/>
              </w:rPr>
              <w:t>de</w:t>
            </w:r>
            <w:r>
              <w:rPr>
                <w:b/>
                <w:spacing w:val="11"/>
                <w:sz w:val="24"/>
              </w:rPr>
              <w:t xml:space="preserve"> </w:t>
            </w:r>
            <w:r>
              <w:rPr>
                <w:b/>
                <w:sz w:val="24"/>
              </w:rPr>
              <w:t>financiamiento:</w:t>
            </w:r>
            <w:r>
              <w:rPr>
                <w:b/>
                <w:spacing w:val="12"/>
                <w:sz w:val="24"/>
              </w:rPr>
              <w:t xml:space="preserve"> </w:t>
            </w:r>
            <w:r>
              <w:rPr>
                <w:sz w:val="24"/>
              </w:rPr>
              <w:t>Recursos</w:t>
            </w:r>
            <w:r>
              <w:rPr>
                <w:spacing w:val="11"/>
                <w:sz w:val="24"/>
              </w:rPr>
              <w:t xml:space="preserve"> </w:t>
            </w:r>
            <w:r>
              <w:rPr>
                <w:sz w:val="24"/>
              </w:rPr>
              <w:t>fiscales</w:t>
            </w:r>
            <w:r>
              <w:rPr>
                <w:spacing w:val="11"/>
                <w:sz w:val="24"/>
              </w:rPr>
              <w:t xml:space="preserve"> </w:t>
            </w:r>
            <w:r>
              <w:rPr>
                <w:sz w:val="24"/>
              </w:rPr>
              <w:t>estatales,</w:t>
            </w:r>
            <w:r>
              <w:rPr>
                <w:spacing w:val="11"/>
                <w:sz w:val="24"/>
              </w:rPr>
              <w:t xml:space="preserve"> </w:t>
            </w:r>
            <w:r>
              <w:rPr>
                <w:sz w:val="24"/>
              </w:rPr>
              <w:t>Comité</w:t>
            </w:r>
            <w:r>
              <w:rPr>
                <w:spacing w:val="12"/>
                <w:sz w:val="24"/>
              </w:rPr>
              <w:t xml:space="preserve"> </w:t>
            </w:r>
            <w:r>
              <w:rPr>
                <w:sz w:val="24"/>
              </w:rPr>
              <w:t>de</w:t>
            </w:r>
            <w:r>
              <w:rPr>
                <w:spacing w:val="10"/>
                <w:sz w:val="24"/>
              </w:rPr>
              <w:t xml:space="preserve"> </w:t>
            </w:r>
            <w:r>
              <w:rPr>
                <w:sz w:val="24"/>
              </w:rPr>
              <w:t>Planeación</w:t>
            </w:r>
          </w:p>
          <w:p w:rsidR="009730AF" w:rsidRDefault="00AD132B">
            <w:pPr>
              <w:pStyle w:val="TableParagraph"/>
              <w:tabs>
                <w:tab w:val="left" w:pos="7206"/>
              </w:tabs>
              <w:spacing w:line="277" w:lineRule="exact"/>
              <w:ind w:left="534"/>
              <w:rPr>
                <w:sz w:val="24"/>
              </w:rPr>
            </w:pPr>
            <w:r>
              <w:rPr>
                <w:sz w:val="24"/>
              </w:rPr>
              <w:t>para el Desarrollo del Estado de Baja California</w:t>
            </w:r>
            <w:r>
              <w:rPr>
                <w:spacing w:val="-28"/>
                <w:sz w:val="24"/>
              </w:rPr>
              <w:t xml:space="preserve"> </w:t>
            </w:r>
            <w:r>
              <w:rPr>
                <w:sz w:val="24"/>
              </w:rPr>
              <w:t>(COPLADE).</w:t>
            </w:r>
            <w:r>
              <w:rPr>
                <w:sz w:val="24"/>
                <w:u w:val="single"/>
              </w:rPr>
              <w:t xml:space="preserve"> </w:t>
            </w:r>
            <w:r>
              <w:rPr>
                <w:sz w:val="24"/>
                <w:u w:val="single"/>
              </w:rPr>
              <w:tab/>
            </w:r>
          </w:p>
        </w:tc>
      </w:tr>
    </w:tbl>
    <w:p w:rsidR="009730AF" w:rsidRDefault="009730AF">
      <w:pPr>
        <w:pStyle w:val="Textoindependiente"/>
        <w:rPr>
          <w:rFonts w:ascii="Times New Roman"/>
          <w:sz w:val="20"/>
        </w:rPr>
      </w:pPr>
    </w:p>
    <w:p w:rsidR="009730AF" w:rsidRDefault="009730AF">
      <w:pPr>
        <w:pStyle w:val="Textoindependiente"/>
        <w:rPr>
          <w:rFonts w:ascii="Times New Roman"/>
          <w:sz w:val="29"/>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9730AF">
        <w:trPr>
          <w:trHeight w:val="277"/>
        </w:trPr>
        <w:tc>
          <w:tcPr>
            <w:tcW w:w="8831" w:type="dxa"/>
            <w:shd w:val="clear" w:color="auto" w:fill="933634"/>
          </w:tcPr>
          <w:p w:rsidR="009730AF" w:rsidRDefault="00AD132B">
            <w:pPr>
              <w:pStyle w:val="TableParagraph"/>
              <w:spacing w:line="250" w:lineRule="exact"/>
              <w:ind w:left="198"/>
              <w:rPr>
                <w:b/>
                <w:sz w:val="24"/>
              </w:rPr>
            </w:pPr>
            <w:r>
              <w:rPr>
                <w:b/>
                <w:color w:val="FFFFFF"/>
                <w:sz w:val="24"/>
              </w:rPr>
              <w:t>7.   DIFUSIÓN DE LA EVALUACIÓN</w:t>
            </w:r>
          </w:p>
        </w:tc>
      </w:tr>
      <w:tr w:rsidR="009730AF">
        <w:trPr>
          <w:trHeight w:val="1390"/>
        </w:trPr>
        <w:tc>
          <w:tcPr>
            <w:tcW w:w="8831" w:type="dxa"/>
          </w:tcPr>
          <w:p w:rsidR="009730AF" w:rsidRDefault="00AD132B">
            <w:pPr>
              <w:pStyle w:val="TableParagraph"/>
              <w:spacing w:line="251" w:lineRule="exact"/>
              <w:ind w:left="106"/>
              <w:rPr>
                <w:b/>
                <w:sz w:val="24"/>
              </w:rPr>
            </w:pPr>
            <w:r>
              <w:rPr>
                <w:b/>
                <w:sz w:val="24"/>
              </w:rPr>
              <w:t>7.1  Difusión en internet de la evaluación:</w:t>
            </w:r>
          </w:p>
          <w:p w:rsidR="009730AF" w:rsidRDefault="009730AF">
            <w:pPr>
              <w:pStyle w:val="TableParagraph"/>
              <w:spacing w:before="1"/>
              <w:rPr>
                <w:rFonts w:ascii="Times New Roman"/>
                <w:sz w:val="24"/>
              </w:rPr>
            </w:pPr>
          </w:p>
          <w:p w:rsidR="009730AF" w:rsidRDefault="00AD132B">
            <w:pPr>
              <w:pStyle w:val="TableParagraph"/>
              <w:ind w:left="106" w:right="2747"/>
              <w:rPr>
                <w:sz w:val="24"/>
              </w:rPr>
            </w:pPr>
            <w:r>
              <w:rPr>
                <w:sz w:val="24"/>
              </w:rPr>
              <w:t xml:space="preserve">Página web de COPLADE </w:t>
            </w:r>
            <w:hyperlink r:id="rId76">
              <w:r>
                <w:rPr>
                  <w:sz w:val="24"/>
                </w:rPr>
                <w:t>http://www.copladebc.gob.mx/</w:t>
              </w:r>
            </w:hyperlink>
            <w:r>
              <w:rPr>
                <w:sz w:val="24"/>
              </w:rPr>
              <w:t xml:space="preserve"> Página web Monitor de Seguimiento Ciudadano </w:t>
            </w:r>
            <w:hyperlink r:id="rId77">
              <w:r>
                <w:rPr>
                  <w:sz w:val="24"/>
                </w:rPr>
                <w:t>http://indicadores.bajacalifornia.gob.mx/monitorbc/index.html</w:t>
              </w:r>
            </w:hyperlink>
          </w:p>
        </w:tc>
      </w:tr>
      <w:tr w:rsidR="009730AF">
        <w:trPr>
          <w:trHeight w:val="1390"/>
        </w:trPr>
        <w:tc>
          <w:tcPr>
            <w:tcW w:w="8831" w:type="dxa"/>
          </w:tcPr>
          <w:p w:rsidR="009730AF" w:rsidRDefault="00AD132B">
            <w:pPr>
              <w:pStyle w:val="TableParagraph"/>
              <w:spacing w:line="254" w:lineRule="exact"/>
              <w:ind w:left="106"/>
              <w:rPr>
                <w:b/>
                <w:sz w:val="24"/>
              </w:rPr>
            </w:pPr>
            <w:r>
              <w:rPr>
                <w:b/>
                <w:sz w:val="24"/>
              </w:rPr>
              <w:t>7.2  Difusión en internet del formato:</w:t>
            </w:r>
          </w:p>
          <w:p w:rsidR="009730AF" w:rsidRDefault="009730AF">
            <w:pPr>
              <w:pStyle w:val="TableParagraph"/>
              <w:spacing w:before="1"/>
              <w:rPr>
                <w:rFonts w:ascii="Times New Roman"/>
                <w:sz w:val="24"/>
              </w:rPr>
            </w:pPr>
          </w:p>
          <w:p w:rsidR="009730AF" w:rsidRDefault="00AD132B">
            <w:pPr>
              <w:pStyle w:val="TableParagraph"/>
              <w:ind w:left="106" w:right="2747"/>
              <w:rPr>
                <w:sz w:val="24"/>
              </w:rPr>
            </w:pPr>
            <w:r>
              <w:rPr>
                <w:sz w:val="24"/>
              </w:rPr>
              <w:t xml:space="preserve">Página web de COPLADE </w:t>
            </w:r>
            <w:hyperlink r:id="rId78">
              <w:r>
                <w:rPr>
                  <w:sz w:val="24"/>
                </w:rPr>
                <w:t>http://www.copladebc.gob.mx/</w:t>
              </w:r>
            </w:hyperlink>
            <w:r>
              <w:rPr>
                <w:sz w:val="24"/>
              </w:rPr>
              <w:t xml:space="preserve"> Página web Monitor de Seguimiento Ciudadano </w:t>
            </w:r>
            <w:hyperlink r:id="rId79">
              <w:r>
                <w:rPr>
                  <w:sz w:val="24"/>
                </w:rPr>
                <w:t>http://indicadores.bajacalifornia.gob.mx/monitorbc/index.html</w:t>
              </w:r>
            </w:hyperlink>
          </w:p>
        </w:tc>
      </w:tr>
    </w:tbl>
    <w:p w:rsidR="009730AF" w:rsidRDefault="009730AF">
      <w:pPr>
        <w:rPr>
          <w:sz w:val="24"/>
        </w:rPr>
        <w:sectPr w:rsidR="009730AF">
          <w:pgSz w:w="12240" w:h="15840"/>
          <w:pgMar w:top="1600" w:right="1440" w:bottom="1000" w:left="1360" w:header="588" w:footer="804" w:gutter="0"/>
          <w:cols w:space="720"/>
        </w:sectPr>
      </w:pPr>
    </w:p>
    <w:p w:rsidR="009730AF" w:rsidRDefault="00AD132B">
      <w:pPr>
        <w:pStyle w:val="Textoindependiente"/>
        <w:spacing w:before="4"/>
        <w:rPr>
          <w:rFonts w:ascii="Times New Roman"/>
          <w:sz w:val="17"/>
        </w:rPr>
      </w:pPr>
      <w:r>
        <w:rPr>
          <w:lang w:val="en-US"/>
        </w:rPr>
        <w:lastRenderedPageBreak/>
        <w:pict>
          <v:shape id="_x0000_s1036" type="#_x0000_t202" style="position:absolute;margin-left:555.5pt;margin-top:656.55pt;width:27.8pt;height:62.25pt;z-index:6712;mso-position-horizontal-relative:page;mso-position-vertical-relative:page" filled="f" stroked="f">
            <v:textbox style="layout-flow:vertical;mso-layout-flow-alt:bottom-to-top" inset="0,0,0,0">
              <w:txbxContent>
                <w:p w:rsidR="009730AF" w:rsidRDefault="00AD132B">
                  <w:pPr>
                    <w:spacing w:before="20"/>
                    <w:ind w:left="20"/>
                    <w:rPr>
                      <w:rFonts w:ascii="Cambria" w:hAnsi="Cambria"/>
                      <w:b/>
                      <w:sz w:val="44"/>
                    </w:rPr>
                  </w:pPr>
                  <w:r>
                    <w:rPr>
                      <w:rFonts w:ascii="Cambria" w:hAnsi="Cambria"/>
                      <w:b/>
                      <w:color w:val="933634"/>
                    </w:rPr>
                    <w:t>P</w:t>
                  </w:r>
                  <w:r>
                    <w:rPr>
                      <w:rFonts w:ascii="Cambria" w:hAnsi="Cambria"/>
                      <w:b/>
                      <w:color w:val="933634"/>
                      <w:spacing w:val="-2"/>
                    </w:rPr>
                    <w:t>á</w:t>
                  </w:r>
                  <w:r>
                    <w:rPr>
                      <w:rFonts w:ascii="Cambria" w:hAnsi="Cambria"/>
                      <w:b/>
                      <w:color w:val="933634"/>
                    </w:rPr>
                    <w:t>g</w:t>
                  </w:r>
                  <w:r>
                    <w:rPr>
                      <w:rFonts w:ascii="Cambria" w:hAnsi="Cambria"/>
                      <w:b/>
                      <w:color w:val="933634"/>
                      <w:spacing w:val="-2"/>
                    </w:rPr>
                    <w:t>i</w:t>
                  </w:r>
                  <w:r>
                    <w:rPr>
                      <w:rFonts w:ascii="Cambria" w:hAnsi="Cambria"/>
                      <w:b/>
                      <w:color w:val="933634"/>
                      <w:spacing w:val="-1"/>
                    </w:rPr>
                    <w:t>n</w:t>
                  </w:r>
                  <w:r>
                    <w:rPr>
                      <w:rFonts w:ascii="Cambria" w:hAnsi="Cambria"/>
                      <w:b/>
                      <w:color w:val="933634"/>
                      <w:spacing w:val="-2"/>
                    </w:rPr>
                    <w:t>a</w:t>
                  </w:r>
                  <w:r>
                    <w:rPr>
                      <w:rFonts w:ascii="Cambria" w:hAnsi="Cambria"/>
                      <w:b/>
                      <w:color w:val="933634"/>
                      <w:spacing w:val="-1"/>
                      <w:sz w:val="44"/>
                    </w:rPr>
                    <w:t>46</w:t>
                  </w:r>
                </w:p>
              </w:txbxContent>
            </v:textbox>
            <w10:wrap anchorx="page" anchory="page"/>
          </v:shape>
        </w:pict>
      </w:r>
    </w:p>
    <w:p w:rsidR="009730AF" w:rsidRDefault="009730AF">
      <w:pPr>
        <w:rPr>
          <w:rFonts w:ascii="Times New Roman"/>
          <w:sz w:val="17"/>
        </w:rPr>
        <w:sectPr w:rsidR="009730AF">
          <w:pgSz w:w="12240" w:h="15840"/>
          <w:pgMar w:top="1600" w:right="1440" w:bottom="1000" w:left="1360" w:header="588" w:footer="804" w:gutter="0"/>
          <w:cols w:space="720"/>
        </w:sectPr>
      </w:pPr>
    </w:p>
    <w:p w:rsidR="009730AF" w:rsidRDefault="00AD132B">
      <w:pPr>
        <w:pStyle w:val="Textoindependiente"/>
        <w:spacing w:before="4"/>
        <w:rPr>
          <w:rFonts w:ascii="Times New Roman"/>
          <w:sz w:val="17"/>
        </w:rPr>
      </w:pPr>
      <w:r>
        <w:rPr>
          <w:lang w:val="en-US"/>
        </w:rPr>
        <w:lastRenderedPageBreak/>
        <w:pict>
          <v:group id="_x0000_s1026" style="position:absolute;margin-left:-1.5pt;margin-top:0;width:615pt;height:11in;z-index:-68416;mso-position-horizontal-relative:page;mso-position-vertical-relative:page" coordorigin="-30" coordsize="12300,15840">
            <v:shape id="_x0000_s1035" type="#_x0000_t75" style="position:absolute;left:30;top:60;width:12180;height:15720">
              <v:imagedata r:id="rId80" o:title=""/>
            </v:shape>
            <v:rect id="_x0000_s1034" style="position:absolute;left:30;top:60;width:12180;height:15720" filled="f" strokecolor="#943735" strokeweight="6pt"/>
            <v:line id="_x0000_s1033" style="position:absolute" from="1740,60" to="12240,9814" strokecolor="white" strokeweight="2.25pt"/>
            <v:shape id="_x0000_s1032" style="position:absolute;left:8490;top:2683;width:3750;height:7203" coordorigin="8490,2684" coordsize="3750,7203" path="m12240,2684l8490,6285r3750,3601l12240,2684xe" stroked="f">
              <v:path arrowok="t"/>
            </v:shape>
            <v:shape id="_x0000_s1031" style="position:absolute;left:8490;top:2683;width:3750;height:7203" coordorigin="8490,2684" coordsize="3750,7203" o:spt="100" adj="0,,0" path="m8490,6285l12240,2684t,7202l8490,6285e" filled="f" strokecolor="white" strokeweight="2pt">
              <v:stroke joinstyle="round"/>
              <v:formulas/>
              <v:path arrowok="t" o:connecttype="segments"/>
            </v:shape>
            <v:line id="_x0000_s1030" style="position:absolute" from="12240,2697" to="0,14370" strokecolor="white" strokeweight="2.25pt"/>
            <v:shape id="_x0000_s1029" type="#_x0000_t75" style="position:absolute;left:1140;top:5579;width:6327;height:1683">
              <v:imagedata r:id="rId81" o:title=""/>
            </v:shape>
            <v:shape id="_x0000_s1028" type="#_x0000_t75" style="position:absolute;left:9618;top:5214;width:2388;height:960">
              <v:imagedata r:id="rId15" o:title=""/>
            </v:shape>
            <v:shape id="_x0000_s1027" type="#_x0000_t75" style="position:absolute;left:9480;top:6492;width:2655;height:1050">
              <v:imagedata r:id="rId82" o:title=""/>
            </v:shape>
            <w10:wrap anchorx="page" anchory="page"/>
          </v:group>
        </w:pict>
      </w:r>
      <w:bookmarkStart w:id="3" w:name="GICE_pfef_2017-2-2.pdf_(p.50)"/>
      <w:bookmarkEnd w:id="3"/>
    </w:p>
    <w:sectPr w:rsidR="009730AF">
      <w:headerReference w:type="default" r:id="rId83"/>
      <w:footerReference w:type="default" r:id="rId84"/>
      <w:pgSz w:w="12240" w:h="15840"/>
      <w:pgMar w:top="150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32B" w:rsidRDefault="00AD132B">
      <w:r>
        <w:separator/>
      </w:r>
    </w:p>
  </w:endnote>
  <w:endnote w:type="continuationSeparator" w:id="0">
    <w:p w:rsidR="00AD132B" w:rsidRDefault="00AD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AF" w:rsidRDefault="00AD132B">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51" type="#_x0000_t202" style="position:absolute;margin-left:109.45pt;margin-top:740.8pt;width:393.9pt;height:24.45pt;z-index:-74032;mso-position-horizontal-relative:page;mso-position-vertical-relative:page" filled="f" stroked="f">
          <v:textbox inset="0,0,0,0">
            <w:txbxContent>
              <w:p w:rsidR="009730AF" w:rsidRDefault="00AD132B">
                <w:pPr>
                  <w:spacing w:before="20" w:line="276" w:lineRule="auto"/>
                  <w:ind w:left="1628" w:right="8" w:hanging="1609"/>
                  <w:rPr>
                    <w:b/>
                    <w:sz w:val="18"/>
                  </w:rPr>
                </w:pPr>
                <w:r>
                  <w:rPr>
                    <w:b/>
                    <w:color w:val="933634"/>
                    <w:sz w:val="18"/>
                  </w:rPr>
                  <w:t>EVALUACIÓN ESPECÍFICA DE DESEMPEÑO DE LAS PARTICIPACIONES FEDERALES A ENTIDADES FEDERATIVAS (PFEF), EJERCICIO 2016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AF" w:rsidRDefault="00AD132B">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50" type="#_x0000_t202" style="position:absolute;margin-left:122.85pt;margin-top:740.8pt;width:366.9pt;height:24.45pt;z-index:-74008;mso-position-horizontal-relative:page;mso-position-vertical-relative:page" filled="f" stroked="f">
          <v:textbox inset="0,0,0,0">
            <w:txbxContent>
              <w:p w:rsidR="009730AF" w:rsidRDefault="00AD132B">
                <w:pPr>
                  <w:spacing w:before="20" w:line="276" w:lineRule="auto"/>
                  <w:ind w:left="700" w:right="6" w:hanging="680"/>
                  <w:rPr>
                    <w:b/>
                    <w:sz w:val="18"/>
                  </w:rPr>
                </w:pPr>
                <w:r>
                  <w:rPr>
                    <w:b/>
                    <w:color w:val="933634"/>
                    <w:sz w:val="18"/>
                  </w:rPr>
                  <w:t>EVALUACIÓN ESPECÍFICA DE DESEMPEÑO DEL FONDO DE PARTICIPACIONES FEDERALES A ENTIDADES FEDERATIVAS (PFEF), EJERCICIO 2016</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AF" w:rsidRDefault="00AD132B">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49" type="#_x0000_t202" style="position:absolute;margin-left:122.85pt;margin-top:740.8pt;width:366.9pt;height:24.45pt;z-index:-73984;mso-position-horizontal-relative:page;mso-position-vertical-relative:page" filled="f" stroked="f">
          <v:textbox inset="0,0,0,0">
            <w:txbxContent>
              <w:p w:rsidR="009730AF" w:rsidRDefault="00AD132B">
                <w:pPr>
                  <w:spacing w:before="20" w:line="276" w:lineRule="auto"/>
                  <w:ind w:left="1208" w:right="6" w:hanging="1188"/>
                  <w:rPr>
                    <w:b/>
                    <w:sz w:val="18"/>
                  </w:rPr>
                </w:pPr>
                <w:r>
                  <w:rPr>
                    <w:b/>
                    <w:color w:val="933634"/>
                    <w:sz w:val="18"/>
                  </w:rPr>
                  <w:t>EVALUACIÓN ESPECÍFICA DE DESEMPEÑO DEL FONDO DE PARTICIPACIONES FEDERALES A ENTIDADES FEDERATIVAS (PFEF), 2016</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AF" w:rsidRDefault="009730AF">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32B" w:rsidRDefault="00AD132B">
      <w:r>
        <w:separator/>
      </w:r>
    </w:p>
  </w:footnote>
  <w:footnote w:type="continuationSeparator" w:id="0">
    <w:p w:rsidR="00AD132B" w:rsidRDefault="00AD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AF" w:rsidRDefault="00AD132B">
    <w:pPr>
      <w:pStyle w:val="Textoindependiente"/>
      <w:spacing w:line="14" w:lineRule="auto"/>
      <w:rPr>
        <w:sz w:val="20"/>
      </w:rPr>
    </w:pPr>
    <w:r>
      <w:rPr>
        <w:noProof/>
        <w:lang w:eastAsia="es-MX"/>
      </w:rPr>
      <w:drawing>
        <wp:anchor distT="0" distB="0" distL="0" distR="0" simplePos="0" relativeHeight="268361327" behindDoc="1" locked="0" layoutInCell="1" allowOverlap="1">
          <wp:simplePos x="0" y="0"/>
          <wp:positionH relativeFrom="page">
            <wp:posOffset>3357879</wp:posOffset>
          </wp:positionH>
          <wp:positionV relativeFrom="page">
            <wp:posOffset>373379</wp:posOffset>
          </wp:positionV>
          <wp:extent cx="1229360" cy="601979"/>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 cstate="print"/>
                  <a:stretch>
                    <a:fillRect/>
                  </a:stretch>
                </pic:blipFill>
                <pic:spPr>
                  <a:xfrm>
                    <a:off x="0" y="0"/>
                    <a:ext cx="1229360" cy="601979"/>
                  </a:xfrm>
                  <a:prstGeom prst="rect">
                    <a:avLst/>
                  </a:prstGeom>
                </pic:spPr>
              </pic:pic>
            </a:graphicData>
          </a:graphic>
        </wp:anchor>
      </w:drawing>
    </w:r>
    <w:r>
      <w:rPr>
        <w:noProof/>
        <w:lang w:eastAsia="es-MX"/>
      </w:rPr>
      <w:drawing>
        <wp:anchor distT="0" distB="0" distL="0" distR="0" simplePos="0" relativeHeight="268361351" behindDoc="1" locked="0" layoutInCell="1" allowOverlap="1">
          <wp:simplePos x="0" y="0"/>
          <wp:positionH relativeFrom="page">
            <wp:posOffset>1306194</wp:posOffset>
          </wp:positionH>
          <wp:positionV relativeFrom="page">
            <wp:posOffset>389254</wp:posOffset>
          </wp:positionV>
          <wp:extent cx="1258570" cy="429259"/>
          <wp:effectExtent l="0" t="0" r="0" b="0"/>
          <wp:wrapNone/>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2" cstate="print"/>
                  <a:stretch>
                    <a:fillRect/>
                  </a:stretch>
                </pic:blipFill>
                <pic:spPr>
                  <a:xfrm>
                    <a:off x="0" y="0"/>
                    <a:ext cx="1258570" cy="429259"/>
                  </a:xfrm>
                  <a:prstGeom prst="rect">
                    <a:avLst/>
                  </a:prstGeom>
                </pic:spPr>
              </pic:pic>
            </a:graphicData>
          </a:graphic>
        </wp:anchor>
      </w:drawing>
    </w:r>
    <w:r>
      <w:rPr>
        <w:noProof/>
        <w:lang w:eastAsia="es-MX"/>
      </w:rPr>
      <w:drawing>
        <wp:anchor distT="0" distB="0" distL="0" distR="0" simplePos="0" relativeHeight="268361375" behindDoc="1" locked="0" layoutInCell="1" allowOverlap="1">
          <wp:simplePos x="0" y="0"/>
          <wp:positionH relativeFrom="page">
            <wp:posOffset>5189220</wp:posOffset>
          </wp:positionH>
          <wp:positionV relativeFrom="page">
            <wp:posOffset>392429</wp:posOffset>
          </wp:positionV>
          <wp:extent cx="1593215" cy="427354"/>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3" cstate="print"/>
                  <a:stretch>
                    <a:fillRect/>
                  </a:stretch>
                </pic:blipFill>
                <pic:spPr>
                  <a:xfrm>
                    <a:off x="0" y="0"/>
                    <a:ext cx="1593215" cy="427354"/>
                  </a:xfrm>
                  <a:prstGeom prst="rect">
                    <a:avLst/>
                  </a:prstGeom>
                </pic:spPr>
              </pic:pic>
            </a:graphicData>
          </a:graphic>
        </wp:anchor>
      </w:drawing>
    </w:r>
    <w:r>
      <w:rPr>
        <w:lang w:val="en-US"/>
      </w:rPr>
      <w:pict>
        <v:shapetype id="_x0000_t202" coordsize="21600,21600" o:spt="202" path="m,l,21600r21600,l21600,xe">
          <v:stroke joinstyle="miter"/>
          <v:path gradientshapeok="t" o:connecttype="rect"/>
        </v:shapetype>
        <v:shape id="_x0000_s2052" type="#_x0000_t202" style="position:absolute;margin-left:252.1pt;margin-top:36pt;width:107.6pt;height:45.15pt;z-index:-74056;mso-position-horizontal-relative:page;mso-position-vertical-relative:page" filled="f" stroked="f">
          <v:textbox inset="0,0,0,0">
            <w:txbxContent>
              <w:p w:rsidR="009730AF" w:rsidRDefault="00AD132B">
                <w:pPr>
                  <w:spacing w:before="1"/>
                  <w:ind w:left="516"/>
                  <w:rPr>
                    <w:rFonts w:ascii="Times New Roman"/>
                    <w:b/>
                    <w:sz w:val="44"/>
                  </w:rPr>
                </w:pPr>
                <w:r>
                  <w:rPr>
                    <w:rFonts w:ascii="Times New Roman"/>
                    <w:b/>
                    <w:color w:val="FFFFFF"/>
                    <w:sz w:val="44"/>
                    <w:shd w:val="clear" w:color="auto" w:fill="933533"/>
                  </w:rPr>
                  <w:t>GICE</w:t>
                </w:r>
              </w:p>
              <w:p w:rsidR="009730AF" w:rsidRDefault="00AD132B">
                <w:pPr>
                  <w:spacing w:before="54"/>
                  <w:ind w:left="20" w:right="18" w:hanging="4"/>
                  <w:jc w:val="center"/>
                  <w:rPr>
                    <w:rFonts w:ascii="Times New Roman" w:hAnsi="Times New Roman"/>
                    <w:sz w:val="14"/>
                  </w:rPr>
                </w:pPr>
                <w:r>
                  <w:rPr>
                    <w:rFonts w:ascii="Times New Roman" w:hAnsi="Times New Roman"/>
                    <w:sz w:val="14"/>
                  </w:rPr>
                  <w:t>GRUPO DE INVESTIGACIÓN EN CONSULTORÍA ESPECIALIZADA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AF" w:rsidRDefault="009730AF">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C7D"/>
    <w:multiLevelType w:val="hybridMultilevel"/>
    <w:tmpl w:val="0734B9EA"/>
    <w:lvl w:ilvl="0" w:tplc="D2F0CE4A">
      <w:numFmt w:val="bullet"/>
      <w:lvlText w:val="•"/>
      <w:lvlJc w:val="left"/>
      <w:pPr>
        <w:ind w:left="92" w:hanging="92"/>
      </w:pPr>
      <w:rPr>
        <w:rFonts w:ascii="Gill Sans MT" w:eastAsia="Gill Sans MT" w:hAnsi="Gill Sans MT" w:cs="Gill Sans MT" w:hint="default"/>
        <w:spacing w:val="13"/>
        <w:w w:val="100"/>
        <w:sz w:val="20"/>
        <w:szCs w:val="20"/>
      </w:rPr>
    </w:lvl>
    <w:lvl w:ilvl="1" w:tplc="6B620BB0">
      <w:numFmt w:val="bullet"/>
      <w:lvlText w:val="•"/>
      <w:lvlJc w:val="left"/>
      <w:pPr>
        <w:ind w:left="316" w:hanging="92"/>
      </w:pPr>
      <w:rPr>
        <w:rFonts w:hint="default"/>
      </w:rPr>
    </w:lvl>
    <w:lvl w:ilvl="2" w:tplc="DF401750">
      <w:numFmt w:val="bullet"/>
      <w:lvlText w:val="•"/>
      <w:lvlJc w:val="left"/>
      <w:pPr>
        <w:ind w:left="532" w:hanging="92"/>
      </w:pPr>
      <w:rPr>
        <w:rFonts w:hint="default"/>
      </w:rPr>
    </w:lvl>
    <w:lvl w:ilvl="3" w:tplc="A42EFDA4">
      <w:numFmt w:val="bullet"/>
      <w:lvlText w:val="•"/>
      <w:lvlJc w:val="left"/>
      <w:pPr>
        <w:ind w:left="748" w:hanging="92"/>
      </w:pPr>
      <w:rPr>
        <w:rFonts w:hint="default"/>
      </w:rPr>
    </w:lvl>
    <w:lvl w:ilvl="4" w:tplc="4AF0372E">
      <w:numFmt w:val="bullet"/>
      <w:lvlText w:val="•"/>
      <w:lvlJc w:val="left"/>
      <w:pPr>
        <w:ind w:left="965" w:hanging="92"/>
      </w:pPr>
      <w:rPr>
        <w:rFonts w:hint="default"/>
      </w:rPr>
    </w:lvl>
    <w:lvl w:ilvl="5" w:tplc="3F7860EC">
      <w:numFmt w:val="bullet"/>
      <w:lvlText w:val="•"/>
      <w:lvlJc w:val="left"/>
      <w:pPr>
        <w:ind w:left="1181" w:hanging="92"/>
      </w:pPr>
      <w:rPr>
        <w:rFonts w:hint="default"/>
      </w:rPr>
    </w:lvl>
    <w:lvl w:ilvl="6" w:tplc="AE9AB9EE">
      <w:numFmt w:val="bullet"/>
      <w:lvlText w:val="•"/>
      <w:lvlJc w:val="left"/>
      <w:pPr>
        <w:ind w:left="1397" w:hanging="92"/>
      </w:pPr>
      <w:rPr>
        <w:rFonts w:hint="default"/>
      </w:rPr>
    </w:lvl>
    <w:lvl w:ilvl="7" w:tplc="62328700">
      <w:numFmt w:val="bullet"/>
      <w:lvlText w:val="•"/>
      <w:lvlJc w:val="left"/>
      <w:pPr>
        <w:ind w:left="1614" w:hanging="92"/>
      </w:pPr>
      <w:rPr>
        <w:rFonts w:hint="default"/>
      </w:rPr>
    </w:lvl>
    <w:lvl w:ilvl="8" w:tplc="AE4C4120">
      <w:numFmt w:val="bullet"/>
      <w:lvlText w:val="•"/>
      <w:lvlJc w:val="left"/>
      <w:pPr>
        <w:ind w:left="1830" w:hanging="92"/>
      </w:pPr>
      <w:rPr>
        <w:rFonts w:hint="default"/>
      </w:rPr>
    </w:lvl>
  </w:abstractNum>
  <w:abstractNum w:abstractNumId="1" w15:restartNumberingAfterBreak="0">
    <w:nsid w:val="0808474E"/>
    <w:multiLevelType w:val="hybridMultilevel"/>
    <w:tmpl w:val="5BF081D6"/>
    <w:lvl w:ilvl="0" w:tplc="8B9C4E9A">
      <w:numFmt w:val="bullet"/>
      <w:lvlText w:val="•"/>
      <w:lvlJc w:val="left"/>
      <w:pPr>
        <w:ind w:left="827" w:hanging="361"/>
      </w:pPr>
      <w:rPr>
        <w:rFonts w:ascii="Times New Roman" w:eastAsia="Times New Roman" w:hAnsi="Times New Roman" w:cs="Times New Roman" w:hint="default"/>
        <w:spacing w:val="-2"/>
        <w:w w:val="100"/>
        <w:sz w:val="24"/>
        <w:szCs w:val="24"/>
      </w:rPr>
    </w:lvl>
    <w:lvl w:ilvl="1" w:tplc="C3E0E4D0">
      <w:numFmt w:val="bullet"/>
      <w:lvlText w:val="•"/>
      <w:lvlJc w:val="left"/>
      <w:pPr>
        <w:ind w:left="1620" w:hanging="361"/>
      </w:pPr>
      <w:rPr>
        <w:rFonts w:hint="default"/>
      </w:rPr>
    </w:lvl>
    <w:lvl w:ilvl="2" w:tplc="94DE9202">
      <w:numFmt w:val="bullet"/>
      <w:lvlText w:val="•"/>
      <w:lvlJc w:val="left"/>
      <w:pPr>
        <w:ind w:left="2420" w:hanging="361"/>
      </w:pPr>
      <w:rPr>
        <w:rFonts w:hint="default"/>
      </w:rPr>
    </w:lvl>
    <w:lvl w:ilvl="3" w:tplc="E3F834D2">
      <w:numFmt w:val="bullet"/>
      <w:lvlText w:val="•"/>
      <w:lvlJc w:val="left"/>
      <w:pPr>
        <w:ind w:left="3220" w:hanging="361"/>
      </w:pPr>
      <w:rPr>
        <w:rFonts w:hint="default"/>
      </w:rPr>
    </w:lvl>
    <w:lvl w:ilvl="4" w:tplc="D5E40FEE">
      <w:numFmt w:val="bullet"/>
      <w:lvlText w:val="•"/>
      <w:lvlJc w:val="left"/>
      <w:pPr>
        <w:ind w:left="4020" w:hanging="361"/>
      </w:pPr>
      <w:rPr>
        <w:rFonts w:hint="default"/>
      </w:rPr>
    </w:lvl>
    <w:lvl w:ilvl="5" w:tplc="A0F09318">
      <w:numFmt w:val="bullet"/>
      <w:lvlText w:val="•"/>
      <w:lvlJc w:val="left"/>
      <w:pPr>
        <w:ind w:left="4820" w:hanging="361"/>
      </w:pPr>
      <w:rPr>
        <w:rFonts w:hint="default"/>
      </w:rPr>
    </w:lvl>
    <w:lvl w:ilvl="6" w:tplc="9864A424">
      <w:numFmt w:val="bullet"/>
      <w:lvlText w:val="•"/>
      <w:lvlJc w:val="left"/>
      <w:pPr>
        <w:ind w:left="5620" w:hanging="361"/>
      </w:pPr>
      <w:rPr>
        <w:rFonts w:hint="default"/>
      </w:rPr>
    </w:lvl>
    <w:lvl w:ilvl="7" w:tplc="637892E0">
      <w:numFmt w:val="bullet"/>
      <w:lvlText w:val="•"/>
      <w:lvlJc w:val="left"/>
      <w:pPr>
        <w:ind w:left="6420" w:hanging="361"/>
      </w:pPr>
      <w:rPr>
        <w:rFonts w:hint="default"/>
      </w:rPr>
    </w:lvl>
    <w:lvl w:ilvl="8" w:tplc="28C098BC">
      <w:numFmt w:val="bullet"/>
      <w:lvlText w:val="•"/>
      <w:lvlJc w:val="left"/>
      <w:pPr>
        <w:ind w:left="7220" w:hanging="361"/>
      </w:pPr>
      <w:rPr>
        <w:rFonts w:hint="default"/>
      </w:rPr>
    </w:lvl>
  </w:abstractNum>
  <w:abstractNum w:abstractNumId="2" w15:restartNumberingAfterBreak="0">
    <w:nsid w:val="26BC26FE"/>
    <w:multiLevelType w:val="hybridMultilevel"/>
    <w:tmpl w:val="2188C37A"/>
    <w:lvl w:ilvl="0" w:tplc="BD9E0FB0">
      <w:start w:val="1"/>
      <w:numFmt w:val="decimal"/>
      <w:lvlText w:val="%1."/>
      <w:lvlJc w:val="left"/>
      <w:pPr>
        <w:ind w:left="1041" w:hanging="361"/>
        <w:jc w:val="left"/>
      </w:pPr>
      <w:rPr>
        <w:rFonts w:ascii="Gill Sans MT" w:eastAsia="Gill Sans MT" w:hAnsi="Gill Sans MT" w:cs="Gill Sans MT" w:hint="default"/>
        <w:spacing w:val="-34"/>
        <w:w w:val="100"/>
        <w:sz w:val="24"/>
        <w:szCs w:val="24"/>
      </w:rPr>
    </w:lvl>
    <w:lvl w:ilvl="1" w:tplc="20FCE91A">
      <w:numFmt w:val="bullet"/>
      <w:lvlText w:val="•"/>
      <w:lvlJc w:val="left"/>
      <w:pPr>
        <w:ind w:left="1878" w:hanging="361"/>
      </w:pPr>
      <w:rPr>
        <w:rFonts w:hint="default"/>
      </w:rPr>
    </w:lvl>
    <w:lvl w:ilvl="2" w:tplc="3F1C9964">
      <w:numFmt w:val="bullet"/>
      <w:lvlText w:val="•"/>
      <w:lvlJc w:val="left"/>
      <w:pPr>
        <w:ind w:left="2716" w:hanging="361"/>
      </w:pPr>
      <w:rPr>
        <w:rFonts w:hint="default"/>
      </w:rPr>
    </w:lvl>
    <w:lvl w:ilvl="3" w:tplc="3918D692">
      <w:numFmt w:val="bullet"/>
      <w:lvlText w:val="•"/>
      <w:lvlJc w:val="left"/>
      <w:pPr>
        <w:ind w:left="3554" w:hanging="361"/>
      </w:pPr>
      <w:rPr>
        <w:rFonts w:hint="default"/>
      </w:rPr>
    </w:lvl>
    <w:lvl w:ilvl="4" w:tplc="2B18B5B0">
      <w:numFmt w:val="bullet"/>
      <w:lvlText w:val="•"/>
      <w:lvlJc w:val="left"/>
      <w:pPr>
        <w:ind w:left="4392" w:hanging="361"/>
      </w:pPr>
      <w:rPr>
        <w:rFonts w:hint="default"/>
      </w:rPr>
    </w:lvl>
    <w:lvl w:ilvl="5" w:tplc="B4B8A5BA">
      <w:numFmt w:val="bullet"/>
      <w:lvlText w:val="•"/>
      <w:lvlJc w:val="left"/>
      <w:pPr>
        <w:ind w:left="5230" w:hanging="361"/>
      </w:pPr>
      <w:rPr>
        <w:rFonts w:hint="default"/>
      </w:rPr>
    </w:lvl>
    <w:lvl w:ilvl="6" w:tplc="8240630C">
      <w:numFmt w:val="bullet"/>
      <w:lvlText w:val="•"/>
      <w:lvlJc w:val="left"/>
      <w:pPr>
        <w:ind w:left="6068" w:hanging="361"/>
      </w:pPr>
      <w:rPr>
        <w:rFonts w:hint="default"/>
      </w:rPr>
    </w:lvl>
    <w:lvl w:ilvl="7" w:tplc="29E220D4">
      <w:numFmt w:val="bullet"/>
      <w:lvlText w:val="•"/>
      <w:lvlJc w:val="left"/>
      <w:pPr>
        <w:ind w:left="6906" w:hanging="361"/>
      </w:pPr>
      <w:rPr>
        <w:rFonts w:hint="default"/>
      </w:rPr>
    </w:lvl>
    <w:lvl w:ilvl="8" w:tplc="CB40DB80">
      <w:numFmt w:val="bullet"/>
      <w:lvlText w:val="•"/>
      <w:lvlJc w:val="left"/>
      <w:pPr>
        <w:ind w:left="7744" w:hanging="361"/>
      </w:pPr>
      <w:rPr>
        <w:rFonts w:hint="default"/>
      </w:rPr>
    </w:lvl>
  </w:abstractNum>
  <w:abstractNum w:abstractNumId="3" w15:restartNumberingAfterBreak="0">
    <w:nsid w:val="2C1E3869"/>
    <w:multiLevelType w:val="hybridMultilevel"/>
    <w:tmpl w:val="B7CA6940"/>
    <w:lvl w:ilvl="0" w:tplc="4FB0970E">
      <w:numFmt w:val="bullet"/>
      <w:lvlText w:val="•"/>
      <w:lvlJc w:val="left"/>
      <w:pPr>
        <w:ind w:left="1118" w:hanging="272"/>
      </w:pPr>
      <w:rPr>
        <w:rFonts w:ascii="Gill Sans MT" w:eastAsia="Gill Sans MT" w:hAnsi="Gill Sans MT" w:cs="Gill Sans MT" w:hint="default"/>
        <w:w w:val="100"/>
        <w:sz w:val="38"/>
        <w:szCs w:val="38"/>
      </w:rPr>
    </w:lvl>
    <w:lvl w:ilvl="1" w:tplc="6E985F78">
      <w:numFmt w:val="bullet"/>
      <w:lvlText w:val="•"/>
      <w:lvlJc w:val="left"/>
      <w:pPr>
        <w:ind w:left="1385" w:hanging="272"/>
      </w:pPr>
      <w:rPr>
        <w:rFonts w:hint="default"/>
      </w:rPr>
    </w:lvl>
    <w:lvl w:ilvl="2" w:tplc="E3DE62CA">
      <w:numFmt w:val="bullet"/>
      <w:lvlText w:val="•"/>
      <w:lvlJc w:val="left"/>
      <w:pPr>
        <w:ind w:left="1650" w:hanging="272"/>
      </w:pPr>
      <w:rPr>
        <w:rFonts w:hint="default"/>
      </w:rPr>
    </w:lvl>
    <w:lvl w:ilvl="3" w:tplc="3CA043B4">
      <w:numFmt w:val="bullet"/>
      <w:lvlText w:val="•"/>
      <w:lvlJc w:val="left"/>
      <w:pPr>
        <w:ind w:left="1915" w:hanging="272"/>
      </w:pPr>
      <w:rPr>
        <w:rFonts w:hint="default"/>
      </w:rPr>
    </w:lvl>
    <w:lvl w:ilvl="4" w:tplc="9B14DC18">
      <w:numFmt w:val="bullet"/>
      <w:lvlText w:val="•"/>
      <w:lvlJc w:val="left"/>
      <w:pPr>
        <w:ind w:left="2180" w:hanging="272"/>
      </w:pPr>
      <w:rPr>
        <w:rFonts w:hint="default"/>
      </w:rPr>
    </w:lvl>
    <w:lvl w:ilvl="5" w:tplc="FF38C384">
      <w:numFmt w:val="bullet"/>
      <w:lvlText w:val="•"/>
      <w:lvlJc w:val="left"/>
      <w:pPr>
        <w:ind w:left="2445" w:hanging="272"/>
      </w:pPr>
      <w:rPr>
        <w:rFonts w:hint="default"/>
      </w:rPr>
    </w:lvl>
    <w:lvl w:ilvl="6" w:tplc="48C059EC">
      <w:numFmt w:val="bullet"/>
      <w:lvlText w:val="•"/>
      <w:lvlJc w:val="left"/>
      <w:pPr>
        <w:ind w:left="2711" w:hanging="272"/>
      </w:pPr>
      <w:rPr>
        <w:rFonts w:hint="default"/>
      </w:rPr>
    </w:lvl>
    <w:lvl w:ilvl="7" w:tplc="3FAAC654">
      <w:numFmt w:val="bullet"/>
      <w:lvlText w:val="•"/>
      <w:lvlJc w:val="left"/>
      <w:pPr>
        <w:ind w:left="2976" w:hanging="272"/>
      </w:pPr>
      <w:rPr>
        <w:rFonts w:hint="default"/>
      </w:rPr>
    </w:lvl>
    <w:lvl w:ilvl="8" w:tplc="2D28B822">
      <w:numFmt w:val="bullet"/>
      <w:lvlText w:val="•"/>
      <w:lvlJc w:val="left"/>
      <w:pPr>
        <w:ind w:left="3241" w:hanging="272"/>
      </w:pPr>
      <w:rPr>
        <w:rFonts w:hint="default"/>
      </w:rPr>
    </w:lvl>
  </w:abstractNum>
  <w:abstractNum w:abstractNumId="4" w15:restartNumberingAfterBreak="0">
    <w:nsid w:val="366A465B"/>
    <w:multiLevelType w:val="hybridMultilevel"/>
    <w:tmpl w:val="BDBEBDB6"/>
    <w:lvl w:ilvl="0" w:tplc="A34AF020">
      <w:numFmt w:val="bullet"/>
      <w:lvlText w:val=""/>
      <w:lvlJc w:val="left"/>
      <w:pPr>
        <w:ind w:left="827" w:hanging="361"/>
      </w:pPr>
      <w:rPr>
        <w:rFonts w:ascii="Symbol" w:eastAsia="Symbol" w:hAnsi="Symbol" w:cs="Symbol" w:hint="default"/>
        <w:w w:val="100"/>
        <w:sz w:val="24"/>
        <w:szCs w:val="24"/>
      </w:rPr>
    </w:lvl>
    <w:lvl w:ilvl="1" w:tplc="8B62A75A">
      <w:numFmt w:val="bullet"/>
      <w:lvlText w:val="•"/>
      <w:lvlJc w:val="left"/>
      <w:pPr>
        <w:ind w:left="1620" w:hanging="361"/>
      </w:pPr>
      <w:rPr>
        <w:rFonts w:hint="default"/>
      </w:rPr>
    </w:lvl>
    <w:lvl w:ilvl="2" w:tplc="94CA8544">
      <w:numFmt w:val="bullet"/>
      <w:lvlText w:val="•"/>
      <w:lvlJc w:val="left"/>
      <w:pPr>
        <w:ind w:left="2420" w:hanging="361"/>
      </w:pPr>
      <w:rPr>
        <w:rFonts w:hint="default"/>
      </w:rPr>
    </w:lvl>
    <w:lvl w:ilvl="3" w:tplc="2236C4CA">
      <w:numFmt w:val="bullet"/>
      <w:lvlText w:val="•"/>
      <w:lvlJc w:val="left"/>
      <w:pPr>
        <w:ind w:left="3220" w:hanging="361"/>
      </w:pPr>
      <w:rPr>
        <w:rFonts w:hint="default"/>
      </w:rPr>
    </w:lvl>
    <w:lvl w:ilvl="4" w:tplc="1180B65E">
      <w:numFmt w:val="bullet"/>
      <w:lvlText w:val="•"/>
      <w:lvlJc w:val="left"/>
      <w:pPr>
        <w:ind w:left="4020" w:hanging="361"/>
      </w:pPr>
      <w:rPr>
        <w:rFonts w:hint="default"/>
      </w:rPr>
    </w:lvl>
    <w:lvl w:ilvl="5" w:tplc="E2F45C86">
      <w:numFmt w:val="bullet"/>
      <w:lvlText w:val="•"/>
      <w:lvlJc w:val="left"/>
      <w:pPr>
        <w:ind w:left="4820" w:hanging="361"/>
      </w:pPr>
      <w:rPr>
        <w:rFonts w:hint="default"/>
      </w:rPr>
    </w:lvl>
    <w:lvl w:ilvl="6" w:tplc="094E321C">
      <w:numFmt w:val="bullet"/>
      <w:lvlText w:val="•"/>
      <w:lvlJc w:val="left"/>
      <w:pPr>
        <w:ind w:left="5620" w:hanging="361"/>
      </w:pPr>
      <w:rPr>
        <w:rFonts w:hint="default"/>
      </w:rPr>
    </w:lvl>
    <w:lvl w:ilvl="7" w:tplc="A74EF274">
      <w:numFmt w:val="bullet"/>
      <w:lvlText w:val="•"/>
      <w:lvlJc w:val="left"/>
      <w:pPr>
        <w:ind w:left="6420" w:hanging="361"/>
      </w:pPr>
      <w:rPr>
        <w:rFonts w:hint="default"/>
      </w:rPr>
    </w:lvl>
    <w:lvl w:ilvl="8" w:tplc="E60AD058">
      <w:numFmt w:val="bullet"/>
      <w:lvlText w:val="•"/>
      <w:lvlJc w:val="left"/>
      <w:pPr>
        <w:ind w:left="7220" w:hanging="361"/>
      </w:pPr>
      <w:rPr>
        <w:rFonts w:hint="default"/>
      </w:rPr>
    </w:lvl>
  </w:abstractNum>
  <w:abstractNum w:abstractNumId="5" w15:restartNumberingAfterBreak="0">
    <w:nsid w:val="36B61A2B"/>
    <w:multiLevelType w:val="hybridMultilevel"/>
    <w:tmpl w:val="1F80BBEA"/>
    <w:lvl w:ilvl="0" w:tplc="946A351A">
      <w:start w:val="3"/>
      <w:numFmt w:val="decimal"/>
      <w:lvlText w:val="%1"/>
      <w:lvlJc w:val="left"/>
      <w:pPr>
        <w:ind w:left="320" w:hanging="132"/>
        <w:jc w:val="left"/>
      </w:pPr>
      <w:rPr>
        <w:rFonts w:hint="default"/>
        <w:spacing w:val="-13"/>
        <w:w w:val="100"/>
      </w:rPr>
    </w:lvl>
    <w:lvl w:ilvl="1" w:tplc="A9D86E90">
      <w:start w:val="1"/>
      <w:numFmt w:val="decimal"/>
      <w:lvlText w:val="%2."/>
      <w:lvlJc w:val="left"/>
      <w:pPr>
        <w:ind w:left="1041" w:hanging="361"/>
        <w:jc w:val="left"/>
      </w:pPr>
      <w:rPr>
        <w:rFonts w:ascii="Gill Sans MT" w:eastAsia="Gill Sans MT" w:hAnsi="Gill Sans MT" w:cs="Gill Sans MT" w:hint="default"/>
        <w:spacing w:val="-20"/>
        <w:w w:val="100"/>
        <w:sz w:val="24"/>
        <w:szCs w:val="24"/>
      </w:rPr>
    </w:lvl>
    <w:lvl w:ilvl="2" w:tplc="EF147DFC">
      <w:numFmt w:val="bullet"/>
      <w:lvlText w:val="•"/>
      <w:lvlJc w:val="left"/>
      <w:pPr>
        <w:ind w:left="1827" w:hanging="181"/>
      </w:pPr>
      <w:rPr>
        <w:rFonts w:ascii="Gill Sans MT" w:eastAsia="Gill Sans MT" w:hAnsi="Gill Sans MT" w:cs="Gill Sans MT" w:hint="default"/>
        <w:w w:val="100"/>
        <w:sz w:val="24"/>
        <w:szCs w:val="24"/>
      </w:rPr>
    </w:lvl>
    <w:lvl w:ilvl="3" w:tplc="AD3452EE">
      <w:numFmt w:val="bullet"/>
      <w:lvlText w:val="•"/>
      <w:lvlJc w:val="left"/>
      <w:pPr>
        <w:ind w:left="2132" w:hanging="181"/>
      </w:pPr>
      <w:rPr>
        <w:rFonts w:hint="default"/>
      </w:rPr>
    </w:lvl>
    <w:lvl w:ilvl="4" w:tplc="E1B6B32C">
      <w:numFmt w:val="bullet"/>
      <w:lvlText w:val="•"/>
      <w:lvlJc w:val="left"/>
      <w:pPr>
        <w:ind w:left="2444" w:hanging="181"/>
      </w:pPr>
      <w:rPr>
        <w:rFonts w:hint="default"/>
      </w:rPr>
    </w:lvl>
    <w:lvl w:ilvl="5" w:tplc="13E0EAF6">
      <w:numFmt w:val="bullet"/>
      <w:lvlText w:val="•"/>
      <w:lvlJc w:val="left"/>
      <w:pPr>
        <w:ind w:left="2756" w:hanging="181"/>
      </w:pPr>
      <w:rPr>
        <w:rFonts w:hint="default"/>
      </w:rPr>
    </w:lvl>
    <w:lvl w:ilvl="6" w:tplc="5CA6A74A">
      <w:numFmt w:val="bullet"/>
      <w:lvlText w:val="•"/>
      <w:lvlJc w:val="left"/>
      <w:pPr>
        <w:ind w:left="3068" w:hanging="181"/>
      </w:pPr>
      <w:rPr>
        <w:rFonts w:hint="default"/>
      </w:rPr>
    </w:lvl>
    <w:lvl w:ilvl="7" w:tplc="6A4A37E6">
      <w:numFmt w:val="bullet"/>
      <w:lvlText w:val="•"/>
      <w:lvlJc w:val="left"/>
      <w:pPr>
        <w:ind w:left="3380" w:hanging="181"/>
      </w:pPr>
      <w:rPr>
        <w:rFonts w:hint="default"/>
      </w:rPr>
    </w:lvl>
    <w:lvl w:ilvl="8" w:tplc="D5EEC438">
      <w:numFmt w:val="bullet"/>
      <w:lvlText w:val="•"/>
      <w:lvlJc w:val="left"/>
      <w:pPr>
        <w:ind w:left="3692" w:hanging="181"/>
      </w:pPr>
      <w:rPr>
        <w:rFonts w:hint="default"/>
      </w:rPr>
    </w:lvl>
  </w:abstractNum>
  <w:abstractNum w:abstractNumId="6" w15:restartNumberingAfterBreak="0">
    <w:nsid w:val="37DD5758"/>
    <w:multiLevelType w:val="hybridMultilevel"/>
    <w:tmpl w:val="0C6261F2"/>
    <w:lvl w:ilvl="0" w:tplc="1DD25D2C">
      <w:start w:val="1"/>
      <w:numFmt w:val="decimal"/>
      <w:lvlText w:val="%1."/>
      <w:lvlJc w:val="left"/>
      <w:pPr>
        <w:ind w:left="827" w:hanging="361"/>
        <w:jc w:val="left"/>
      </w:pPr>
      <w:rPr>
        <w:rFonts w:ascii="Gill Sans MT" w:eastAsia="Gill Sans MT" w:hAnsi="Gill Sans MT" w:cs="Gill Sans MT" w:hint="default"/>
        <w:spacing w:val="-34"/>
        <w:w w:val="100"/>
        <w:sz w:val="24"/>
        <w:szCs w:val="24"/>
      </w:rPr>
    </w:lvl>
    <w:lvl w:ilvl="1" w:tplc="DB6670F2">
      <w:numFmt w:val="bullet"/>
      <w:lvlText w:val="•"/>
      <w:lvlJc w:val="left"/>
      <w:pPr>
        <w:ind w:left="1620" w:hanging="361"/>
      </w:pPr>
      <w:rPr>
        <w:rFonts w:hint="default"/>
      </w:rPr>
    </w:lvl>
    <w:lvl w:ilvl="2" w:tplc="53400F2A">
      <w:numFmt w:val="bullet"/>
      <w:lvlText w:val="•"/>
      <w:lvlJc w:val="left"/>
      <w:pPr>
        <w:ind w:left="2420" w:hanging="361"/>
      </w:pPr>
      <w:rPr>
        <w:rFonts w:hint="default"/>
      </w:rPr>
    </w:lvl>
    <w:lvl w:ilvl="3" w:tplc="04323CA6">
      <w:numFmt w:val="bullet"/>
      <w:lvlText w:val="•"/>
      <w:lvlJc w:val="left"/>
      <w:pPr>
        <w:ind w:left="3220" w:hanging="361"/>
      </w:pPr>
      <w:rPr>
        <w:rFonts w:hint="default"/>
      </w:rPr>
    </w:lvl>
    <w:lvl w:ilvl="4" w:tplc="FA52B7C4">
      <w:numFmt w:val="bullet"/>
      <w:lvlText w:val="•"/>
      <w:lvlJc w:val="left"/>
      <w:pPr>
        <w:ind w:left="4020" w:hanging="361"/>
      </w:pPr>
      <w:rPr>
        <w:rFonts w:hint="default"/>
      </w:rPr>
    </w:lvl>
    <w:lvl w:ilvl="5" w:tplc="8E105C82">
      <w:numFmt w:val="bullet"/>
      <w:lvlText w:val="•"/>
      <w:lvlJc w:val="left"/>
      <w:pPr>
        <w:ind w:left="4820" w:hanging="361"/>
      </w:pPr>
      <w:rPr>
        <w:rFonts w:hint="default"/>
      </w:rPr>
    </w:lvl>
    <w:lvl w:ilvl="6" w:tplc="4824E1BA">
      <w:numFmt w:val="bullet"/>
      <w:lvlText w:val="•"/>
      <w:lvlJc w:val="left"/>
      <w:pPr>
        <w:ind w:left="5620" w:hanging="361"/>
      </w:pPr>
      <w:rPr>
        <w:rFonts w:hint="default"/>
      </w:rPr>
    </w:lvl>
    <w:lvl w:ilvl="7" w:tplc="438A8C54">
      <w:numFmt w:val="bullet"/>
      <w:lvlText w:val="•"/>
      <w:lvlJc w:val="left"/>
      <w:pPr>
        <w:ind w:left="6420" w:hanging="361"/>
      </w:pPr>
      <w:rPr>
        <w:rFonts w:hint="default"/>
      </w:rPr>
    </w:lvl>
    <w:lvl w:ilvl="8" w:tplc="FBD0E9A4">
      <w:numFmt w:val="bullet"/>
      <w:lvlText w:val="•"/>
      <w:lvlJc w:val="left"/>
      <w:pPr>
        <w:ind w:left="7220" w:hanging="361"/>
      </w:pPr>
      <w:rPr>
        <w:rFonts w:hint="default"/>
      </w:rPr>
    </w:lvl>
  </w:abstractNum>
  <w:abstractNum w:abstractNumId="7" w15:restartNumberingAfterBreak="0">
    <w:nsid w:val="41AC2764"/>
    <w:multiLevelType w:val="hybridMultilevel"/>
    <w:tmpl w:val="A3EE926C"/>
    <w:lvl w:ilvl="0" w:tplc="C5D8887C">
      <w:numFmt w:val="bullet"/>
      <w:lvlText w:val="•"/>
      <w:lvlJc w:val="left"/>
      <w:pPr>
        <w:ind w:left="765" w:hanging="180"/>
      </w:pPr>
      <w:rPr>
        <w:rFonts w:ascii="Gill Sans MT" w:eastAsia="Gill Sans MT" w:hAnsi="Gill Sans MT" w:cs="Gill Sans MT" w:hint="default"/>
        <w:w w:val="100"/>
        <w:sz w:val="24"/>
        <w:szCs w:val="24"/>
      </w:rPr>
    </w:lvl>
    <w:lvl w:ilvl="1" w:tplc="8E8E6872">
      <w:numFmt w:val="bullet"/>
      <w:lvlText w:val="•"/>
      <w:lvlJc w:val="left"/>
      <w:pPr>
        <w:ind w:left="1190" w:hanging="180"/>
      </w:pPr>
      <w:rPr>
        <w:rFonts w:hint="default"/>
      </w:rPr>
    </w:lvl>
    <w:lvl w:ilvl="2" w:tplc="64E87B28">
      <w:numFmt w:val="bullet"/>
      <w:lvlText w:val="•"/>
      <w:lvlJc w:val="left"/>
      <w:pPr>
        <w:ind w:left="1620" w:hanging="180"/>
      </w:pPr>
      <w:rPr>
        <w:rFonts w:hint="default"/>
      </w:rPr>
    </w:lvl>
    <w:lvl w:ilvl="3" w:tplc="51D4816A">
      <w:numFmt w:val="bullet"/>
      <w:lvlText w:val="•"/>
      <w:lvlJc w:val="left"/>
      <w:pPr>
        <w:ind w:left="2050" w:hanging="180"/>
      </w:pPr>
      <w:rPr>
        <w:rFonts w:hint="default"/>
      </w:rPr>
    </w:lvl>
    <w:lvl w:ilvl="4" w:tplc="391A192C">
      <w:numFmt w:val="bullet"/>
      <w:lvlText w:val="•"/>
      <w:lvlJc w:val="left"/>
      <w:pPr>
        <w:ind w:left="2481" w:hanging="180"/>
      </w:pPr>
      <w:rPr>
        <w:rFonts w:hint="default"/>
      </w:rPr>
    </w:lvl>
    <w:lvl w:ilvl="5" w:tplc="24B80F7E">
      <w:numFmt w:val="bullet"/>
      <w:lvlText w:val="•"/>
      <w:lvlJc w:val="left"/>
      <w:pPr>
        <w:ind w:left="2911" w:hanging="180"/>
      </w:pPr>
      <w:rPr>
        <w:rFonts w:hint="default"/>
      </w:rPr>
    </w:lvl>
    <w:lvl w:ilvl="6" w:tplc="CF14B624">
      <w:numFmt w:val="bullet"/>
      <w:lvlText w:val="•"/>
      <w:lvlJc w:val="left"/>
      <w:pPr>
        <w:ind w:left="3341" w:hanging="180"/>
      </w:pPr>
      <w:rPr>
        <w:rFonts w:hint="default"/>
      </w:rPr>
    </w:lvl>
    <w:lvl w:ilvl="7" w:tplc="13420EBE">
      <w:numFmt w:val="bullet"/>
      <w:lvlText w:val="•"/>
      <w:lvlJc w:val="left"/>
      <w:pPr>
        <w:ind w:left="3771" w:hanging="180"/>
      </w:pPr>
      <w:rPr>
        <w:rFonts w:hint="default"/>
      </w:rPr>
    </w:lvl>
    <w:lvl w:ilvl="8" w:tplc="F1921514">
      <w:numFmt w:val="bullet"/>
      <w:lvlText w:val="•"/>
      <w:lvlJc w:val="left"/>
      <w:pPr>
        <w:ind w:left="4202" w:hanging="180"/>
      </w:pPr>
      <w:rPr>
        <w:rFonts w:hint="default"/>
      </w:rPr>
    </w:lvl>
  </w:abstractNum>
  <w:abstractNum w:abstractNumId="8" w15:restartNumberingAfterBreak="0">
    <w:nsid w:val="469A43CF"/>
    <w:multiLevelType w:val="hybridMultilevel"/>
    <w:tmpl w:val="2DE29920"/>
    <w:lvl w:ilvl="0" w:tplc="C6A6803A">
      <w:numFmt w:val="bullet"/>
      <w:lvlText w:val="•"/>
      <w:lvlJc w:val="left"/>
      <w:pPr>
        <w:ind w:left="96" w:hanging="273"/>
      </w:pPr>
      <w:rPr>
        <w:rFonts w:ascii="Gill Sans MT" w:eastAsia="Gill Sans MT" w:hAnsi="Gill Sans MT" w:cs="Gill Sans MT" w:hint="default"/>
        <w:w w:val="100"/>
        <w:sz w:val="38"/>
        <w:szCs w:val="38"/>
      </w:rPr>
    </w:lvl>
    <w:lvl w:ilvl="1" w:tplc="CC988538">
      <w:numFmt w:val="bullet"/>
      <w:lvlText w:val="•"/>
      <w:lvlJc w:val="left"/>
      <w:pPr>
        <w:ind w:left="264" w:hanging="273"/>
      </w:pPr>
      <w:rPr>
        <w:rFonts w:hint="default"/>
      </w:rPr>
    </w:lvl>
    <w:lvl w:ilvl="2" w:tplc="29ECA7B6">
      <w:numFmt w:val="bullet"/>
      <w:lvlText w:val="•"/>
      <w:lvlJc w:val="left"/>
      <w:pPr>
        <w:ind w:left="428" w:hanging="273"/>
      </w:pPr>
      <w:rPr>
        <w:rFonts w:hint="default"/>
      </w:rPr>
    </w:lvl>
    <w:lvl w:ilvl="3" w:tplc="75C2030C">
      <w:numFmt w:val="bullet"/>
      <w:lvlText w:val="•"/>
      <w:lvlJc w:val="left"/>
      <w:pPr>
        <w:ind w:left="593" w:hanging="273"/>
      </w:pPr>
      <w:rPr>
        <w:rFonts w:hint="default"/>
      </w:rPr>
    </w:lvl>
    <w:lvl w:ilvl="4" w:tplc="5DAADB34">
      <w:numFmt w:val="bullet"/>
      <w:lvlText w:val="•"/>
      <w:lvlJc w:val="left"/>
      <w:pPr>
        <w:ind w:left="757" w:hanging="273"/>
      </w:pPr>
      <w:rPr>
        <w:rFonts w:hint="default"/>
      </w:rPr>
    </w:lvl>
    <w:lvl w:ilvl="5" w:tplc="ECECA53C">
      <w:numFmt w:val="bullet"/>
      <w:lvlText w:val="•"/>
      <w:lvlJc w:val="left"/>
      <w:pPr>
        <w:ind w:left="921" w:hanging="273"/>
      </w:pPr>
      <w:rPr>
        <w:rFonts w:hint="default"/>
      </w:rPr>
    </w:lvl>
    <w:lvl w:ilvl="6" w:tplc="6188191E">
      <w:numFmt w:val="bullet"/>
      <w:lvlText w:val="•"/>
      <w:lvlJc w:val="left"/>
      <w:pPr>
        <w:ind w:left="1086" w:hanging="273"/>
      </w:pPr>
      <w:rPr>
        <w:rFonts w:hint="default"/>
      </w:rPr>
    </w:lvl>
    <w:lvl w:ilvl="7" w:tplc="F98ACA94">
      <w:numFmt w:val="bullet"/>
      <w:lvlText w:val="•"/>
      <w:lvlJc w:val="left"/>
      <w:pPr>
        <w:ind w:left="1250" w:hanging="273"/>
      </w:pPr>
      <w:rPr>
        <w:rFonts w:hint="default"/>
      </w:rPr>
    </w:lvl>
    <w:lvl w:ilvl="8" w:tplc="1CAE8BEE">
      <w:numFmt w:val="bullet"/>
      <w:lvlText w:val="•"/>
      <w:lvlJc w:val="left"/>
      <w:pPr>
        <w:ind w:left="1415" w:hanging="273"/>
      </w:pPr>
      <w:rPr>
        <w:rFonts w:hint="default"/>
      </w:rPr>
    </w:lvl>
  </w:abstractNum>
  <w:abstractNum w:abstractNumId="9" w15:restartNumberingAfterBreak="0">
    <w:nsid w:val="52710DD5"/>
    <w:multiLevelType w:val="hybridMultilevel"/>
    <w:tmpl w:val="B80C5E24"/>
    <w:lvl w:ilvl="0" w:tplc="29E457AC">
      <w:numFmt w:val="bullet"/>
      <w:lvlText w:val="•"/>
      <w:lvlJc w:val="left"/>
      <w:pPr>
        <w:ind w:left="92" w:hanging="92"/>
      </w:pPr>
      <w:rPr>
        <w:rFonts w:ascii="Gill Sans MT" w:eastAsia="Gill Sans MT" w:hAnsi="Gill Sans MT" w:cs="Gill Sans MT" w:hint="default"/>
        <w:spacing w:val="12"/>
        <w:w w:val="100"/>
        <w:sz w:val="20"/>
        <w:szCs w:val="20"/>
      </w:rPr>
    </w:lvl>
    <w:lvl w:ilvl="1" w:tplc="B9FCA014">
      <w:numFmt w:val="bullet"/>
      <w:lvlText w:val="•"/>
      <w:lvlJc w:val="left"/>
      <w:pPr>
        <w:ind w:left="265" w:hanging="92"/>
      </w:pPr>
      <w:rPr>
        <w:rFonts w:hint="default"/>
      </w:rPr>
    </w:lvl>
    <w:lvl w:ilvl="2" w:tplc="A25E886A">
      <w:numFmt w:val="bullet"/>
      <w:lvlText w:val="•"/>
      <w:lvlJc w:val="left"/>
      <w:pPr>
        <w:ind w:left="431" w:hanging="92"/>
      </w:pPr>
      <w:rPr>
        <w:rFonts w:hint="default"/>
      </w:rPr>
    </w:lvl>
    <w:lvl w:ilvl="3" w:tplc="E0188B8A">
      <w:numFmt w:val="bullet"/>
      <w:lvlText w:val="•"/>
      <w:lvlJc w:val="left"/>
      <w:pPr>
        <w:ind w:left="596" w:hanging="92"/>
      </w:pPr>
      <w:rPr>
        <w:rFonts w:hint="default"/>
      </w:rPr>
    </w:lvl>
    <w:lvl w:ilvl="4" w:tplc="CF92CBB4">
      <w:numFmt w:val="bullet"/>
      <w:lvlText w:val="•"/>
      <w:lvlJc w:val="left"/>
      <w:pPr>
        <w:ind w:left="762" w:hanging="92"/>
      </w:pPr>
      <w:rPr>
        <w:rFonts w:hint="default"/>
      </w:rPr>
    </w:lvl>
    <w:lvl w:ilvl="5" w:tplc="2D7E90A8">
      <w:numFmt w:val="bullet"/>
      <w:lvlText w:val="•"/>
      <w:lvlJc w:val="left"/>
      <w:pPr>
        <w:ind w:left="927" w:hanging="92"/>
      </w:pPr>
      <w:rPr>
        <w:rFonts w:hint="default"/>
      </w:rPr>
    </w:lvl>
    <w:lvl w:ilvl="6" w:tplc="EA7C5E6C">
      <w:numFmt w:val="bullet"/>
      <w:lvlText w:val="•"/>
      <w:lvlJc w:val="left"/>
      <w:pPr>
        <w:ind w:left="1093" w:hanging="92"/>
      </w:pPr>
      <w:rPr>
        <w:rFonts w:hint="default"/>
      </w:rPr>
    </w:lvl>
    <w:lvl w:ilvl="7" w:tplc="BE94C622">
      <w:numFmt w:val="bullet"/>
      <w:lvlText w:val="•"/>
      <w:lvlJc w:val="left"/>
      <w:pPr>
        <w:ind w:left="1259" w:hanging="92"/>
      </w:pPr>
      <w:rPr>
        <w:rFonts w:hint="default"/>
      </w:rPr>
    </w:lvl>
    <w:lvl w:ilvl="8" w:tplc="9B1C324E">
      <w:numFmt w:val="bullet"/>
      <w:lvlText w:val="•"/>
      <w:lvlJc w:val="left"/>
      <w:pPr>
        <w:ind w:left="1424" w:hanging="92"/>
      </w:pPr>
      <w:rPr>
        <w:rFonts w:hint="default"/>
      </w:rPr>
    </w:lvl>
  </w:abstractNum>
  <w:abstractNum w:abstractNumId="10" w15:restartNumberingAfterBreak="0">
    <w:nsid w:val="63550EAE"/>
    <w:multiLevelType w:val="hybridMultilevel"/>
    <w:tmpl w:val="D7E0526A"/>
    <w:lvl w:ilvl="0" w:tplc="3B9EACA8">
      <w:start w:val="1"/>
      <w:numFmt w:val="decimal"/>
      <w:lvlText w:val="%1"/>
      <w:lvlJc w:val="left"/>
      <w:pPr>
        <w:ind w:left="388" w:hanging="361"/>
        <w:jc w:val="left"/>
      </w:pPr>
      <w:rPr>
        <w:rFonts w:ascii="Gill Sans MT" w:eastAsia="Gill Sans MT" w:hAnsi="Gill Sans MT" w:cs="Gill Sans MT" w:hint="default"/>
        <w:spacing w:val="-4"/>
        <w:w w:val="100"/>
        <w:sz w:val="24"/>
        <w:szCs w:val="24"/>
      </w:rPr>
    </w:lvl>
    <w:lvl w:ilvl="1" w:tplc="1E0C0248">
      <w:numFmt w:val="bullet"/>
      <w:lvlText w:val="•"/>
      <w:lvlJc w:val="left"/>
      <w:pPr>
        <w:ind w:left="1195" w:hanging="361"/>
      </w:pPr>
      <w:rPr>
        <w:rFonts w:hint="default"/>
      </w:rPr>
    </w:lvl>
    <w:lvl w:ilvl="2" w:tplc="FAD2FCBC">
      <w:numFmt w:val="bullet"/>
      <w:lvlText w:val="•"/>
      <w:lvlJc w:val="left"/>
      <w:pPr>
        <w:ind w:left="2011" w:hanging="361"/>
      </w:pPr>
      <w:rPr>
        <w:rFonts w:hint="default"/>
      </w:rPr>
    </w:lvl>
    <w:lvl w:ilvl="3" w:tplc="49B663FA">
      <w:numFmt w:val="bullet"/>
      <w:lvlText w:val="•"/>
      <w:lvlJc w:val="left"/>
      <w:pPr>
        <w:ind w:left="2826" w:hanging="361"/>
      </w:pPr>
      <w:rPr>
        <w:rFonts w:hint="default"/>
      </w:rPr>
    </w:lvl>
    <w:lvl w:ilvl="4" w:tplc="C712A7E2">
      <w:numFmt w:val="bullet"/>
      <w:lvlText w:val="•"/>
      <w:lvlJc w:val="left"/>
      <w:pPr>
        <w:ind w:left="3642" w:hanging="361"/>
      </w:pPr>
      <w:rPr>
        <w:rFonts w:hint="default"/>
      </w:rPr>
    </w:lvl>
    <w:lvl w:ilvl="5" w:tplc="284C67DA">
      <w:numFmt w:val="bullet"/>
      <w:lvlText w:val="•"/>
      <w:lvlJc w:val="left"/>
      <w:pPr>
        <w:ind w:left="4457" w:hanging="361"/>
      </w:pPr>
      <w:rPr>
        <w:rFonts w:hint="default"/>
      </w:rPr>
    </w:lvl>
    <w:lvl w:ilvl="6" w:tplc="B1A20AF4">
      <w:numFmt w:val="bullet"/>
      <w:lvlText w:val="•"/>
      <w:lvlJc w:val="left"/>
      <w:pPr>
        <w:ind w:left="5273" w:hanging="361"/>
      </w:pPr>
      <w:rPr>
        <w:rFonts w:hint="default"/>
      </w:rPr>
    </w:lvl>
    <w:lvl w:ilvl="7" w:tplc="86B089B4">
      <w:numFmt w:val="bullet"/>
      <w:lvlText w:val="•"/>
      <w:lvlJc w:val="left"/>
      <w:pPr>
        <w:ind w:left="6088" w:hanging="361"/>
      </w:pPr>
      <w:rPr>
        <w:rFonts w:hint="default"/>
      </w:rPr>
    </w:lvl>
    <w:lvl w:ilvl="8" w:tplc="4F10920C">
      <w:numFmt w:val="bullet"/>
      <w:lvlText w:val="•"/>
      <w:lvlJc w:val="left"/>
      <w:pPr>
        <w:ind w:left="6904" w:hanging="361"/>
      </w:pPr>
      <w:rPr>
        <w:rFonts w:hint="default"/>
      </w:rPr>
    </w:lvl>
  </w:abstractNum>
  <w:abstractNum w:abstractNumId="11" w15:restartNumberingAfterBreak="0">
    <w:nsid w:val="6B961723"/>
    <w:multiLevelType w:val="hybridMultilevel"/>
    <w:tmpl w:val="85DEF6CA"/>
    <w:lvl w:ilvl="0" w:tplc="6FD0F5B4">
      <w:numFmt w:val="bullet"/>
      <w:lvlText w:val=""/>
      <w:lvlJc w:val="left"/>
      <w:pPr>
        <w:ind w:left="1041" w:hanging="361"/>
      </w:pPr>
      <w:rPr>
        <w:rFonts w:ascii="Symbol" w:eastAsia="Symbol" w:hAnsi="Symbol" w:cs="Symbol" w:hint="default"/>
        <w:w w:val="100"/>
        <w:sz w:val="24"/>
        <w:szCs w:val="24"/>
      </w:rPr>
    </w:lvl>
    <w:lvl w:ilvl="1" w:tplc="BA6EAB88">
      <w:numFmt w:val="bullet"/>
      <w:lvlText w:val="•"/>
      <w:lvlJc w:val="left"/>
      <w:pPr>
        <w:ind w:left="1878" w:hanging="361"/>
      </w:pPr>
      <w:rPr>
        <w:rFonts w:hint="default"/>
      </w:rPr>
    </w:lvl>
    <w:lvl w:ilvl="2" w:tplc="28940F86">
      <w:numFmt w:val="bullet"/>
      <w:lvlText w:val="•"/>
      <w:lvlJc w:val="left"/>
      <w:pPr>
        <w:ind w:left="2716" w:hanging="361"/>
      </w:pPr>
      <w:rPr>
        <w:rFonts w:hint="default"/>
      </w:rPr>
    </w:lvl>
    <w:lvl w:ilvl="3" w:tplc="F1CCB51A">
      <w:numFmt w:val="bullet"/>
      <w:lvlText w:val="•"/>
      <w:lvlJc w:val="left"/>
      <w:pPr>
        <w:ind w:left="3554" w:hanging="361"/>
      </w:pPr>
      <w:rPr>
        <w:rFonts w:hint="default"/>
      </w:rPr>
    </w:lvl>
    <w:lvl w:ilvl="4" w:tplc="5B6CB8CC">
      <w:numFmt w:val="bullet"/>
      <w:lvlText w:val="•"/>
      <w:lvlJc w:val="left"/>
      <w:pPr>
        <w:ind w:left="4392" w:hanging="361"/>
      </w:pPr>
      <w:rPr>
        <w:rFonts w:hint="default"/>
      </w:rPr>
    </w:lvl>
    <w:lvl w:ilvl="5" w:tplc="0C4AC866">
      <w:numFmt w:val="bullet"/>
      <w:lvlText w:val="•"/>
      <w:lvlJc w:val="left"/>
      <w:pPr>
        <w:ind w:left="5230" w:hanging="361"/>
      </w:pPr>
      <w:rPr>
        <w:rFonts w:hint="default"/>
      </w:rPr>
    </w:lvl>
    <w:lvl w:ilvl="6" w:tplc="AC665C12">
      <w:numFmt w:val="bullet"/>
      <w:lvlText w:val="•"/>
      <w:lvlJc w:val="left"/>
      <w:pPr>
        <w:ind w:left="6068" w:hanging="361"/>
      </w:pPr>
      <w:rPr>
        <w:rFonts w:hint="default"/>
      </w:rPr>
    </w:lvl>
    <w:lvl w:ilvl="7" w:tplc="81540A54">
      <w:numFmt w:val="bullet"/>
      <w:lvlText w:val="•"/>
      <w:lvlJc w:val="left"/>
      <w:pPr>
        <w:ind w:left="6906" w:hanging="361"/>
      </w:pPr>
      <w:rPr>
        <w:rFonts w:hint="default"/>
      </w:rPr>
    </w:lvl>
    <w:lvl w:ilvl="8" w:tplc="948411C8">
      <w:numFmt w:val="bullet"/>
      <w:lvlText w:val="•"/>
      <w:lvlJc w:val="left"/>
      <w:pPr>
        <w:ind w:left="7744" w:hanging="361"/>
      </w:pPr>
      <w:rPr>
        <w:rFonts w:hint="default"/>
      </w:rPr>
    </w:lvl>
  </w:abstractNum>
  <w:abstractNum w:abstractNumId="12" w15:restartNumberingAfterBreak="0">
    <w:nsid w:val="6BDC1935"/>
    <w:multiLevelType w:val="hybridMultilevel"/>
    <w:tmpl w:val="901E5938"/>
    <w:lvl w:ilvl="0" w:tplc="4544CA7A">
      <w:numFmt w:val="bullet"/>
      <w:lvlText w:val=""/>
      <w:lvlJc w:val="left"/>
      <w:pPr>
        <w:ind w:left="827" w:hanging="361"/>
      </w:pPr>
      <w:rPr>
        <w:rFonts w:ascii="Symbol" w:eastAsia="Symbol" w:hAnsi="Symbol" w:cs="Symbol" w:hint="default"/>
        <w:w w:val="100"/>
        <w:sz w:val="24"/>
        <w:szCs w:val="24"/>
      </w:rPr>
    </w:lvl>
    <w:lvl w:ilvl="1" w:tplc="4F3C3494">
      <w:numFmt w:val="bullet"/>
      <w:lvlText w:val="•"/>
      <w:lvlJc w:val="left"/>
      <w:pPr>
        <w:ind w:left="1620" w:hanging="361"/>
      </w:pPr>
      <w:rPr>
        <w:rFonts w:hint="default"/>
      </w:rPr>
    </w:lvl>
    <w:lvl w:ilvl="2" w:tplc="88E89856">
      <w:numFmt w:val="bullet"/>
      <w:lvlText w:val="•"/>
      <w:lvlJc w:val="left"/>
      <w:pPr>
        <w:ind w:left="2420" w:hanging="361"/>
      </w:pPr>
      <w:rPr>
        <w:rFonts w:hint="default"/>
      </w:rPr>
    </w:lvl>
    <w:lvl w:ilvl="3" w:tplc="89F64AD0">
      <w:numFmt w:val="bullet"/>
      <w:lvlText w:val="•"/>
      <w:lvlJc w:val="left"/>
      <w:pPr>
        <w:ind w:left="3220" w:hanging="361"/>
      </w:pPr>
      <w:rPr>
        <w:rFonts w:hint="default"/>
      </w:rPr>
    </w:lvl>
    <w:lvl w:ilvl="4" w:tplc="7D64FCFC">
      <w:numFmt w:val="bullet"/>
      <w:lvlText w:val="•"/>
      <w:lvlJc w:val="left"/>
      <w:pPr>
        <w:ind w:left="4020" w:hanging="361"/>
      </w:pPr>
      <w:rPr>
        <w:rFonts w:hint="default"/>
      </w:rPr>
    </w:lvl>
    <w:lvl w:ilvl="5" w:tplc="0EE248AC">
      <w:numFmt w:val="bullet"/>
      <w:lvlText w:val="•"/>
      <w:lvlJc w:val="left"/>
      <w:pPr>
        <w:ind w:left="4820" w:hanging="361"/>
      </w:pPr>
      <w:rPr>
        <w:rFonts w:hint="default"/>
      </w:rPr>
    </w:lvl>
    <w:lvl w:ilvl="6" w:tplc="52260E70">
      <w:numFmt w:val="bullet"/>
      <w:lvlText w:val="•"/>
      <w:lvlJc w:val="left"/>
      <w:pPr>
        <w:ind w:left="5620" w:hanging="361"/>
      </w:pPr>
      <w:rPr>
        <w:rFonts w:hint="default"/>
      </w:rPr>
    </w:lvl>
    <w:lvl w:ilvl="7" w:tplc="206C24FE">
      <w:numFmt w:val="bullet"/>
      <w:lvlText w:val="•"/>
      <w:lvlJc w:val="left"/>
      <w:pPr>
        <w:ind w:left="6420" w:hanging="361"/>
      </w:pPr>
      <w:rPr>
        <w:rFonts w:hint="default"/>
      </w:rPr>
    </w:lvl>
    <w:lvl w:ilvl="8" w:tplc="6EFC35EE">
      <w:numFmt w:val="bullet"/>
      <w:lvlText w:val="•"/>
      <w:lvlJc w:val="left"/>
      <w:pPr>
        <w:ind w:left="7220" w:hanging="361"/>
      </w:pPr>
      <w:rPr>
        <w:rFonts w:hint="default"/>
      </w:rPr>
    </w:lvl>
  </w:abstractNum>
  <w:abstractNum w:abstractNumId="13" w15:restartNumberingAfterBreak="0">
    <w:nsid w:val="73CD3EF1"/>
    <w:multiLevelType w:val="hybridMultilevel"/>
    <w:tmpl w:val="B7E41C42"/>
    <w:lvl w:ilvl="0" w:tplc="91F03544">
      <w:numFmt w:val="bullet"/>
      <w:lvlText w:val="•"/>
      <w:lvlJc w:val="left"/>
      <w:pPr>
        <w:ind w:left="92" w:hanging="92"/>
      </w:pPr>
      <w:rPr>
        <w:rFonts w:ascii="Gill Sans MT" w:eastAsia="Gill Sans MT" w:hAnsi="Gill Sans MT" w:cs="Gill Sans MT" w:hint="default"/>
        <w:spacing w:val="12"/>
        <w:w w:val="100"/>
        <w:sz w:val="20"/>
        <w:szCs w:val="20"/>
      </w:rPr>
    </w:lvl>
    <w:lvl w:ilvl="1" w:tplc="C69E4AA6">
      <w:numFmt w:val="bullet"/>
      <w:lvlText w:val="•"/>
      <w:lvlJc w:val="left"/>
      <w:pPr>
        <w:ind w:left="256" w:hanging="92"/>
      </w:pPr>
      <w:rPr>
        <w:rFonts w:hint="default"/>
      </w:rPr>
    </w:lvl>
    <w:lvl w:ilvl="2" w:tplc="2386159E">
      <w:numFmt w:val="bullet"/>
      <w:lvlText w:val="•"/>
      <w:lvlJc w:val="left"/>
      <w:pPr>
        <w:ind w:left="412" w:hanging="92"/>
      </w:pPr>
      <w:rPr>
        <w:rFonts w:hint="default"/>
      </w:rPr>
    </w:lvl>
    <w:lvl w:ilvl="3" w:tplc="8FE274E0">
      <w:numFmt w:val="bullet"/>
      <w:lvlText w:val="•"/>
      <w:lvlJc w:val="left"/>
      <w:pPr>
        <w:ind w:left="568" w:hanging="92"/>
      </w:pPr>
      <w:rPr>
        <w:rFonts w:hint="default"/>
      </w:rPr>
    </w:lvl>
    <w:lvl w:ilvl="4" w:tplc="2E4206CC">
      <w:numFmt w:val="bullet"/>
      <w:lvlText w:val="•"/>
      <w:lvlJc w:val="left"/>
      <w:pPr>
        <w:ind w:left="724" w:hanging="92"/>
      </w:pPr>
      <w:rPr>
        <w:rFonts w:hint="default"/>
      </w:rPr>
    </w:lvl>
    <w:lvl w:ilvl="5" w:tplc="356AB544">
      <w:numFmt w:val="bullet"/>
      <w:lvlText w:val="•"/>
      <w:lvlJc w:val="left"/>
      <w:pPr>
        <w:ind w:left="880" w:hanging="92"/>
      </w:pPr>
      <w:rPr>
        <w:rFonts w:hint="default"/>
      </w:rPr>
    </w:lvl>
    <w:lvl w:ilvl="6" w:tplc="879CD7E6">
      <w:numFmt w:val="bullet"/>
      <w:lvlText w:val="•"/>
      <w:lvlJc w:val="left"/>
      <w:pPr>
        <w:ind w:left="1036" w:hanging="92"/>
      </w:pPr>
      <w:rPr>
        <w:rFonts w:hint="default"/>
      </w:rPr>
    </w:lvl>
    <w:lvl w:ilvl="7" w:tplc="29AC36BA">
      <w:numFmt w:val="bullet"/>
      <w:lvlText w:val="•"/>
      <w:lvlJc w:val="left"/>
      <w:pPr>
        <w:ind w:left="1192" w:hanging="92"/>
      </w:pPr>
      <w:rPr>
        <w:rFonts w:hint="default"/>
      </w:rPr>
    </w:lvl>
    <w:lvl w:ilvl="8" w:tplc="F01E4D08">
      <w:numFmt w:val="bullet"/>
      <w:lvlText w:val="•"/>
      <w:lvlJc w:val="left"/>
      <w:pPr>
        <w:ind w:left="1348" w:hanging="92"/>
      </w:pPr>
      <w:rPr>
        <w:rFonts w:hint="default"/>
      </w:rPr>
    </w:lvl>
  </w:abstractNum>
  <w:num w:numId="1">
    <w:abstractNumId w:val="1"/>
  </w:num>
  <w:num w:numId="2">
    <w:abstractNumId w:val="12"/>
  </w:num>
  <w:num w:numId="3">
    <w:abstractNumId w:val="4"/>
  </w:num>
  <w:num w:numId="4">
    <w:abstractNumId w:val="6"/>
  </w:num>
  <w:num w:numId="5">
    <w:abstractNumId w:val="11"/>
  </w:num>
  <w:num w:numId="6">
    <w:abstractNumId w:val="7"/>
  </w:num>
  <w:num w:numId="7">
    <w:abstractNumId w:val="0"/>
  </w:num>
  <w:num w:numId="8">
    <w:abstractNumId w:val="13"/>
  </w:num>
  <w:num w:numId="9">
    <w:abstractNumId w:val="9"/>
  </w:num>
  <w:num w:numId="10">
    <w:abstractNumId w:val="3"/>
  </w:num>
  <w:num w:numId="11">
    <w:abstractNumId w:val="8"/>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730AF"/>
    <w:rsid w:val="009730AF"/>
    <w:rsid w:val="00AD132B"/>
    <w:rsid w:val="00BB3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B6F7C2A-EA6D-4393-BC39-7C63290C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val="es-MX"/>
    </w:rPr>
  </w:style>
  <w:style w:type="paragraph" w:styleId="Ttulo1">
    <w:name w:val="heading 1"/>
    <w:basedOn w:val="Normal"/>
    <w:uiPriority w:val="1"/>
    <w:qFormat/>
    <w:pPr>
      <w:ind w:left="272"/>
      <w:outlineLvl w:val="0"/>
    </w:pPr>
    <w:rPr>
      <w:b/>
      <w:bCs/>
      <w:sz w:val="72"/>
      <w:szCs w:val="72"/>
    </w:rPr>
  </w:style>
  <w:style w:type="paragraph" w:styleId="Ttulo2">
    <w:name w:val="heading 2"/>
    <w:basedOn w:val="Normal"/>
    <w:uiPriority w:val="1"/>
    <w:qFormat/>
    <w:pPr>
      <w:spacing w:before="100"/>
      <w:ind w:left="112" w:right="-11" w:firstLine="2076"/>
      <w:outlineLvl w:val="1"/>
    </w:pPr>
    <w:rPr>
      <w:b/>
      <w:bCs/>
      <w:sz w:val="56"/>
      <w:szCs w:val="56"/>
    </w:rPr>
  </w:style>
  <w:style w:type="paragraph" w:styleId="Ttulo3">
    <w:name w:val="heading 3"/>
    <w:basedOn w:val="Normal"/>
    <w:uiPriority w:val="1"/>
    <w:qFormat/>
    <w:pPr>
      <w:ind w:right="254" w:hanging="649"/>
      <w:jc w:val="right"/>
      <w:outlineLvl w:val="2"/>
    </w:pPr>
    <w:rPr>
      <w:b/>
      <w:bCs/>
      <w:sz w:val="52"/>
      <w:szCs w:val="52"/>
    </w:rPr>
  </w:style>
  <w:style w:type="paragraph" w:styleId="Ttulo4">
    <w:name w:val="heading 4"/>
    <w:basedOn w:val="Normal"/>
    <w:uiPriority w:val="1"/>
    <w:qFormat/>
    <w:pPr>
      <w:spacing w:before="1"/>
      <w:outlineLvl w:val="3"/>
    </w:pPr>
    <w:rPr>
      <w:b/>
      <w:bCs/>
      <w:sz w:val="44"/>
      <w:szCs w:val="44"/>
    </w:rPr>
  </w:style>
  <w:style w:type="paragraph" w:styleId="Ttulo5">
    <w:name w:val="heading 5"/>
    <w:basedOn w:val="Normal"/>
    <w:uiPriority w:val="1"/>
    <w:qFormat/>
    <w:pPr>
      <w:ind w:left="100"/>
      <w:outlineLvl w:val="4"/>
    </w:pPr>
    <w:rPr>
      <w:b/>
      <w:bCs/>
      <w:sz w:val="36"/>
      <w:szCs w:val="36"/>
    </w:rPr>
  </w:style>
  <w:style w:type="paragraph" w:styleId="Ttulo6">
    <w:name w:val="heading 6"/>
    <w:basedOn w:val="Normal"/>
    <w:uiPriority w:val="1"/>
    <w:qFormat/>
    <w:pPr>
      <w:ind w:left="320"/>
      <w:jc w:val="both"/>
      <w:outlineLvl w:val="5"/>
    </w:pPr>
    <w:rPr>
      <w:b/>
      <w:bCs/>
      <w:sz w:val="32"/>
      <w:szCs w:val="32"/>
    </w:rPr>
  </w:style>
  <w:style w:type="paragraph" w:styleId="Ttulo7">
    <w:name w:val="heading 7"/>
    <w:basedOn w:val="Normal"/>
    <w:uiPriority w:val="1"/>
    <w:qFormat/>
    <w:pPr>
      <w:spacing w:line="330" w:lineRule="exact"/>
      <w:ind w:left="1629"/>
      <w:outlineLvl w:val="6"/>
    </w:pPr>
    <w:rPr>
      <w:sz w:val="30"/>
      <w:szCs w:val="30"/>
    </w:rPr>
  </w:style>
  <w:style w:type="paragraph" w:styleId="Ttulo8">
    <w:name w:val="heading 8"/>
    <w:basedOn w:val="Normal"/>
    <w:uiPriority w:val="1"/>
    <w:qFormat/>
    <w:pPr>
      <w:spacing w:before="101"/>
      <w:ind w:left="320"/>
      <w:outlineLvl w:val="7"/>
    </w:pPr>
    <w:rPr>
      <w:b/>
      <w:bCs/>
      <w:sz w:val="28"/>
      <w:szCs w:val="28"/>
    </w:rPr>
  </w:style>
  <w:style w:type="paragraph" w:styleId="Ttulo9">
    <w:name w:val="heading 9"/>
    <w:basedOn w:val="Normal"/>
    <w:uiPriority w:val="1"/>
    <w:qFormat/>
    <w:pPr>
      <w:ind w:left="320"/>
      <w:outlineLvl w:val="8"/>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4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jpeg"/><Relationship Id="rId42" Type="http://schemas.openxmlformats.org/officeDocument/2006/relationships/hyperlink" Target="http://www.bajacalifornia.gob.mx/bcfiscal/2012/transparencia_fiscal/participaciones_municipios/2016/Acuerdo%20Distribucion%202016.pdf" TargetMode="External"/><Relationship Id="rId47" Type="http://schemas.openxmlformats.org/officeDocument/2006/relationships/hyperlink" Target="http://www.bajacalifornia.gob.mx/3erInformeBC/pdf/Eje%207%20Gobierno%20de%20Resultados%20y%20Cercano%20a%20la%20Gente.pdf" TargetMode="External"/><Relationship Id="rId63" Type="http://schemas.openxmlformats.org/officeDocument/2006/relationships/hyperlink" Target="http://www.sat.gob.mx/informacion_fiscal/normatividad/Documents/LCF.pdf" TargetMode="External"/><Relationship Id="rId68" Type="http://schemas.openxmlformats.org/officeDocument/2006/relationships/hyperlink" Target="http://www.bajacalifornia.gob.mx/bcfiscal/2012/transparencia_fiscal/marco_programatico/r" TargetMode="External"/><Relationship Id="rId84" Type="http://schemas.openxmlformats.org/officeDocument/2006/relationships/footer" Target="footer4.xml"/><Relationship Id="rId16" Type="http://schemas.openxmlformats.org/officeDocument/2006/relationships/header" Target="header1.xml"/><Relationship Id="rId11" Type="http://schemas.openxmlformats.org/officeDocument/2006/relationships/image" Target="media/image5.jpeg"/><Relationship Id="rId32" Type="http://schemas.openxmlformats.org/officeDocument/2006/relationships/image" Target="media/image24.png"/><Relationship Id="rId37" Type="http://schemas.openxmlformats.org/officeDocument/2006/relationships/image" Target="media/image29.jpeg"/><Relationship Id="rId53" Type="http://schemas.openxmlformats.org/officeDocument/2006/relationships/image" Target="media/image32.jpeg"/><Relationship Id="rId58" Type="http://schemas.openxmlformats.org/officeDocument/2006/relationships/image" Target="media/image37.jpeg"/><Relationship Id="rId74" Type="http://schemas.openxmlformats.org/officeDocument/2006/relationships/hyperlink" Target="mailto:agustin.sandez@uabc.mx" TargetMode="External"/><Relationship Id="rId79" Type="http://schemas.openxmlformats.org/officeDocument/2006/relationships/hyperlink" Target="http://indicadores.bajacalifornia.gob.mx/monitorbc/index.html" TargetMode="External"/><Relationship Id="rId5"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www.bajacalifornia.gob.mx/3erInformeBC/pdf/Eje%207%20Gobierno%20de%20Resultados%20y%20Cercano%20a%20la%20Gente.pdf" TargetMode="External"/><Relationship Id="rId48" Type="http://schemas.openxmlformats.org/officeDocument/2006/relationships/hyperlink" Target="http://www.bajacalifornia.gob.mx/3erInformeBC/pdf/Eje%207%20Gobierno%20de%20Resultados%20y%20Cercano%20a%20la%20Gente.pdf" TargetMode="External"/><Relationship Id="rId56" Type="http://schemas.openxmlformats.org/officeDocument/2006/relationships/image" Target="media/image35.png"/><Relationship Id="rId64" Type="http://schemas.openxmlformats.org/officeDocument/2006/relationships/hyperlink" Target="http://www.cefp.gob.mx/publicaciones/documento/2017/cefp0122017.pdf" TargetMode="External"/><Relationship Id="rId69" Type="http://schemas.openxmlformats.org/officeDocument/2006/relationships/hyperlink" Target="http://www.bajacalifornia.gob.mx/bcfiscal/2012/transparencia_fiscal/participaciones_municipios/2016/Acuerdo%20Distribucion%202016.pdf" TargetMode="External"/><Relationship Id="rId77" Type="http://schemas.openxmlformats.org/officeDocument/2006/relationships/hyperlink" Target="http://indicadores.bajacalifornia.gob.mx/monitorbc/index.html" TargetMode="External"/><Relationship Id="rId8" Type="http://schemas.openxmlformats.org/officeDocument/2006/relationships/image" Target="media/image2.jpeg"/><Relationship Id="rId51" Type="http://schemas.openxmlformats.org/officeDocument/2006/relationships/image" Target="media/image30.png"/><Relationship Id="rId72" Type="http://schemas.openxmlformats.org/officeDocument/2006/relationships/hyperlink" Target="http://www.bajacalifornia.gob.mx/3erInformeBC/pdf/Eje%207%20Gobierno%20de%20Resultados%20y%20Cercano%20a%20la%20Gente.pdf" TargetMode="External"/><Relationship Id="rId80" Type="http://schemas.openxmlformats.org/officeDocument/2006/relationships/image" Target="media/image41.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yperlink" Target="http://www.sat.gob.mx/informacion_fiscal/normatividad/Documents/LCF.pdf" TargetMode="External"/><Relationship Id="rId46" Type="http://schemas.openxmlformats.org/officeDocument/2006/relationships/hyperlink" Target="http://www.bajacalifornia.gob.mx/3erInformeBC/pdf/Eje%207%20Gobierno%20de%20Resultados%20y%20Cercano%20a%20la%20Gente.pdf" TargetMode="External"/><Relationship Id="rId59" Type="http://schemas.openxmlformats.org/officeDocument/2006/relationships/image" Target="media/image38.png"/><Relationship Id="rId67" Type="http://schemas.openxmlformats.org/officeDocument/2006/relationships/hyperlink" Target="http://www.cefp.gob.mx/edospef/2017/ppef2017/BajaCalifornia.pdf" TargetMode="External"/><Relationship Id="rId20" Type="http://schemas.openxmlformats.org/officeDocument/2006/relationships/hyperlink" Target="http://www.inafed.gob.mx/work/models/inafed/Resource/336/1/images/TOMO_4_las_finanzas_municipales.pdf" TargetMode="External"/><Relationship Id="rId41" Type="http://schemas.openxmlformats.org/officeDocument/2006/relationships/hyperlink" Target="http://www.bajacalifornia.gob.mx/bcfiscal/2012/transparencia_fiscal/participaciones_municipios/2016/Acuerdo%20Distribucion%202016.pdf" TargetMode="External"/><Relationship Id="rId54" Type="http://schemas.openxmlformats.org/officeDocument/2006/relationships/image" Target="media/image33.jpeg"/><Relationship Id="rId62" Type="http://schemas.openxmlformats.org/officeDocument/2006/relationships/footer" Target="footer3.xml"/><Relationship Id="rId70" Type="http://schemas.openxmlformats.org/officeDocument/2006/relationships/hyperlink" Target="http://www.bajacalifornia.gob.mx/bcfiscal/2012/transparencia_fiscal/participaciones_municipios/2016/Acuerdo%20Distribucion%202016.pdf" TargetMode="External"/><Relationship Id="rId75" Type="http://schemas.openxmlformats.org/officeDocument/2006/relationships/hyperlink" Target="mailto:lquintero@baja.gob.mx" TargetMode="External"/><Relationship Id="rId83"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http://www.bajacalifornia.gob.mx/3erInformeBC/pdf/Eje%207%20Gobierno%20de%20Resultados%20y%20Cercano%20a%20la%20Gente.pdf" TargetMode="External"/><Relationship Id="rId57" Type="http://schemas.openxmlformats.org/officeDocument/2006/relationships/image" Target="media/image36.png"/><Relationship Id="rId10" Type="http://schemas.openxmlformats.org/officeDocument/2006/relationships/image" Target="media/image4.jpeg"/><Relationship Id="rId31" Type="http://schemas.openxmlformats.org/officeDocument/2006/relationships/image" Target="media/image23.png"/><Relationship Id="rId44" Type="http://schemas.openxmlformats.org/officeDocument/2006/relationships/hyperlink" Target="http://www.bajacalifornia.gob.mx/3erInformeBC/pdf/Eje%207%20Gobierno%20de%20Resultados%20y%20Cercano%20a%20la%20Gente.pdf" TargetMode="External"/><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hyperlink" Target="http://www.cefp.gob.mx/edospef/2016/pef2016/bc.pdf" TargetMode="External"/><Relationship Id="rId73" Type="http://schemas.openxmlformats.org/officeDocument/2006/relationships/hyperlink" Target="http://www.cefp.gob.mx/edospef/2017/ppef2017/BajaCalifornia.pdf" TargetMode="External"/><Relationship Id="rId78" Type="http://schemas.openxmlformats.org/officeDocument/2006/relationships/hyperlink" Target="http://www.copladebc.gob.mx/" TargetMode="External"/><Relationship Id="rId81" Type="http://schemas.openxmlformats.org/officeDocument/2006/relationships/image" Target="media/image42.png"/><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www.transparenciapresupuestaria.gob.mx/work/models/PTP/Presupuesto/Entidades_Federativas/Conoce_recursos/Ramo_28" TargetMode="External"/><Relationship Id="rId39" Type="http://schemas.openxmlformats.org/officeDocument/2006/relationships/hyperlink" Target="http://www.bajacalifornia.gob.mx/bcfiscal/2012/transparencia_fiscal/participaciones_municipios/2016/Acuerdo%20Distribucion%202016.p" TargetMode="External"/><Relationship Id="rId34" Type="http://schemas.openxmlformats.org/officeDocument/2006/relationships/image" Target="media/image26.png"/><Relationship Id="rId50" Type="http://schemas.openxmlformats.org/officeDocument/2006/relationships/hyperlink" Target="http://www.bajacalifornia.gob.mx/3erInformeBC/pdf/Eje%207%20Gobierno%20de%20Resultados%20y%20Cercano%20a%20la%20Gente.pdf" TargetMode="External"/><Relationship Id="rId55" Type="http://schemas.openxmlformats.org/officeDocument/2006/relationships/image" Target="media/image34.jpeg"/><Relationship Id="rId76" Type="http://schemas.openxmlformats.org/officeDocument/2006/relationships/hyperlink" Target="http://www.copladebc.gob.mx/" TargetMode="External"/><Relationship Id="rId7" Type="http://schemas.openxmlformats.org/officeDocument/2006/relationships/image" Target="media/image1.jpeg"/><Relationship Id="rId71" Type="http://schemas.openxmlformats.org/officeDocument/2006/relationships/hyperlink" Target="http://www.bajacalifornia.gob.mx/3erInformeBC/pdf/Eje%207%20Gobierno%20de%20Resultados%20y%20Cercano%20a%20la%20Gente.pdf" TargetMode="External"/><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hyperlink" Target="http://www.bajacalifornia.gob.mx/bcfiscal/2012/transparencia_fiscal/participaciones_municipios/2016/Acuerdo%20Distribucion%202" TargetMode="External"/><Relationship Id="rId45" Type="http://schemas.openxmlformats.org/officeDocument/2006/relationships/hyperlink" Target="http://www.bajacalifornia.gob.mx/3erInformeBC/pdf/Eje%207%20Gobierno%20de%20Resultados%20y%20Cercano%20a%20la%20Gente.pdf" TargetMode="External"/><Relationship Id="rId66" Type="http://schemas.openxmlformats.org/officeDocument/2006/relationships/hyperlink" Target="http://www.cefp.gob.mx/edospef/2017/ppef2017/BajaCalifornia.pdf" TargetMode="External"/><Relationship Id="rId61" Type="http://schemas.openxmlformats.org/officeDocument/2006/relationships/image" Target="media/image40.jpeg"/><Relationship Id="rId82" Type="http://schemas.openxmlformats.org/officeDocument/2006/relationships/image" Target="media/image43.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8953</Words>
  <Characters>52826</Characters>
  <Application>Microsoft Office Word</Application>
  <DocSecurity>0</DocSecurity>
  <Lines>2296</Lines>
  <Paragraphs>671</Paragraphs>
  <ScaleCrop>false</ScaleCrop>
  <Company/>
  <LinksUpToDate>false</LinksUpToDate>
  <CharactersWithSpaces>61108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Zuri</cp:lastModifiedBy>
  <cp:revision>2</cp:revision>
  <dcterms:created xsi:type="dcterms:W3CDTF">2017-07-11T20:03:00Z</dcterms:created>
  <dcterms:modified xsi:type="dcterms:W3CDTF">2017-07-11T20:20:00Z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11</vt:lpwstr>
  </property>
  <property fmtid="{D5CDD505-2E9C-101B-9397-08002B2CF9AE}" pid="3" name="LastSaved">
    <vt:filetime>2017-07-11T00:00:00Z</vt:filetime>
  </property>
</Properties>
</file>